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173073" w:rsidRDefault="004231F4" w:rsidP="00241457">
      <w:pPr>
        <w:pStyle w:val="Datum"/>
      </w:pPr>
      <w:r w:rsidRPr="00173073">
        <w:t>1</w:t>
      </w:r>
      <w:r w:rsidR="00F60DE2" w:rsidRPr="00173073">
        <w:t>2</w:t>
      </w:r>
      <w:r w:rsidRPr="00173073">
        <w:t xml:space="preserve"> March 2018</w:t>
      </w:r>
    </w:p>
    <w:p w:rsidR="00E95891" w:rsidRPr="00173073" w:rsidRDefault="00173073" w:rsidP="00032806">
      <w:pPr>
        <w:pStyle w:val="Nzev"/>
      </w:pPr>
      <w:r>
        <w:t xml:space="preserve">Change of the </w:t>
      </w:r>
      <w:r w:rsidR="00323938">
        <w:t xml:space="preserve">fixed </w:t>
      </w:r>
      <w:r>
        <w:t>base in short-term statistics</w:t>
      </w:r>
    </w:p>
    <w:p w:rsidR="007D46C2" w:rsidRDefault="007D46C2" w:rsidP="00241457">
      <w:pPr>
        <w:pStyle w:val="Perex"/>
        <w:rPr>
          <w:szCs w:val="20"/>
        </w:rPr>
      </w:pPr>
      <w:r>
        <w:rPr>
          <w:szCs w:val="20"/>
        </w:rPr>
        <w:t>Along with publication of results for January 2018, a chan</w:t>
      </w:r>
      <w:r w:rsidR="008D2963">
        <w:rPr>
          <w:szCs w:val="20"/>
        </w:rPr>
        <w:t>ge in the base period for short</w:t>
      </w:r>
      <w:r w:rsidR="008D2963">
        <w:rPr>
          <w:szCs w:val="20"/>
        </w:rPr>
        <w:noBreakHyphen/>
      </w:r>
      <w:r>
        <w:rPr>
          <w:szCs w:val="20"/>
        </w:rPr>
        <w:t>term statistics is made. Indices will be newly comp</w:t>
      </w:r>
      <w:r w:rsidR="008D2963">
        <w:rPr>
          <w:szCs w:val="20"/>
        </w:rPr>
        <w:t>ared to the average of the year </w:t>
      </w:r>
      <w:r>
        <w:rPr>
          <w:szCs w:val="20"/>
        </w:rPr>
        <w:t>2015 (previously it was 2010). This change a</w:t>
      </w:r>
      <w:r w:rsidR="008D2963">
        <w:rPr>
          <w:szCs w:val="20"/>
        </w:rPr>
        <w:t>pplies to monthly statistics of </w:t>
      </w:r>
      <w:r>
        <w:rPr>
          <w:szCs w:val="20"/>
        </w:rPr>
        <w:t xml:space="preserve">industry, construction, retail trade, and services. </w:t>
      </w:r>
    </w:p>
    <w:p w:rsidR="007D46C2" w:rsidRDefault="007D46C2" w:rsidP="00F60DE2">
      <w:pPr>
        <w:spacing w:line="240" w:lineRule="auto"/>
      </w:pPr>
      <w:r>
        <w:t xml:space="preserve">It is a standard step made every five years and coordinated within the European Statistical System. In the case of statistics of industry this change applies to the following indicators: industrial production index, sales from industrial activity, and new orders in </w:t>
      </w:r>
      <w:r w:rsidR="00657AB1" w:rsidRPr="00644CD0">
        <w:t>selected industrial CZ-NACE activities</w:t>
      </w:r>
      <w:r>
        <w:t xml:space="preserve">. In statistics of construction it applies to the construction production index. </w:t>
      </w:r>
      <w:r w:rsidR="008D2963">
        <w:t>In </w:t>
      </w:r>
      <w:r w:rsidR="00461E6D">
        <w:t>statistics of retail trade and services it is the indicator of</w:t>
      </w:r>
      <w:r w:rsidR="00DD6CE6">
        <w:t xml:space="preserve"> respective</w:t>
      </w:r>
      <w:r w:rsidR="00461E6D">
        <w:t xml:space="preserve"> </w:t>
      </w:r>
      <w:r w:rsidR="00DD6CE6">
        <w:t xml:space="preserve">sales indices. </w:t>
      </w:r>
    </w:p>
    <w:p w:rsidR="00F60DE2" w:rsidRPr="00173073" w:rsidRDefault="00F60DE2" w:rsidP="00F60DE2">
      <w:pPr>
        <w:spacing w:line="240" w:lineRule="auto"/>
        <w:ind w:right="-143"/>
      </w:pPr>
    </w:p>
    <w:p w:rsidR="00F90FD6" w:rsidRDefault="00F90FD6" w:rsidP="00F60DE2">
      <w:pPr>
        <w:pStyle w:val="Odstavecseseznamem1"/>
        <w:ind w:left="0"/>
        <w:rPr>
          <w:szCs w:val="20"/>
          <w:lang w:val="en-GB"/>
        </w:rPr>
      </w:pPr>
      <w:r>
        <w:rPr>
          <w:szCs w:val="20"/>
          <w:lang w:val="en-GB"/>
        </w:rPr>
        <w:t xml:space="preserve">Several methodological changes are reflected in the newly published results. New weighting schemes derived from results of </w:t>
      </w:r>
      <w:r w:rsidR="00276ABE">
        <w:rPr>
          <w:szCs w:val="20"/>
          <w:lang w:val="en-GB"/>
        </w:rPr>
        <w:t xml:space="preserve">structural business statistics for the year 2015 </w:t>
      </w:r>
      <w:r>
        <w:rPr>
          <w:szCs w:val="20"/>
          <w:lang w:val="en-GB"/>
        </w:rPr>
        <w:t xml:space="preserve">have been used. </w:t>
      </w:r>
      <w:r w:rsidR="00B043B1">
        <w:rPr>
          <w:szCs w:val="20"/>
          <w:lang w:val="en-GB"/>
        </w:rPr>
        <w:t xml:space="preserve">For conversion to constant prices, new price indices were used (also on the base of the year 2015). The most update administrative data have been used. New models in the </w:t>
      </w:r>
      <w:r w:rsidR="00B043B1" w:rsidRPr="00173073">
        <w:rPr>
          <w:szCs w:val="20"/>
          <w:lang w:val="en-GB"/>
        </w:rPr>
        <w:t>JDEMETRA+</w:t>
      </w:r>
      <w:r w:rsidR="00B043B1">
        <w:rPr>
          <w:szCs w:val="20"/>
          <w:lang w:val="en-GB"/>
        </w:rPr>
        <w:t xml:space="preserve"> programme were used for seasonal adjustment. </w:t>
      </w:r>
    </w:p>
    <w:p w:rsidR="00F60DE2" w:rsidRPr="00173073" w:rsidRDefault="00F60DE2" w:rsidP="00B043B1">
      <w:pPr>
        <w:pStyle w:val="Odstavecseseznamem1"/>
        <w:ind w:left="0"/>
        <w:jc w:val="both"/>
        <w:rPr>
          <w:szCs w:val="20"/>
          <w:lang w:val="en-GB"/>
        </w:rPr>
      </w:pPr>
    </w:p>
    <w:p w:rsidR="00400DAE" w:rsidRDefault="00400DAE" w:rsidP="00F60DE2">
      <w:pPr>
        <w:spacing w:line="240" w:lineRule="auto"/>
        <w:ind w:right="-143"/>
      </w:pPr>
      <w:r>
        <w:t>The first results based on the aforementioned methodological changes will be publish</w:t>
      </w:r>
      <w:r w:rsidR="008D2963">
        <w:t>ed on 15 </w:t>
      </w:r>
      <w:r>
        <w:t xml:space="preserve">March 2018 in the News Releases with results for the month of January 2018. </w:t>
      </w:r>
    </w:p>
    <w:p w:rsidR="00F60DE2" w:rsidRPr="00173073" w:rsidRDefault="00F60DE2" w:rsidP="00F60DE2">
      <w:pPr>
        <w:spacing w:line="240" w:lineRule="auto"/>
        <w:ind w:right="-143"/>
      </w:pPr>
    </w:p>
    <w:p w:rsidR="004D1AB0" w:rsidRDefault="0083649C" w:rsidP="00F60DE2">
      <w:pPr>
        <w:spacing w:line="240" w:lineRule="auto"/>
        <w:ind w:right="-143"/>
      </w:pPr>
      <w:r>
        <w:t>Along</w:t>
      </w:r>
      <w:r w:rsidR="004D1AB0">
        <w:t xml:space="preserve"> with </w:t>
      </w:r>
      <w:r w:rsidR="0060566C">
        <w:t xml:space="preserve">results for January 2018, time series </w:t>
      </w:r>
      <w:r w:rsidR="00FA1472">
        <w:t xml:space="preserve">recalculated </w:t>
      </w:r>
      <w:r w:rsidR="0060566C">
        <w:t>back to the year 2000 for selected basic indicators</w:t>
      </w:r>
      <w:r w:rsidR="00FA1472" w:rsidRPr="00FA1472">
        <w:t xml:space="preserve"> </w:t>
      </w:r>
      <w:r w:rsidR="00FA1472">
        <w:t>will be newly published</w:t>
      </w:r>
      <w:r w:rsidR="0060566C">
        <w:t xml:space="preserve">. </w:t>
      </w:r>
      <w:r w:rsidR="00FA1472">
        <w:t xml:space="preserve">Concurrently </w:t>
      </w:r>
      <w:r w:rsidR="0060566C">
        <w:t xml:space="preserve">with this recalculation, </w:t>
      </w:r>
      <w:r w:rsidR="00FA1472">
        <w:t xml:space="preserve">a revision of results for the year 2017 has been made. </w:t>
      </w:r>
    </w:p>
    <w:p w:rsidR="00F60DE2" w:rsidRPr="00173073" w:rsidRDefault="00F60DE2" w:rsidP="00F60DE2">
      <w:pPr>
        <w:spacing w:line="240" w:lineRule="auto"/>
        <w:ind w:right="-143"/>
      </w:pPr>
    </w:p>
    <w:p w:rsidR="00751A9C" w:rsidRPr="007978AF" w:rsidRDefault="00751A9C" w:rsidP="00F60DE2">
      <w:pPr>
        <w:spacing w:line="240" w:lineRule="auto"/>
      </w:pPr>
      <w:r>
        <w:t>Time series published up to now (which were published until th</w:t>
      </w:r>
      <w:r w:rsidR="008D2963">
        <w:t>e end of the year 2017 based on </w:t>
      </w:r>
      <w:r w:rsidRPr="007978AF">
        <w:t xml:space="preserve">the year 2010), will be available on the CZSO web pages in the time series archive. </w:t>
      </w:r>
    </w:p>
    <w:p w:rsidR="00F60DE2" w:rsidRPr="007978AF" w:rsidRDefault="00F60DE2" w:rsidP="00F60DE2">
      <w:pPr>
        <w:spacing w:line="240" w:lineRule="auto"/>
        <w:ind w:right="-143"/>
      </w:pPr>
    </w:p>
    <w:p w:rsidR="007A5357" w:rsidRDefault="007A5357" w:rsidP="00F60DE2">
      <w:r w:rsidRPr="007978AF">
        <w:t xml:space="preserve">For more information about methods and procedures used </w:t>
      </w:r>
      <w:r w:rsidR="007978AF">
        <w:t>for the</w:t>
      </w:r>
      <w:r w:rsidRPr="007978AF">
        <w:t xml:space="preserve"> re-basing see the web pages at respective News Releases in the part called Methodology.</w:t>
      </w:r>
      <w:r>
        <w:t xml:space="preserve"> </w:t>
      </w:r>
    </w:p>
    <w:p w:rsidR="007A5357" w:rsidRDefault="007A5357" w:rsidP="00F60DE2"/>
    <w:p w:rsidR="00754BE2" w:rsidRPr="00173073" w:rsidRDefault="00754BE2" w:rsidP="009739F6"/>
    <w:p w:rsidR="00032806" w:rsidRPr="00173073" w:rsidRDefault="00032806" w:rsidP="00241457"/>
    <w:p w:rsidR="005A605E" w:rsidRPr="00173073" w:rsidRDefault="005A605E" w:rsidP="005A605E">
      <w:pPr>
        <w:spacing w:line="240" w:lineRule="auto"/>
        <w:ind w:right="-710"/>
        <w:rPr>
          <w:rFonts w:cs="Arial"/>
          <w:b/>
          <w:bCs/>
          <w:iCs/>
        </w:rPr>
      </w:pPr>
      <w:r w:rsidRPr="00173073">
        <w:rPr>
          <w:rFonts w:cs="Arial"/>
          <w:b/>
          <w:bCs/>
          <w:iCs/>
        </w:rPr>
        <w:t>Contact:</w:t>
      </w:r>
    </w:p>
    <w:p w:rsidR="005A605E" w:rsidRPr="00173073" w:rsidRDefault="005A605E" w:rsidP="005A605E">
      <w:pPr>
        <w:spacing w:line="240" w:lineRule="auto"/>
        <w:ind w:right="-710"/>
        <w:rPr>
          <w:rFonts w:cs="Arial"/>
        </w:rPr>
      </w:pPr>
      <w:r w:rsidRPr="00173073">
        <w:rPr>
          <w:rFonts w:cs="Arial"/>
        </w:rPr>
        <w:t>Petra Báčová</w:t>
      </w:r>
    </w:p>
    <w:p w:rsidR="005A605E" w:rsidRPr="00173073" w:rsidRDefault="005A605E" w:rsidP="005A605E">
      <w:pPr>
        <w:spacing w:line="240" w:lineRule="auto"/>
        <w:ind w:right="-710"/>
        <w:rPr>
          <w:rFonts w:cs="Arial"/>
        </w:rPr>
      </w:pPr>
      <w:r w:rsidRPr="00173073">
        <w:rPr>
          <w:rFonts w:cs="Arial"/>
        </w:rPr>
        <w:t>Spokeswoman of the CZSO</w:t>
      </w:r>
    </w:p>
    <w:p w:rsidR="005A605E" w:rsidRPr="00173073" w:rsidRDefault="005A605E" w:rsidP="005A605E">
      <w:pPr>
        <w:spacing w:line="240" w:lineRule="auto"/>
        <w:ind w:right="-710"/>
        <w:rPr>
          <w:rFonts w:cs="Arial"/>
        </w:rPr>
      </w:pPr>
      <w:r w:rsidRPr="00173073">
        <w:rPr>
          <w:rFonts w:cs="Arial"/>
          <w:color w:val="0070C0"/>
        </w:rPr>
        <w:t>T</w:t>
      </w:r>
      <w:r w:rsidRPr="00173073">
        <w:rPr>
          <w:rFonts w:cs="Arial"/>
        </w:rPr>
        <w:t xml:space="preserve"> (+420) 274 052 017   |   </w:t>
      </w:r>
      <w:r w:rsidRPr="00173073">
        <w:rPr>
          <w:rFonts w:cs="Arial"/>
          <w:color w:val="0070C0"/>
        </w:rPr>
        <w:t>M</w:t>
      </w:r>
      <w:r w:rsidRPr="00173073">
        <w:rPr>
          <w:rFonts w:cs="Arial"/>
        </w:rPr>
        <w:t xml:space="preserve"> (+420) </w:t>
      </w:r>
      <w:r w:rsidRPr="00173073">
        <w:rPr>
          <w:szCs w:val="20"/>
        </w:rPr>
        <w:t>778 727 232</w:t>
      </w:r>
    </w:p>
    <w:p w:rsidR="004920AD" w:rsidRPr="00173073" w:rsidRDefault="005A605E" w:rsidP="005A605E">
      <w:r w:rsidRPr="00173073">
        <w:rPr>
          <w:rFonts w:cs="Arial"/>
          <w:color w:val="0070C0"/>
        </w:rPr>
        <w:t xml:space="preserve">E </w:t>
      </w:r>
      <w:hyperlink r:id="rId7" w:history="1">
        <w:r w:rsidR="00AB3029" w:rsidRPr="002112E8">
          <w:rPr>
            <w:rStyle w:val="Hypertextovodkaz"/>
            <w:rFonts w:cs="Arial"/>
          </w:rPr>
          <w:t>petra.bacova@czso.cz</w:t>
        </w:r>
      </w:hyperlink>
      <w:r w:rsidR="00AB3029">
        <w:rPr>
          <w:rFonts w:cs="Arial"/>
        </w:rPr>
        <w:t xml:space="preserve"> </w:t>
      </w:r>
      <w:r w:rsidRPr="00173073">
        <w:rPr>
          <w:rFonts w:cs="Arial"/>
        </w:rPr>
        <w:t xml:space="preserve">  |   </w:t>
      </w:r>
      <w:r w:rsidRPr="00173073">
        <w:rPr>
          <w:rFonts w:cs="Arial"/>
          <w:color w:val="0070C0"/>
        </w:rPr>
        <w:t>Twitter</w:t>
      </w:r>
      <w:r w:rsidRPr="00173073">
        <w:rPr>
          <w:rFonts w:cs="Arial"/>
        </w:rPr>
        <w:t xml:space="preserve"> @</w:t>
      </w:r>
      <w:proofErr w:type="spellStart"/>
      <w:r w:rsidRPr="00173073">
        <w:rPr>
          <w:rFonts w:cs="Arial"/>
        </w:rPr>
        <w:t>statistickyurad</w:t>
      </w:r>
      <w:proofErr w:type="spellEnd"/>
    </w:p>
    <w:sectPr w:rsidR="004920AD" w:rsidRPr="00173073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47" w:rsidRDefault="00D42847" w:rsidP="00BA6370">
      <w:r>
        <w:separator/>
      </w:r>
    </w:p>
  </w:endnote>
  <w:endnote w:type="continuationSeparator" w:id="0">
    <w:p w:rsidR="00D42847" w:rsidRDefault="00D4284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403F0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3" type="#_x0000_t202" style="position:absolute;margin-left:99.2pt;margin-top:773.9pt;width:427.2pt;height:40.2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241457" w:rsidRPr="00D018F0" w:rsidRDefault="00241457" w:rsidP="0003280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External Public Relations Department</w:t>
                </w:r>
              </w:p>
              <w:p w:rsidR="00241457" w:rsidRDefault="00241457" w:rsidP="00EA5093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Are you interested in latest data connected with inflation, GDP, population, wages and much more? You can find them</w:t>
                </w:r>
              </w:p>
              <w:p w:rsidR="00241457" w:rsidRPr="00E600D3" w:rsidRDefault="00241457" w:rsidP="0003280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on the pages of the Czech Statistical Office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>
                  <w:rPr>
                    <w:rFonts w:cs="Arial"/>
                    <w:sz w:val="15"/>
                    <w:szCs w:val="15"/>
                  </w:rPr>
                  <w:t xml:space="preserve">+ 420 </w:t>
                </w:r>
                <w:r w:rsidRPr="001404AB">
                  <w:rPr>
                    <w:rFonts w:cs="Arial"/>
                    <w:sz w:val="15"/>
                    <w:szCs w:val="15"/>
                  </w:rPr>
                  <w:t>274 052</w:t>
                </w:r>
                <w:r>
                  <w:rPr>
                    <w:rFonts w:cs="Arial"/>
                    <w:sz w:val="15"/>
                    <w:szCs w:val="15"/>
                  </w:rPr>
                  <w:t> 765 e</w:t>
                </w:r>
                <w:r w:rsidRPr="001404AB">
                  <w:rPr>
                    <w:rFonts w:cs="Arial"/>
                    <w:sz w:val="15"/>
                    <w:szCs w:val="15"/>
                  </w:rPr>
                  <w:t>-mail</w:t>
                </w:r>
                <w:r>
                  <w:rPr>
                    <w:rFonts w:cs="Arial"/>
                    <w:sz w:val="15"/>
                    <w:szCs w:val="15"/>
                  </w:rPr>
                  <w:t xml:space="preserve">: </w:t>
                </w:r>
                <w:hyperlink r:id="rId2" w:history="1">
                  <w:r w:rsidRPr="00EA509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6403F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403F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B302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403F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92" style="position:absolute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47" w:rsidRDefault="00D42847" w:rsidP="00BA6370">
      <w:r>
        <w:separator/>
      </w:r>
    </w:p>
  </w:footnote>
  <w:footnote w:type="continuationSeparator" w:id="0">
    <w:p w:rsidR="00D42847" w:rsidRDefault="00D4284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403F0">
    <w:pPr>
      <w:pStyle w:val="Zhlav"/>
    </w:pPr>
    <w:r>
      <w:rPr>
        <w:noProof/>
        <w:lang w:val="cs-CZ" w:eastAsia="cs-CZ"/>
      </w:rPr>
      <w:pict>
        <v:group id="_x0000_s2091" style="position:absolute;margin-left:-69.5pt;margin-top:7.95pt;width:496.95pt;height:80.8pt;z-index:1" coordorigin="595,879" coordsize="9939,1616">
          <v:rect id="_x0000_s2082" style="position:absolute;left:1956;top:1928;width:8578;height:567;mso-position-horizontal-relative:page;mso-position-vertical-relative:page" fillcolor="#0071bc" stroked="f"/>
          <v:shape id="_x0000_s2083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2084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2085" style="position:absolute;left:1218;top:882;width:660;height:155" fillcolor="#0071bc" stroked="f"/>
          <v:rect id="_x0000_s2086" style="position:absolute;left:595;top:1114;width:1283;height:154" fillcolor="#0071bc" stroked="f"/>
          <v:rect id="_x0000_s2087" style="position:absolute;left:1158;top:1345;width:720;height:154" fillcolor="#0071bc" stroked="f"/>
          <v:shape id="_x0000_s2088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2089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2090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76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2AF"/>
    <w:rsid w:val="000038FB"/>
    <w:rsid w:val="00012E72"/>
    <w:rsid w:val="000130A5"/>
    <w:rsid w:val="00032806"/>
    <w:rsid w:val="00034F73"/>
    <w:rsid w:val="00043BF4"/>
    <w:rsid w:val="000843A5"/>
    <w:rsid w:val="00093E43"/>
    <w:rsid w:val="000B6F63"/>
    <w:rsid w:val="000D3DE7"/>
    <w:rsid w:val="000E7DD8"/>
    <w:rsid w:val="0013713C"/>
    <w:rsid w:val="00137726"/>
    <w:rsid w:val="001404AB"/>
    <w:rsid w:val="00151F36"/>
    <w:rsid w:val="001658A9"/>
    <w:rsid w:val="0017231D"/>
    <w:rsid w:val="00173073"/>
    <w:rsid w:val="001810DC"/>
    <w:rsid w:val="001A59BF"/>
    <w:rsid w:val="001B607F"/>
    <w:rsid w:val="001D369A"/>
    <w:rsid w:val="002070FB"/>
    <w:rsid w:val="00213729"/>
    <w:rsid w:val="00222EA7"/>
    <w:rsid w:val="002406FA"/>
    <w:rsid w:val="00241457"/>
    <w:rsid w:val="00276ABE"/>
    <w:rsid w:val="002848DA"/>
    <w:rsid w:val="002B2E47"/>
    <w:rsid w:val="002C1A74"/>
    <w:rsid w:val="002C55EB"/>
    <w:rsid w:val="002D51A5"/>
    <w:rsid w:val="002D6A6C"/>
    <w:rsid w:val="002E14B4"/>
    <w:rsid w:val="00316149"/>
    <w:rsid w:val="00323938"/>
    <w:rsid w:val="003301A3"/>
    <w:rsid w:val="00356CA4"/>
    <w:rsid w:val="0036777B"/>
    <w:rsid w:val="003743A4"/>
    <w:rsid w:val="0038282A"/>
    <w:rsid w:val="00397580"/>
    <w:rsid w:val="003A1794"/>
    <w:rsid w:val="003A45C8"/>
    <w:rsid w:val="003C2DCF"/>
    <w:rsid w:val="003C5958"/>
    <w:rsid w:val="003C7FE7"/>
    <w:rsid w:val="003D02AA"/>
    <w:rsid w:val="003D0499"/>
    <w:rsid w:val="003F526A"/>
    <w:rsid w:val="00400DAE"/>
    <w:rsid w:val="00405244"/>
    <w:rsid w:val="00421954"/>
    <w:rsid w:val="004231F4"/>
    <w:rsid w:val="0043240E"/>
    <w:rsid w:val="00437CD1"/>
    <w:rsid w:val="004436EE"/>
    <w:rsid w:val="0045547F"/>
    <w:rsid w:val="00461E6D"/>
    <w:rsid w:val="00462C88"/>
    <w:rsid w:val="004920AD"/>
    <w:rsid w:val="00494F4D"/>
    <w:rsid w:val="004C2BB7"/>
    <w:rsid w:val="004D05B3"/>
    <w:rsid w:val="004D1AB0"/>
    <w:rsid w:val="004E479E"/>
    <w:rsid w:val="004F78E6"/>
    <w:rsid w:val="00502A10"/>
    <w:rsid w:val="00506116"/>
    <w:rsid w:val="00512D99"/>
    <w:rsid w:val="00525C8D"/>
    <w:rsid w:val="00527E8D"/>
    <w:rsid w:val="00531DBB"/>
    <w:rsid w:val="00584178"/>
    <w:rsid w:val="005907B1"/>
    <w:rsid w:val="00593993"/>
    <w:rsid w:val="005A25C8"/>
    <w:rsid w:val="005A605E"/>
    <w:rsid w:val="005C754A"/>
    <w:rsid w:val="005D2EB7"/>
    <w:rsid w:val="005F5A07"/>
    <w:rsid w:val="005F699D"/>
    <w:rsid w:val="005F79FB"/>
    <w:rsid w:val="00604406"/>
    <w:rsid w:val="0060566C"/>
    <w:rsid w:val="00605F4A"/>
    <w:rsid w:val="006071C5"/>
    <w:rsid w:val="00607822"/>
    <w:rsid w:val="006103AA"/>
    <w:rsid w:val="00613BBF"/>
    <w:rsid w:val="00622B80"/>
    <w:rsid w:val="006403F0"/>
    <w:rsid w:val="0064139A"/>
    <w:rsid w:val="006524C5"/>
    <w:rsid w:val="00653F87"/>
    <w:rsid w:val="00657AB1"/>
    <w:rsid w:val="00693838"/>
    <w:rsid w:val="00693EF6"/>
    <w:rsid w:val="006A640A"/>
    <w:rsid w:val="006E024F"/>
    <w:rsid w:val="006E39A8"/>
    <w:rsid w:val="006E4E81"/>
    <w:rsid w:val="00701067"/>
    <w:rsid w:val="00707F7D"/>
    <w:rsid w:val="00717EC5"/>
    <w:rsid w:val="00737B80"/>
    <w:rsid w:val="00751A9C"/>
    <w:rsid w:val="00751F72"/>
    <w:rsid w:val="00754BE2"/>
    <w:rsid w:val="0076214A"/>
    <w:rsid w:val="007978AF"/>
    <w:rsid w:val="007A38F2"/>
    <w:rsid w:val="007A5357"/>
    <w:rsid w:val="007A57F2"/>
    <w:rsid w:val="007B1333"/>
    <w:rsid w:val="007C25A1"/>
    <w:rsid w:val="007D46C2"/>
    <w:rsid w:val="007D52F1"/>
    <w:rsid w:val="007E3399"/>
    <w:rsid w:val="007F4AEB"/>
    <w:rsid w:val="007F75B2"/>
    <w:rsid w:val="008043C4"/>
    <w:rsid w:val="00817EE4"/>
    <w:rsid w:val="00831B1B"/>
    <w:rsid w:val="0083649C"/>
    <w:rsid w:val="00854ADB"/>
    <w:rsid w:val="00856468"/>
    <w:rsid w:val="00861D0E"/>
    <w:rsid w:val="00867569"/>
    <w:rsid w:val="00881DD0"/>
    <w:rsid w:val="00897DAD"/>
    <w:rsid w:val="008A750A"/>
    <w:rsid w:val="008C384C"/>
    <w:rsid w:val="008C6ED4"/>
    <w:rsid w:val="008D0F11"/>
    <w:rsid w:val="008D2963"/>
    <w:rsid w:val="008F6C03"/>
    <w:rsid w:val="008F73B4"/>
    <w:rsid w:val="00917A99"/>
    <w:rsid w:val="009526B6"/>
    <w:rsid w:val="009668FF"/>
    <w:rsid w:val="00971F12"/>
    <w:rsid w:val="009739F6"/>
    <w:rsid w:val="009912AF"/>
    <w:rsid w:val="009B55B1"/>
    <w:rsid w:val="009D710E"/>
    <w:rsid w:val="009F3507"/>
    <w:rsid w:val="009F556E"/>
    <w:rsid w:val="009F582D"/>
    <w:rsid w:val="00A14F1D"/>
    <w:rsid w:val="00A32DBC"/>
    <w:rsid w:val="00A4343D"/>
    <w:rsid w:val="00A502F1"/>
    <w:rsid w:val="00A50B8C"/>
    <w:rsid w:val="00A70A83"/>
    <w:rsid w:val="00A713B2"/>
    <w:rsid w:val="00A76E26"/>
    <w:rsid w:val="00A81EB3"/>
    <w:rsid w:val="00AB3029"/>
    <w:rsid w:val="00AB5095"/>
    <w:rsid w:val="00AC62EA"/>
    <w:rsid w:val="00B00C1D"/>
    <w:rsid w:val="00B036A2"/>
    <w:rsid w:val="00B043B1"/>
    <w:rsid w:val="00B33F21"/>
    <w:rsid w:val="00B671D9"/>
    <w:rsid w:val="00B74097"/>
    <w:rsid w:val="00BA1307"/>
    <w:rsid w:val="00BA439F"/>
    <w:rsid w:val="00BA6370"/>
    <w:rsid w:val="00BA726F"/>
    <w:rsid w:val="00BC5103"/>
    <w:rsid w:val="00BE6859"/>
    <w:rsid w:val="00C269D4"/>
    <w:rsid w:val="00C4160D"/>
    <w:rsid w:val="00C52466"/>
    <w:rsid w:val="00C8406E"/>
    <w:rsid w:val="00CB2709"/>
    <w:rsid w:val="00CB6F89"/>
    <w:rsid w:val="00CC7E25"/>
    <w:rsid w:val="00CD6641"/>
    <w:rsid w:val="00CE228C"/>
    <w:rsid w:val="00CF545B"/>
    <w:rsid w:val="00D27D69"/>
    <w:rsid w:val="00D42847"/>
    <w:rsid w:val="00D448C2"/>
    <w:rsid w:val="00D666C3"/>
    <w:rsid w:val="00D8324D"/>
    <w:rsid w:val="00D91D99"/>
    <w:rsid w:val="00DC0D4A"/>
    <w:rsid w:val="00DD6CE6"/>
    <w:rsid w:val="00DF47FE"/>
    <w:rsid w:val="00E049C7"/>
    <w:rsid w:val="00E26704"/>
    <w:rsid w:val="00E31980"/>
    <w:rsid w:val="00E351E4"/>
    <w:rsid w:val="00E5473E"/>
    <w:rsid w:val="00E6423C"/>
    <w:rsid w:val="00E82D8B"/>
    <w:rsid w:val="00E93830"/>
    <w:rsid w:val="00E93E0E"/>
    <w:rsid w:val="00E95891"/>
    <w:rsid w:val="00EA5093"/>
    <w:rsid w:val="00EB1ED3"/>
    <w:rsid w:val="00EC2D51"/>
    <w:rsid w:val="00ED5230"/>
    <w:rsid w:val="00ED6B07"/>
    <w:rsid w:val="00F03BF9"/>
    <w:rsid w:val="00F10786"/>
    <w:rsid w:val="00F26395"/>
    <w:rsid w:val="00F549F9"/>
    <w:rsid w:val="00F60DE2"/>
    <w:rsid w:val="00F63D84"/>
    <w:rsid w:val="00F90FD6"/>
    <w:rsid w:val="00FA1472"/>
    <w:rsid w:val="00FB687C"/>
    <w:rsid w:val="00FE0CD1"/>
    <w:rsid w:val="00FE45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Odstavecseseznamem1">
    <w:name w:val="Odstavec se seznamem1"/>
    <w:basedOn w:val="Normln"/>
    <w:rsid w:val="00F60DE2"/>
    <w:pPr>
      <w:spacing w:line="240" w:lineRule="auto"/>
      <w:ind w:left="720"/>
    </w:pPr>
    <w:rPr>
      <w:rFonts w:eastAsia="Times New Roman" w:cs="Arial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D491-F3EC-4730-92AC-22470212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ENG.dotx</Template>
  <TotalTime>2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2188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Jurij Kogan</cp:lastModifiedBy>
  <cp:revision>3</cp:revision>
  <cp:lastPrinted>2018-02-28T13:49:00Z</cp:lastPrinted>
  <dcterms:created xsi:type="dcterms:W3CDTF">2018-03-12T13:04:00Z</dcterms:created>
  <dcterms:modified xsi:type="dcterms:W3CDTF">2018-03-12T13:06:00Z</dcterms:modified>
</cp:coreProperties>
</file>