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C3460" w:rsidP="00424026">
      <w:pPr>
        <w:pStyle w:val="Datum"/>
        <w:spacing w:line="240" w:lineRule="auto"/>
      </w:pPr>
      <w:r>
        <w:t xml:space="preserve">1. března </w:t>
      </w:r>
      <w:r w:rsidR="00CC644A">
        <w:t>2018</w:t>
      </w:r>
    </w:p>
    <w:p w:rsidR="00376CBE" w:rsidRPr="00AE6D5B" w:rsidRDefault="00376CBE" w:rsidP="00424026">
      <w:pPr>
        <w:pStyle w:val="Datum"/>
        <w:spacing w:line="240" w:lineRule="auto"/>
      </w:pPr>
    </w:p>
    <w:p w:rsidR="00E66C15" w:rsidRDefault="00856F26" w:rsidP="00856F26">
      <w:pPr>
        <w:spacing w:line="240" w:lineRule="auto"/>
        <w:ind w:right="-1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Zemědělství mělo dobr</w:t>
      </w:r>
      <w:r w:rsidR="00DA5A1B">
        <w:rPr>
          <w:rFonts w:eastAsia="Times New Roman"/>
          <w:b/>
          <w:bCs/>
          <w:color w:val="BD1B21"/>
          <w:sz w:val="32"/>
          <w:szCs w:val="32"/>
        </w:rPr>
        <w:t>ý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zisk, předchozí rok ale nepřekonalo</w:t>
      </w:r>
    </w:p>
    <w:p w:rsidR="00AC6660" w:rsidRDefault="00AC6660" w:rsidP="00424026">
      <w:pPr>
        <w:spacing w:line="240" w:lineRule="auto"/>
        <w:ind w:right="-143"/>
        <w:jc w:val="left"/>
        <w:rPr>
          <w:b/>
        </w:rPr>
      </w:pPr>
    </w:p>
    <w:p w:rsidR="00653CC0" w:rsidRDefault="00653CC0" w:rsidP="00AC6660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Zisk českého zemědělství byl vloni třetí nejvyšší </w:t>
      </w:r>
      <w:r w:rsidR="00856F26">
        <w:rPr>
          <w:b/>
        </w:rPr>
        <w:t xml:space="preserve">od začátku tisíciletí. </w:t>
      </w:r>
      <w:r>
        <w:rPr>
          <w:b/>
        </w:rPr>
        <w:t>Dosáhl 21,3 </w:t>
      </w:r>
      <w:r w:rsidR="00535C3A">
        <w:rPr>
          <w:b/>
        </w:rPr>
        <w:t>miliardy </w:t>
      </w:r>
      <w:r>
        <w:rPr>
          <w:b/>
        </w:rPr>
        <w:t>korun. Oproti předchozímu roku</w:t>
      </w:r>
      <w:r w:rsidR="00856F26">
        <w:rPr>
          <w:b/>
        </w:rPr>
        <w:t xml:space="preserve">, který přinesl rekordní výsledky, </w:t>
      </w:r>
      <w:r>
        <w:rPr>
          <w:b/>
        </w:rPr>
        <w:t>však poklesl o 5,4 %.</w:t>
      </w:r>
    </w:p>
    <w:p w:rsidR="00856F26" w:rsidRDefault="00856F26" w:rsidP="00AC6660">
      <w:pPr>
        <w:spacing w:line="240" w:lineRule="auto"/>
        <w:ind w:right="-143"/>
        <w:jc w:val="left"/>
        <w:rPr>
          <w:b/>
        </w:rPr>
      </w:pPr>
    </w:p>
    <w:p w:rsidR="005B1B97" w:rsidRDefault="00856F26" w:rsidP="009D3055">
      <w:pPr>
        <w:spacing w:line="240" w:lineRule="auto"/>
        <w:ind w:right="-143"/>
        <w:jc w:val="left"/>
      </w:pPr>
      <w:r>
        <w:t xml:space="preserve">Zemědělská produkce činila bezmála </w:t>
      </w:r>
      <w:r w:rsidR="009D3055" w:rsidRPr="00856F26">
        <w:t>13</w:t>
      </w:r>
      <w:r>
        <w:t>3 miliard korun. Největší část tvořil</w:t>
      </w:r>
      <w:r w:rsidR="005B1B97">
        <w:t>y</w:t>
      </w:r>
      <w:r>
        <w:t xml:space="preserve"> </w:t>
      </w:r>
      <w:r w:rsidR="009D3055" w:rsidRPr="00856F26">
        <w:t xml:space="preserve">rostlinná produkce </w:t>
      </w:r>
      <w:r>
        <w:t xml:space="preserve">se 73,7 miliardy a </w:t>
      </w:r>
      <w:r w:rsidR="009D3055" w:rsidRPr="00856F26">
        <w:t xml:space="preserve">živočišná produkce </w:t>
      </w:r>
      <w:r>
        <w:t xml:space="preserve">s podílem </w:t>
      </w:r>
      <w:r w:rsidR="009D3055" w:rsidRPr="00856F26">
        <w:t>51</w:t>
      </w:r>
      <w:r>
        <w:t>,4 miliardy korun.</w:t>
      </w:r>
      <w:r w:rsidR="00C649C3">
        <w:t xml:space="preserve"> V rámci rostlinné produkce byly nejvýznamněji zastoupeny obiloviny a technické plodiny. V živočišné produkci převládal</w:t>
      </w:r>
      <w:r w:rsidR="00DA5A1B">
        <w:t>o</w:t>
      </w:r>
      <w:r w:rsidR="00C649C3">
        <w:t xml:space="preserve"> mlék</w:t>
      </w:r>
      <w:r w:rsidR="00DA5A1B">
        <w:t>o</w:t>
      </w:r>
      <w:r w:rsidR="00C649C3">
        <w:t xml:space="preserve"> a chov prasat.</w:t>
      </w:r>
    </w:p>
    <w:p w:rsidR="005B1B97" w:rsidRDefault="005B1B97" w:rsidP="009D3055">
      <w:pPr>
        <w:spacing w:line="240" w:lineRule="auto"/>
        <w:ind w:right="-143"/>
        <w:jc w:val="left"/>
      </w:pPr>
    </w:p>
    <w:p w:rsidR="005B1B97" w:rsidRDefault="00535C3A" w:rsidP="009D3055">
      <w:pPr>
        <w:spacing w:line="240" w:lineRule="auto"/>
        <w:ind w:right="-143"/>
        <w:jc w:val="left"/>
      </w:pPr>
      <w:r w:rsidRPr="005B1B97">
        <w:rPr>
          <w:i/>
        </w:rPr>
        <w:t>„</w:t>
      </w:r>
      <w:r w:rsidR="00DA5A1B">
        <w:rPr>
          <w:i/>
        </w:rPr>
        <w:t xml:space="preserve">Hodnota </w:t>
      </w:r>
      <w:r w:rsidR="00E433C7">
        <w:rPr>
          <w:i/>
        </w:rPr>
        <w:t xml:space="preserve">rostlinné produkce, </w:t>
      </w:r>
      <w:r w:rsidRPr="005B1B97">
        <w:rPr>
          <w:i/>
        </w:rPr>
        <w:t>kter</w:t>
      </w:r>
      <w:r w:rsidR="00C716A5" w:rsidRPr="005B1B97">
        <w:rPr>
          <w:i/>
        </w:rPr>
        <w:t>á</w:t>
      </w:r>
      <w:r w:rsidRPr="005B1B97">
        <w:rPr>
          <w:i/>
        </w:rPr>
        <w:t xml:space="preserve"> </w:t>
      </w:r>
      <w:r w:rsidR="005B1B97" w:rsidRPr="005B1B97">
        <w:rPr>
          <w:i/>
        </w:rPr>
        <w:t xml:space="preserve">převažuje nad živočišnou, </w:t>
      </w:r>
      <w:r w:rsidRPr="005B1B97">
        <w:rPr>
          <w:i/>
        </w:rPr>
        <w:t>vloni ve srovnání s rokem 2016 klesl</w:t>
      </w:r>
      <w:r w:rsidR="00DA5A1B">
        <w:rPr>
          <w:i/>
        </w:rPr>
        <w:t>a</w:t>
      </w:r>
      <w:r w:rsidR="00E433C7">
        <w:rPr>
          <w:i/>
        </w:rPr>
        <w:t> </w:t>
      </w:r>
      <w:r w:rsidR="005B1B97" w:rsidRPr="005B1B97">
        <w:rPr>
          <w:i/>
        </w:rPr>
        <w:t>o </w:t>
      </w:r>
      <w:r w:rsidR="00DA5A1B">
        <w:rPr>
          <w:i/>
        </w:rPr>
        <w:t>6,1</w:t>
      </w:r>
      <w:r w:rsidR="005B1B97" w:rsidRPr="005B1B97">
        <w:rPr>
          <w:i/>
        </w:rPr>
        <w:t> </w:t>
      </w:r>
      <w:r w:rsidRPr="005B1B97">
        <w:rPr>
          <w:i/>
        </w:rPr>
        <w:t>miliardy</w:t>
      </w:r>
      <w:r w:rsidR="00F02EE6">
        <w:rPr>
          <w:i/>
        </w:rPr>
        <w:t xml:space="preserve"> korun</w:t>
      </w:r>
      <w:r w:rsidRPr="005B1B97">
        <w:rPr>
          <w:i/>
        </w:rPr>
        <w:t>.</w:t>
      </w:r>
      <w:r w:rsidR="00C716A5" w:rsidRPr="005B1B97">
        <w:rPr>
          <w:i/>
        </w:rPr>
        <w:t xml:space="preserve"> </w:t>
      </w:r>
      <w:r w:rsidR="005B1B97" w:rsidRPr="005B1B97">
        <w:rPr>
          <w:i/>
        </w:rPr>
        <w:t xml:space="preserve">Příčinou bylo </w:t>
      </w:r>
      <w:r w:rsidR="00DA5A1B">
        <w:rPr>
          <w:i/>
        </w:rPr>
        <w:t xml:space="preserve">především </w:t>
      </w:r>
      <w:r w:rsidR="005B1B97" w:rsidRPr="005B1B97">
        <w:rPr>
          <w:i/>
        </w:rPr>
        <w:t xml:space="preserve">snížení hektarových výnosů u většiny plodin. </w:t>
      </w:r>
      <w:r w:rsidR="00E433C7">
        <w:rPr>
          <w:i/>
        </w:rPr>
        <w:t>Byly slabší </w:t>
      </w:r>
      <w:r w:rsidR="005B1B97" w:rsidRPr="005B1B97">
        <w:rPr>
          <w:i/>
        </w:rPr>
        <w:t>sklizně kukuřice, řepky,</w:t>
      </w:r>
      <w:r w:rsidR="005B1B97">
        <w:rPr>
          <w:i/>
        </w:rPr>
        <w:t xml:space="preserve"> </w:t>
      </w:r>
      <w:r w:rsidR="005B1B97" w:rsidRPr="005B1B97">
        <w:rPr>
          <w:i/>
        </w:rPr>
        <w:t>pšenice i ovoce,“</w:t>
      </w:r>
      <w:r w:rsidR="005B1B97" w:rsidRPr="005B1B97">
        <w:t xml:space="preserve"> </w:t>
      </w:r>
      <w:r w:rsidR="005B1B97">
        <w:t>zdůvodňuje ředitel odboru statistiky zemědělství ČSÚ Jiří Hrbek.</w:t>
      </w:r>
    </w:p>
    <w:p w:rsidR="005B1B97" w:rsidRDefault="005B1B97" w:rsidP="009D3055">
      <w:pPr>
        <w:spacing w:line="240" w:lineRule="auto"/>
        <w:ind w:right="-143"/>
        <w:jc w:val="left"/>
      </w:pPr>
    </w:p>
    <w:p w:rsidR="00F02EE6" w:rsidRDefault="005B1B97" w:rsidP="005B1B97">
      <w:pPr>
        <w:spacing w:line="240" w:lineRule="auto"/>
        <w:ind w:right="-143"/>
        <w:jc w:val="left"/>
      </w:pPr>
      <w:r>
        <w:t xml:space="preserve">Na druhé straně se zvýšila produkce </w:t>
      </w:r>
      <w:r w:rsidRPr="005B1B97">
        <w:t>luskovin</w:t>
      </w:r>
      <w:r>
        <w:t xml:space="preserve">, protože významně vzrostla sklizňová plocha hrachu. Silnější sklizeň zaznamenala i cukrovka, </w:t>
      </w:r>
      <w:r w:rsidR="00F02EE6">
        <w:t xml:space="preserve">jejíž cena se ovšem </w:t>
      </w:r>
      <w:r>
        <w:t xml:space="preserve">propadla a v důsledku mírně klesla i její produkce. </w:t>
      </w:r>
      <w:r w:rsidR="00F02EE6">
        <w:t>Vyšší sklizeň a ceny přispěly k meziročnímu nárůstu produkce vinných hroznů.</w:t>
      </w:r>
    </w:p>
    <w:p w:rsidR="00F02EE6" w:rsidRDefault="00F02EE6" w:rsidP="005B1B97">
      <w:pPr>
        <w:spacing w:line="240" w:lineRule="auto"/>
        <w:ind w:right="-143"/>
        <w:jc w:val="left"/>
      </w:pPr>
    </w:p>
    <w:p w:rsidR="009D3055" w:rsidRDefault="00F02EE6" w:rsidP="009D3055">
      <w:pPr>
        <w:spacing w:line="240" w:lineRule="auto"/>
        <w:ind w:right="-143"/>
        <w:jc w:val="left"/>
      </w:pPr>
      <w:r>
        <w:rPr>
          <w:i/>
        </w:rPr>
        <w:t xml:space="preserve">„Pokud jde o živočišnou produkci, meziročně se </w:t>
      </w:r>
      <w:r w:rsidR="008E7EBE">
        <w:rPr>
          <w:i/>
        </w:rPr>
        <w:t xml:space="preserve">výrazně </w:t>
      </w:r>
      <w:r>
        <w:rPr>
          <w:i/>
        </w:rPr>
        <w:t xml:space="preserve">zvýšila. </w:t>
      </w:r>
      <w:r w:rsidR="00E433C7">
        <w:rPr>
          <w:i/>
        </w:rPr>
        <w:t xml:space="preserve">Její </w:t>
      </w:r>
      <w:r w:rsidR="00DA5A1B">
        <w:rPr>
          <w:i/>
        </w:rPr>
        <w:t xml:space="preserve">hodnota </w:t>
      </w:r>
      <w:r w:rsidR="00E433C7">
        <w:rPr>
          <w:i/>
        </w:rPr>
        <w:t>vzrostl</w:t>
      </w:r>
      <w:r w:rsidR="00DA5A1B">
        <w:rPr>
          <w:i/>
        </w:rPr>
        <w:t>a</w:t>
      </w:r>
      <w:r w:rsidR="00E433C7">
        <w:rPr>
          <w:i/>
        </w:rPr>
        <w:t xml:space="preserve"> </w:t>
      </w:r>
      <w:r>
        <w:rPr>
          <w:i/>
        </w:rPr>
        <w:t xml:space="preserve">o </w:t>
      </w:r>
      <w:r w:rsidR="00D55DF8">
        <w:rPr>
          <w:i/>
        </w:rPr>
        <w:t>13 %</w:t>
      </w:r>
      <w:r w:rsidR="00541F79">
        <w:rPr>
          <w:i/>
        </w:rPr>
        <w:t>,</w:t>
      </w:r>
      <w:r w:rsidR="00D55DF8">
        <w:rPr>
          <w:i/>
        </w:rPr>
        <w:t xml:space="preserve"> tj.</w:t>
      </w:r>
      <w:r w:rsidR="00541F79">
        <w:rPr>
          <w:i/>
        </w:rPr>
        <w:t> o </w:t>
      </w:r>
      <w:r>
        <w:rPr>
          <w:i/>
        </w:rPr>
        <w:t>více než 5</w:t>
      </w:r>
      <w:r w:rsidR="00DA5A1B">
        <w:rPr>
          <w:i/>
        </w:rPr>
        <w:t>,9</w:t>
      </w:r>
      <w:r>
        <w:rPr>
          <w:i/>
        </w:rPr>
        <w:t> miliard</w:t>
      </w:r>
      <w:r w:rsidR="00541F79">
        <w:rPr>
          <w:i/>
        </w:rPr>
        <w:t>y</w:t>
      </w:r>
      <w:r>
        <w:rPr>
          <w:i/>
        </w:rPr>
        <w:t xml:space="preserve"> korun. </w:t>
      </w:r>
      <w:r w:rsidR="00535C3A">
        <w:rPr>
          <w:i/>
        </w:rPr>
        <w:t xml:space="preserve">Bylo to dáno </w:t>
      </w:r>
      <w:r w:rsidR="00C716A5">
        <w:rPr>
          <w:i/>
        </w:rPr>
        <w:t xml:space="preserve">zejména </w:t>
      </w:r>
      <w:r w:rsidR="00C649C3">
        <w:rPr>
          <w:i/>
        </w:rPr>
        <w:t xml:space="preserve">výrazným </w:t>
      </w:r>
      <w:r>
        <w:rPr>
          <w:i/>
        </w:rPr>
        <w:t>nárůstem produkce a cen vajec a mléka</w:t>
      </w:r>
      <w:bookmarkStart w:id="0" w:name="_GoBack"/>
      <w:bookmarkEnd w:id="0"/>
      <w:r w:rsidR="00535C3A">
        <w:rPr>
          <w:i/>
        </w:rPr>
        <w:t xml:space="preserve">,“ </w:t>
      </w:r>
      <w:r w:rsidR="00535C3A">
        <w:t xml:space="preserve">uvádí </w:t>
      </w:r>
      <w:r>
        <w:t>místopředseda</w:t>
      </w:r>
      <w:r w:rsidR="00535C3A">
        <w:t xml:space="preserve"> ČS</w:t>
      </w:r>
      <w:r w:rsidR="00C716A5">
        <w:t xml:space="preserve">Ú </w:t>
      </w:r>
      <w:r>
        <w:t xml:space="preserve">Marek </w:t>
      </w:r>
      <w:proofErr w:type="spellStart"/>
      <w:r>
        <w:t>Rojíček</w:t>
      </w:r>
      <w:proofErr w:type="spellEnd"/>
      <w:r w:rsidR="00535C3A">
        <w:t>.</w:t>
      </w:r>
      <w:r w:rsidR="00C649C3">
        <w:t xml:space="preserve"> </w:t>
      </w:r>
      <w:r>
        <w:t xml:space="preserve">V živočišné produkci </w:t>
      </w:r>
      <w:r w:rsidR="00C649C3">
        <w:t>vz</w:t>
      </w:r>
      <w:r>
        <w:t>rostly všechny komodity</w:t>
      </w:r>
      <w:r w:rsidR="009D3055">
        <w:t>, s výjimkou ovcí, koz a drůbeže</w:t>
      </w:r>
      <w:r w:rsidR="00C67E5B">
        <w:t>.</w:t>
      </w:r>
    </w:p>
    <w:p w:rsidR="00C67E5B" w:rsidRDefault="00C67E5B" w:rsidP="009D3055">
      <w:pPr>
        <w:spacing w:line="240" w:lineRule="auto"/>
        <w:ind w:right="-143"/>
        <w:jc w:val="left"/>
      </w:pPr>
    </w:p>
    <w:p w:rsidR="00C67E5B" w:rsidRDefault="00C67E5B" w:rsidP="009D3055">
      <w:pPr>
        <w:spacing w:line="240" w:lineRule="auto"/>
        <w:ind w:right="-143"/>
        <w:jc w:val="left"/>
      </w:pPr>
      <w:proofErr w:type="spellStart"/>
      <w:r>
        <w:t>Mezispotřeba</w:t>
      </w:r>
      <w:proofErr w:type="spellEnd"/>
      <w:r>
        <w:t>, která je souhrnem nákladů v zemědělství, se podle předběžných údajů za rok 2017 mírně zvýšila o 2 %. Zlevnila</w:t>
      </w:r>
      <w:r w:rsidR="004C3FCF">
        <w:t xml:space="preserve"> </w:t>
      </w:r>
      <w:r>
        <w:t>hnojiva, krmiva i elektrická energie.</w:t>
      </w:r>
    </w:p>
    <w:p w:rsidR="00C67E5B" w:rsidRDefault="00C67E5B" w:rsidP="009D3055">
      <w:pPr>
        <w:spacing w:line="240" w:lineRule="auto"/>
        <w:ind w:right="-143"/>
        <w:jc w:val="left"/>
      </w:pPr>
    </w:p>
    <w:p w:rsidR="009D3055" w:rsidRDefault="009D3055" w:rsidP="009D3055">
      <w:pPr>
        <w:spacing w:line="240" w:lineRule="auto"/>
        <w:ind w:right="-143"/>
        <w:jc w:val="left"/>
      </w:pPr>
      <w:r>
        <w:t xml:space="preserve">Odhadovaný objem vyplacených </w:t>
      </w:r>
      <w:r w:rsidR="001A0BD9">
        <w:t>d</w:t>
      </w:r>
      <w:r>
        <w:t xml:space="preserve">otací na výrobu </w:t>
      </w:r>
      <w:r w:rsidR="001A0BD9">
        <w:t xml:space="preserve">dál roste. Vloni </w:t>
      </w:r>
      <w:r>
        <w:t>dosáhl 32</w:t>
      </w:r>
      <w:r w:rsidR="001A0BD9">
        <w:t xml:space="preserve">,5 miliardy korun, meziročně o 6,1 % více. </w:t>
      </w:r>
      <w:r>
        <w:t xml:space="preserve"> Největší objem zaujímal</w:t>
      </w:r>
      <w:r w:rsidR="001A0BD9">
        <w:t xml:space="preserve">y dotační tituly </w:t>
      </w:r>
      <w:r>
        <w:t xml:space="preserve">Jednotná platba na plochu </w:t>
      </w:r>
      <w:r w:rsidR="001A0BD9">
        <w:t>a </w:t>
      </w:r>
      <w:proofErr w:type="spellStart"/>
      <w:r w:rsidR="001A0BD9">
        <w:t>Greening</w:t>
      </w:r>
      <w:proofErr w:type="spellEnd"/>
      <w:r>
        <w:t>.</w:t>
      </w:r>
    </w:p>
    <w:p w:rsidR="001A0BD9" w:rsidRDefault="001A0BD9" w:rsidP="009D3055">
      <w:pPr>
        <w:spacing w:line="240" w:lineRule="auto"/>
        <w:ind w:right="-143"/>
        <w:jc w:val="left"/>
      </w:pPr>
    </w:p>
    <w:p w:rsidR="001A0BD9" w:rsidRDefault="001A0BD9" w:rsidP="009D3055">
      <w:pPr>
        <w:spacing w:line="240" w:lineRule="auto"/>
        <w:ind w:right="-143"/>
        <w:jc w:val="left"/>
      </w:pPr>
      <w:r>
        <w:t xml:space="preserve">Další informace naleznete v publikaci </w:t>
      </w:r>
      <w:r w:rsidRPr="001A0BD9">
        <w:t xml:space="preserve">Souhrnný zemědělský </w:t>
      </w:r>
      <w:r>
        <w:t xml:space="preserve">účet – předběžné výsledky 2017: </w:t>
      </w:r>
      <w:hyperlink r:id="rId7" w:history="1">
        <w:r w:rsidR="006E5F79" w:rsidRPr="00ED6C92">
          <w:rPr>
            <w:rStyle w:val="Hypertextovodkaz"/>
          </w:rPr>
          <w:t>https://www.czso.cz/csu/czso/souhrnny-zemedelsky-ucet-predbezne-vysledky-2017</w:t>
        </w:r>
      </w:hyperlink>
      <w:r w:rsidR="006E5F79">
        <w:t>.</w:t>
      </w:r>
    </w:p>
    <w:p w:rsidR="00A65861" w:rsidRDefault="00A65861" w:rsidP="00424026">
      <w:pPr>
        <w:spacing w:line="240" w:lineRule="auto"/>
        <w:ind w:right="-143"/>
        <w:jc w:val="left"/>
      </w:pPr>
    </w:p>
    <w:p w:rsidR="006E5F79" w:rsidRDefault="006E5F79" w:rsidP="00424026">
      <w:pPr>
        <w:spacing w:line="240" w:lineRule="auto"/>
        <w:ind w:right="-143"/>
        <w:jc w:val="left"/>
      </w:pPr>
    </w:p>
    <w:p w:rsidR="001A0BD9" w:rsidRDefault="001A0BD9" w:rsidP="00424026">
      <w:pPr>
        <w:spacing w:line="240" w:lineRule="auto"/>
        <w:ind w:right="-143"/>
        <w:jc w:val="left"/>
      </w:pPr>
    </w:p>
    <w:p w:rsidR="001A0BD9" w:rsidRDefault="001A0BD9" w:rsidP="00424026">
      <w:pPr>
        <w:spacing w:line="240" w:lineRule="auto"/>
        <w:ind w:right="-143"/>
        <w:jc w:val="left"/>
      </w:pPr>
    </w:p>
    <w:p w:rsidR="00B3607A" w:rsidRPr="001B6F48" w:rsidRDefault="00B3607A" w:rsidP="0042402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424026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Báčová</w:t>
      </w:r>
      <w:proofErr w:type="spellEnd"/>
    </w:p>
    <w:p w:rsidR="00B3607A" w:rsidRPr="00C62D32" w:rsidRDefault="00B3607A" w:rsidP="0042402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42402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42402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124B89" w:rsidRPr="00921BE7">
          <w:rPr>
            <w:rStyle w:val="Hypertextovodkaz"/>
            <w:rFonts w:cs="Arial"/>
          </w:rPr>
          <w:t>petra.bacova@czso.cz</w:t>
        </w:r>
      </w:hyperlink>
      <w:r w:rsidR="00124B89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9"/>
      <w:footerReference w:type="default" r:id="rId10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0A" w:rsidRDefault="001E220A" w:rsidP="00BA6370">
      <w:r>
        <w:separator/>
      </w:r>
    </w:p>
  </w:endnote>
  <w:endnote w:type="continuationSeparator" w:id="0">
    <w:p w:rsidR="001E220A" w:rsidRDefault="001E220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7F4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F7F4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F7F4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24B8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F7F4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0A" w:rsidRDefault="001E220A" w:rsidP="00BA6370">
      <w:r>
        <w:separator/>
      </w:r>
    </w:p>
  </w:footnote>
  <w:footnote w:type="continuationSeparator" w:id="0">
    <w:p w:rsidR="001E220A" w:rsidRDefault="001E220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F7F4E">
    <w:pPr>
      <w:pStyle w:val="Zhlav"/>
    </w:pPr>
    <w:r>
      <w:rPr>
        <w:noProof/>
        <w:lang w:eastAsia="cs-CZ"/>
      </w:rPr>
      <w:pict>
        <v:group id="Group 23" o:spid="_x0000_s2051" style="position:absolute;left:0;text-align:left;margin-left:-70.95pt;margin-top:-1.9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">
          <v:rect id="Rectangle 24" o:spid="_x0000_s2060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2059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2058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2057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2055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2054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2053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2052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507C7"/>
    <w:rsid w:val="00062F27"/>
    <w:rsid w:val="00076BD5"/>
    <w:rsid w:val="00080F62"/>
    <w:rsid w:val="00082E4E"/>
    <w:rsid w:val="000842D2"/>
    <w:rsid w:val="000843A5"/>
    <w:rsid w:val="00086D7D"/>
    <w:rsid w:val="000967DC"/>
    <w:rsid w:val="000A1912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24B89"/>
    <w:rsid w:val="00130425"/>
    <w:rsid w:val="00136B06"/>
    <w:rsid w:val="001404AB"/>
    <w:rsid w:val="00146745"/>
    <w:rsid w:val="00147478"/>
    <w:rsid w:val="001523B7"/>
    <w:rsid w:val="0015703B"/>
    <w:rsid w:val="001610C7"/>
    <w:rsid w:val="001630AF"/>
    <w:rsid w:val="001658A9"/>
    <w:rsid w:val="0017231D"/>
    <w:rsid w:val="001732C8"/>
    <w:rsid w:val="00174B89"/>
    <w:rsid w:val="001776E2"/>
    <w:rsid w:val="001810DC"/>
    <w:rsid w:val="0018149D"/>
    <w:rsid w:val="00183C7E"/>
    <w:rsid w:val="00185A19"/>
    <w:rsid w:val="00187429"/>
    <w:rsid w:val="00191EC0"/>
    <w:rsid w:val="001970F2"/>
    <w:rsid w:val="001A0BD9"/>
    <w:rsid w:val="001A59BF"/>
    <w:rsid w:val="001A7F74"/>
    <w:rsid w:val="001B3045"/>
    <w:rsid w:val="001B44C3"/>
    <w:rsid w:val="001B607F"/>
    <w:rsid w:val="001C0D61"/>
    <w:rsid w:val="001C1A0E"/>
    <w:rsid w:val="001D369A"/>
    <w:rsid w:val="001E220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2229"/>
    <w:rsid w:val="00274D2C"/>
    <w:rsid w:val="00275870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1513"/>
    <w:rsid w:val="002D53BF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2240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45C8"/>
    <w:rsid w:val="003A585F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1C5F"/>
    <w:rsid w:val="00436E16"/>
    <w:rsid w:val="004436EE"/>
    <w:rsid w:val="004443F6"/>
    <w:rsid w:val="00451C08"/>
    <w:rsid w:val="0045547F"/>
    <w:rsid w:val="00472471"/>
    <w:rsid w:val="00473F0B"/>
    <w:rsid w:val="00476FC2"/>
    <w:rsid w:val="004779D5"/>
    <w:rsid w:val="00483965"/>
    <w:rsid w:val="004920AD"/>
    <w:rsid w:val="004A76F2"/>
    <w:rsid w:val="004C3460"/>
    <w:rsid w:val="004C3FCF"/>
    <w:rsid w:val="004D05B3"/>
    <w:rsid w:val="004D2346"/>
    <w:rsid w:val="004E0BCD"/>
    <w:rsid w:val="004E479E"/>
    <w:rsid w:val="004E4A38"/>
    <w:rsid w:val="004E583B"/>
    <w:rsid w:val="004E5C93"/>
    <w:rsid w:val="004F3418"/>
    <w:rsid w:val="004F78E6"/>
    <w:rsid w:val="00510432"/>
    <w:rsid w:val="00512D99"/>
    <w:rsid w:val="00521057"/>
    <w:rsid w:val="005306A4"/>
    <w:rsid w:val="00531DBB"/>
    <w:rsid w:val="00533F59"/>
    <w:rsid w:val="00535C3A"/>
    <w:rsid w:val="00541F7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A44C7"/>
    <w:rsid w:val="005B12E4"/>
    <w:rsid w:val="005B1B97"/>
    <w:rsid w:val="005D0602"/>
    <w:rsid w:val="005D5E0D"/>
    <w:rsid w:val="005F699D"/>
    <w:rsid w:val="005F79FB"/>
    <w:rsid w:val="00604406"/>
    <w:rsid w:val="006055D4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3A90"/>
    <w:rsid w:val="00625EB8"/>
    <w:rsid w:val="0064139A"/>
    <w:rsid w:val="006458A1"/>
    <w:rsid w:val="00647E0E"/>
    <w:rsid w:val="00653CC0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60"/>
    <w:rsid w:val="006D50BA"/>
    <w:rsid w:val="006D53CC"/>
    <w:rsid w:val="006D6924"/>
    <w:rsid w:val="006D6CC9"/>
    <w:rsid w:val="006E024F"/>
    <w:rsid w:val="006E2608"/>
    <w:rsid w:val="006E4E81"/>
    <w:rsid w:val="006E5F79"/>
    <w:rsid w:val="006F3688"/>
    <w:rsid w:val="006F4097"/>
    <w:rsid w:val="00702B1C"/>
    <w:rsid w:val="00707F7D"/>
    <w:rsid w:val="00713362"/>
    <w:rsid w:val="007168C5"/>
    <w:rsid w:val="00717EC5"/>
    <w:rsid w:val="00723482"/>
    <w:rsid w:val="00737B80"/>
    <w:rsid w:val="0075147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0A8C"/>
    <w:rsid w:val="007A57F2"/>
    <w:rsid w:val="007B1333"/>
    <w:rsid w:val="007C04EB"/>
    <w:rsid w:val="007C6E10"/>
    <w:rsid w:val="007E5892"/>
    <w:rsid w:val="007F4AEB"/>
    <w:rsid w:val="007F6856"/>
    <w:rsid w:val="007F75B2"/>
    <w:rsid w:val="008043C4"/>
    <w:rsid w:val="008103D3"/>
    <w:rsid w:val="00813702"/>
    <w:rsid w:val="008225C8"/>
    <w:rsid w:val="00831B1B"/>
    <w:rsid w:val="0083483E"/>
    <w:rsid w:val="00856F26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66FD"/>
    <w:rsid w:val="00897808"/>
    <w:rsid w:val="008A750A"/>
    <w:rsid w:val="008B2A79"/>
    <w:rsid w:val="008C384C"/>
    <w:rsid w:val="008C5F54"/>
    <w:rsid w:val="008D0F11"/>
    <w:rsid w:val="008D7EA9"/>
    <w:rsid w:val="008E1032"/>
    <w:rsid w:val="008E7EBE"/>
    <w:rsid w:val="008F2A6D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30159"/>
    <w:rsid w:val="00943694"/>
    <w:rsid w:val="0094402F"/>
    <w:rsid w:val="009473BD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A431F"/>
    <w:rsid w:val="009B55B1"/>
    <w:rsid w:val="009D3055"/>
    <w:rsid w:val="009E266D"/>
    <w:rsid w:val="009F18D0"/>
    <w:rsid w:val="009F414B"/>
    <w:rsid w:val="00A002BC"/>
    <w:rsid w:val="00A003ED"/>
    <w:rsid w:val="00A029DA"/>
    <w:rsid w:val="00A1185E"/>
    <w:rsid w:val="00A4343D"/>
    <w:rsid w:val="00A436EE"/>
    <w:rsid w:val="00A43EA0"/>
    <w:rsid w:val="00A4685B"/>
    <w:rsid w:val="00A47DED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CF"/>
    <w:rsid w:val="00A944D9"/>
    <w:rsid w:val="00AA039D"/>
    <w:rsid w:val="00AB1E44"/>
    <w:rsid w:val="00AC6660"/>
    <w:rsid w:val="00AC7E7B"/>
    <w:rsid w:val="00AD0BA3"/>
    <w:rsid w:val="00AE0660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5E8"/>
    <w:rsid w:val="00B3607A"/>
    <w:rsid w:val="00B371DE"/>
    <w:rsid w:val="00B416B4"/>
    <w:rsid w:val="00B42B40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2185"/>
    <w:rsid w:val="00C241F3"/>
    <w:rsid w:val="00C24C3C"/>
    <w:rsid w:val="00C25D90"/>
    <w:rsid w:val="00C269D4"/>
    <w:rsid w:val="00C3091F"/>
    <w:rsid w:val="00C4160D"/>
    <w:rsid w:val="00C41F27"/>
    <w:rsid w:val="00C45312"/>
    <w:rsid w:val="00C46064"/>
    <w:rsid w:val="00C5242A"/>
    <w:rsid w:val="00C52466"/>
    <w:rsid w:val="00C649C3"/>
    <w:rsid w:val="00C67E5B"/>
    <w:rsid w:val="00C716A5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2B5A"/>
    <w:rsid w:val="00D26666"/>
    <w:rsid w:val="00D27074"/>
    <w:rsid w:val="00D27D69"/>
    <w:rsid w:val="00D40B22"/>
    <w:rsid w:val="00D448C2"/>
    <w:rsid w:val="00D55DF8"/>
    <w:rsid w:val="00D666C3"/>
    <w:rsid w:val="00D709D9"/>
    <w:rsid w:val="00D81A60"/>
    <w:rsid w:val="00D83F79"/>
    <w:rsid w:val="00DA38F1"/>
    <w:rsid w:val="00DA5A1B"/>
    <w:rsid w:val="00DB119D"/>
    <w:rsid w:val="00DB19B5"/>
    <w:rsid w:val="00DB78B8"/>
    <w:rsid w:val="00DD4AD6"/>
    <w:rsid w:val="00DD716D"/>
    <w:rsid w:val="00DE4A33"/>
    <w:rsid w:val="00DE7268"/>
    <w:rsid w:val="00DF47FE"/>
    <w:rsid w:val="00E01BCF"/>
    <w:rsid w:val="00E04A55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433C7"/>
    <w:rsid w:val="00E6423C"/>
    <w:rsid w:val="00E66C15"/>
    <w:rsid w:val="00E7351A"/>
    <w:rsid w:val="00E80A0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02EE6"/>
    <w:rsid w:val="00F26395"/>
    <w:rsid w:val="00F3488F"/>
    <w:rsid w:val="00F405C9"/>
    <w:rsid w:val="00F46F18"/>
    <w:rsid w:val="00F5188C"/>
    <w:rsid w:val="00F56027"/>
    <w:rsid w:val="00F60154"/>
    <w:rsid w:val="00F64C43"/>
    <w:rsid w:val="00F72A07"/>
    <w:rsid w:val="00F85CE7"/>
    <w:rsid w:val="00FA408B"/>
    <w:rsid w:val="00FA6441"/>
    <w:rsid w:val="00FB005B"/>
    <w:rsid w:val="00FB1F4C"/>
    <w:rsid w:val="00FB687C"/>
    <w:rsid w:val="00FB76F0"/>
    <w:rsid w:val="00FD410C"/>
    <w:rsid w:val="00FE10D4"/>
    <w:rsid w:val="00FF79E3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hrnny-zemedelsky-ucet-predbezne-vysledky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C840-4C59-4C1D-93F3-3846717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2018-02-27T08:58:00Z</cp:lastPrinted>
  <dcterms:created xsi:type="dcterms:W3CDTF">2018-02-27T09:01:00Z</dcterms:created>
  <dcterms:modified xsi:type="dcterms:W3CDTF">2018-03-01T11:22:00Z</dcterms:modified>
</cp:coreProperties>
</file>