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D44E67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  <w:r w:rsidRPr="00B42E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1.1pt;margin-top:7.4pt;width:21.05pt;height:699.6pt;z-index:-1" filled="t">
            <v:imagedata r:id="rId6" o:title=""/>
            <o:lock v:ext="edit" aspectratio="f"/>
          </v:shape>
          <o:OLEObject Type="Embed" ProgID="StaticMetafile" ShapeID="_x0000_s1027" DrawAspect="Content" ObjectID="_1573822395" r:id="rId7"/>
        </w:pict>
      </w: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 w:rsidP="003C138C">
      <w:pPr>
        <w:tabs>
          <w:tab w:val="left" w:pos="7371"/>
        </w:tabs>
        <w:spacing w:after="0" w:line="240" w:lineRule="auto"/>
        <w:ind w:right="1133"/>
        <w:jc w:val="right"/>
        <w:rPr>
          <w:rFonts w:ascii="Arial" w:eastAsia="Arial" w:hAnsi="Arial" w:cs="Arial"/>
          <w:sz w:val="20"/>
        </w:rPr>
      </w:pPr>
    </w:p>
    <w:p w:rsidR="00D44E67" w:rsidRDefault="00D44E67" w:rsidP="003C138C">
      <w:pPr>
        <w:tabs>
          <w:tab w:val="left" w:pos="7371"/>
        </w:tabs>
        <w:spacing w:after="0" w:line="240" w:lineRule="auto"/>
        <w:ind w:right="1133"/>
        <w:jc w:val="right"/>
        <w:rPr>
          <w:rFonts w:ascii="Arial" w:eastAsia="Arial" w:hAnsi="Arial" w:cs="Arial"/>
          <w:sz w:val="20"/>
        </w:rPr>
      </w:pPr>
    </w:p>
    <w:p w:rsidR="00D44E67" w:rsidRDefault="00D44E67" w:rsidP="003C138C">
      <w:pPr>
        <w:tabs>
          <w:tab w:val="left" w:pos="7371"/>
        </w:tabs>
        <w:spacing w:after="0" w:line="240" w:lineRule="auto"/>
        <w:ind w:right="1133"/>
        <w:jc w:val="right"/>
        <w:rPr>
          <w:rFonts w:ascii="Arial" w:eastAsia="Arial" w:hAnsi="Arial" w:cs="Arial"/>
          <w:sz w:val="20"/>
        </w:rPr>
      </w:pPr>
    </w:p>
    <w:p w:rsidR="00C63700" w:rsidRDefault="00324389" w:rsidP="003C138C">
      <w:pPr>
        <w:tabs>
          <w:tab w:val="left" w:pos="7371"/>
        </w:tabs>
        <w:spacing w:after="0" w:line="240" w:lineRule="auto"/>
        <w:ind w:right="1133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Prague</w:t>
      </w:r>
      <w:proofErr w:type="spellEnd"/>
      <w:r>
        <w:rPr>
          <w:rFonts w:ascii="Arial" w:eastAsia="Arial" w:hAnsi="Arial" w:cs="Arial"/>
          <w:sz w:val="20"/>
        </w:rPr>
        <w:t xml:space="preserve">, 3 </w:t>
      </w:r>
      <w:proofErr w:type="spellStart"/>
      <w:r>
        <w:rPr>
          <w:rFonts w:ascii="Arial" w:eastAsia="Arial" w:hAnsi="Arial" w:cs="Arial"/>
          <w:sz w:val="20"/>
        </w:rPr>
        <w:t>December</w:t>
      </w:r>
      <w:proofErr w:type="spellEnd"/>
      <w:r>
        <w:rPr>
          <w:rFonts w:ascii="Arial" w:eastAsia="Arial" w:hAnsi="Arial" w:cs="Arial"/>
          <w:sz w:val="20"/>
        </w:rPr>
        <w:t xml:space="preserve"> 2017</w:t>
      </w: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  <w:r w:rsidRPr="00324389">
        <w:rPr>
          <w:rFonts w:ascii="Arial" w:eastAsia="Arial" w:hAnsi="Arial" w:cs="Arial"/>
          <w:sz w:val="20"/>
          <w:lang w:val="en-US"/>
        </w:rPr>
        <w:t xml:space="preserve">At deep sorrow we shall notice to all friends, colleagues, and the public that 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b/>
          <w:sz w:val="24"/>
          <w:lang w:val="en-US"/>
        </w:rPr>
      </w:pPr>
      <w:r w:rsidRPr="00324389">
        <w:rPr>
          <w:rFonts w:ascii="Arial" w:eastAsia="Arial" w:hAnsi="Arial" w:cs="Arial"/>
          <w:b/>
          <w:sz w:val="24"/>
          <w:lang w:val="en-US"/>
        </w:rPr>
        <w:t xml:space="preserve">Prof </w:t>
      </w:r>
      <w:proofErr w:type="spellStart"/>
      <w:r w:rsidRPr="00324389">
        <w:rPr>
          <w:rFonts w:ascii="Arial" w:eastAsia="Arial" w:hAnsi="Arial" w:cs="Arial"/>
          <w:b/>
          <w:sz w:val="24"/>
          <w:lang w:val="en-US"/>
        </w:rPr>
        <w:t>Ing</w:t>
      </w:r>
      <w:proofErr w:type="spellEnd"/>
      <w:r w:rsidRPr="00324389">
        <w:rPr>
          <w:rFonts w:ascii="Arial" w:eastAsia="Arial" w:hAnsi="Arial" w:cs="Arial"/>
          <w:b/>
          <w:sz w:val="24"/>
          <w:lang w:val="en-US"/>
        </w:rPr>
        <w:t xml:space="preserve"> Iva Ritschelová </w:t>
      </w:r>
      <w:proofErr w:type="spellStart"/>
      <w:r w:rsidRPr="00324389">
        <w:rPr>
          <w:rFonts w:ascii="Arial" w:eastAsia="Arial" w:hAnsi="Arial" w:cs="Arial"/>
          <w:b/>
          <w:sz w:val="24"/>
          <w:lang w:val="en-US"/>
        </w:rPr>
        <w:t>CSc</w:t>
      </w:r>
      <w:proofErr w:type="spellEnd"/>
      <w:r w:rsidRPr="00324389">
        <w:rPr>
          <w:rFonts w:ascii="Arial" w:eastAsia="Arial" w:hAnsi="Arial" w:cs="Arial"/>
          <w:b/>
          <w:sz w:val="24"/>
          <w:lang w:val="en-US"/>
        </w:rPr>
        <w:t>,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  <w:r w:rsidRPr="00324389">
        <w:rPr>
          <w:rFonts w:ascii="Arial" w:eastAsia="Arial" w:hAnsi="Arial" w:cs="Arial"/>
          <w:sz w:val="20"/>
          <w:lang w:val="en-US"/>
        </w:rPr>
        <w:t>President of the Czech Statistical Office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  <w:proofErr w:type="gramStart"/>
      <w:r w:rsidRPr="00324389">
        <w:rPr>
          <w:rFonts w:ascii="Arial" w:eastAsia="Arial" w:hAnsi="Arial" w:cs="Arial"/>
          <w:sz w:val="20"/>
          <w:lang w:val="en-US"/>
        </w:rPr>
        <w:t>passed</w:t>
      </w:r>
      <w:proofErr w:type="gramEnd"/>
      <w:r w:rsidRPr="00324389">
        <w:rPr>
          <w:rFonts w:ascii="Arial" w:eastAsia="Arial" w:hAnsi="Arial" w:cs="Arial"/>
          <w:sz w:val="20"/>
          <w:lang w:val="en-US"/>
        </w:rPr>
        <w:t xml:space="preserve"> away.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sz w:val="20"/>
          <w:lang w:val="en-US"/>
        </w:rPr>
      </w:pPr>
      <w:r w:rsidRPr="00324389">
        <w:rPr>
          <w:rFonts w:ascii="Arial" w:eastAsia="Arial" w:hAnsi="Arial" w:cs="Arial"/>
          <w:sz w:val="20"/>
          <w:lang w:val="en-US"/>
        </w:rPr>
        <w:t>She deceased after a severe illness in late evening of 2 December aged 53 years.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  <w:lang w:val="en-US"/>
        </w:rPr>
      </w:pP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  <w:lang w:val="en-US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  <w:r w:rsidRPr="00324389">
        <w:rPr>
          <w:rFonts w:ascii="Arial" w:eastAsia="Arial" w:hAnsi="Arial" w:cs="Arial"/>
          <w:sz w:val="20"/>
          <w:lang w:val="en-US"/>
        </w:rPr>
        <w:t xml:space="preserve">Prof </w:t>
      </w:r>
      <w:proofErr w:type="spellStart"/>
      <w:r w:rsidRPr="00324389">
        <w:rPr>
          <w:rFonts w:ascii="Arial" w:eastAsia="Arial" w:hAnsi="Arial" w:cs="Arial"/>
          <w:sz w:val="20"/>
          <w:lang w:val="en-US"/>
        </w:rPr>
        <w:t>Ing</w:t>
      </w:r>
      <w:proofErr w:type="spellEnd"/>
      <w:r w:rsidRPr="00324389">
        <w:rPr>
          <w:rFonts w:ascii="Arial" w:eastAsia="Arial" w:hAnsi="Arial" w:cs="Arial"/>
          <w:sz w:val="20"/>
          <w:lang w:val="en-US"/>
        </w:rPr>
        <w:t xml:space="preserve"> Iva Ritschelová </w:t>
      </w:r>
      <w:proofErr w:type="spellStart"/>
      <w:r w:rsidRPr="00324389">
        <w:rPr>
          <w:rFonts w:ascii="Arial" w:eastAsia="Arial" w:hAnsi="Arial" w:cs="Arial"/>
          <w:sz w:val="20"/>
          <w:lang w:val="en-US"/>
        </w:rPr>
        <w:t>CSc</w:t>
      </w:r>
      <w:proofErr w:type="spellEnd"/>
      <w:r w:rsidRPr="00324389">
        <w:rPr>
          <w:rFonts w:ascii="Arial" w:eastAsia="Arial" w:hAnsi="Arial" w:cs="Arial"/>
          <w:sz w:val="20"/>
          <w:lang w:val="en-US"/>
        </w:rPr>
        <w:t xml:space="preserve"> was appointed to the title of the President of the Czech Statistical Office by the President of the Czech R</w:t>
      </w:r>
      <w:r w:rsidR="003C138C">
        <w:rPr>
          <w:rFonts w:ascii="Arial" w:eastAsia="Arial" w:hAnsi="Arial" w:cs="Arial"/>
          <w:sz w:val="20"/>
          <w:lang w:val="en-US"/>
        </w:rPr>
        <w:t>epublic, upon a proposal of the </w:t>
      </w:r>
      <w:r w:rsidRPr="00324389">
        <w:rPr>
          <w:rFonts w:ascii="Arial" w:eastAsia="Arial" w:hAnsi="Arial" w:cs="Arial"/>
          <w:sz w:val="20"/>
          <w:lang w:val="en-US"/>
        </w:rPr>
        <w:t>Government of the Czech Republic, on 1 September 2</w:t>
      </w:r>
      <w:r w:rsidR="003C138C">
        <w:rPr>
          <w:rFonts w:ascii="Arial" w:eastAsia="Arial" w:hAnsi="Arial" w:cs="Arial"/>
          <w:sz w:val="20"/>
          <w:lang w:val="en-US"/>
        </w:rPr>
        <w:t>010. In her term of office, she </w:t>
      </w:r>
      <w:r w:rsidRPr="00324389">
        <w:rPr>
          <w:rFonts w:ascii="Arial" w:eastAsia="Arial" w:hAnsi="Arial" w:cs="Arial"/>
          <w:sz w:val="20"/>
          <w:lang w:val="en-US"/>
        </w:rPr>
        <w:t xml:space="preserve">promoted significant </w:t>
      </w:r>
      <w:proofErr w:type="spellStart"/>
      <w:r w:rsidRPr="00324389">
        <w:rPr>
          <w:rFonts w:ascii="Arial" w:eastAsia="Arial" w:hAnsi="Arial" w:cs="Arial"/>
          <w:sz w:val="20"/>
          <w:lang w:val="en-US"/>
        </w:rPr>
        <w:t>modernisation</w:t>
      </w:r>
      <w:proofErr w:type="spellEnd"/>
      <w:r w:rsidRPr="00324389">
        <w:rPr>
          <w:rFonts w:ascii="Arial" w:eastAsia="Arial" w:hAnsi="Arial" w:cs="Arial"/>
          <w:sz w:val="20"/>
          <w:lang w:val="en-US"/>
        </w:rPr>
        <w:t xml:space="preserve"> of statistics production processes, including the transition to the electronic data collection. She reduced</w:t>
      </w:r>
      <w:r w:rsidR="003C138C">
        <w:rPr>
          <w:rFonts w:ascii="Arial" w:eastAsia="Arial" w:hAnsi="Arial" w:cs="Arial"/>
          <w:sz w:val="20"/>
          <w:lang w:val="en-US"/>
        </w:rPr>
        <w:t xml:space="preserve"> total administrative burden </w:t>
      </w:r>
      <w:proofErr w:type="spellStart"/>
      <w:r w:rsidR="003C138C" w:rsidRPr="003C138C">
        <w:rPr>
          <w:rFonts w:eastAsia="Arial"/>
        </w:rPr>
        <w:t>on</w:t>
      </w:r>
      <w:r w:rsidRPr="003C138C">
        <w:rPr>
          <w:rFonts w:eastAsia="Arial"/>
        </w:rPr>
        <w:t>respondents</w:t>
      </w:r>
      <w:proofErr w:type="spellEnd"/>
      <w:r w:rsidRPr="00324389">
        <w:rPr>
          <w:rFonts w:ascii="Arial" w:eastAsia="Arial" w:hAnsi="Arial" w:cs="Arial"/>
          <w:sz w:val="20"/>
          <w:lang w:val="en-US"/>
        </w:rPr>
        <w:t xml:space="preserve"> by statistical surveys by over 35%.</w:t>
      </w:r>
      <w:r w:rsidR="003C138C">
        <w:rPr>
          <w:rFonts w:ascii="Arial" w:eastAsia="Arial" w:hAnsi="Arial" w:cs="Arial"/>
          <w:sz w:val="20"/>
          <w:lang w:val="en-US"/>
        </w:rPr>
        <w:t xml:space="preserve"> She also encouraged </w:t>
      </w:r>
      <w:proofErr w:type="gramStart"/>
      <w:r w:rsidR="003C138C">
        <w:rPr>
          <w:rFonts w:ascii="Arial" w:eastAsia="Arial" w:hAnsi="Arial" w:cs="Arial"/>
          <w:sz w:val="20"/>
          <w:lang w:val="en-US"/>
        </w:rPr>
        <w:t>raising</w:t>
      </w:r>
      <w:proofErr w:type="gramEnd"/>
      <w:r w:rsidR="003C138C">
        <w:rPr>
          <w:rFonts w:ascii="Arial" w:eastAsia="Arial" w:hAnsi="Arial" w:cs="Arial"/>
          <w:sz w:val="20"/>
          <w:lang w:val="en-US"/>
        </w:rPr>
        <w:t xml:space="preserve"> of </w:t>
      </w:r>
      <w:r w:rsidRPr="00324389">
        <w:rPr>
          <w:rFonts w:ascii="Arial" w:eastAsia="Arial" w:hAnsi="Arial" w:cs="Arial"/>
          <w:sz w:val="20"/>
          <w:lang w:val="en-US"/>
        </w:rPr>
        <w:t>statistical literacy</w:t>
      </w:r>
      <w:r>
        <w:rPr>
          <w:rFonts w:ascii="Arial" w:eastAsia="Arial" w:hAnsi="Arial" w:cs="Arial"/>
          <w:sz w:val="20"/>
          <w:lang w:val="en-US"/>
        </w:rPr>
        <w:t xml:space="preserve"> </w:t>
      </w:r>
      <w:r w:rsidRPr="00324389">
        <w:rPr>
          <w:rFonts w:ascii="Arial" w:eastAsia="Arial" w:hAnsi="Arial" w:cs="Arial"/>
          <w:sz w:val="20"/>
          <w:lang w:val="en-US"/>
        </w:rPr>
        <w:t>of the general public.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</w:p>
    <w:p w:rsidR="00C63700" w:rsidRPr="00324389" w:rsidRDefault="00324389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  <w:r w:rsidRPr="00324389">
        <w:rPr>
          <w:rFonts w:ascii="Arial" w:eastAsia="Arial" w:hAnsi="Arial" w:cs="Arial"/>
          <w:sz w:val="20"/>
          <w:lang w:val="en-US"/>
        </w:rPr>
        <w:t>As an active member of academic communi</w:t>
      </w:r>
      <w:r w:rsidR="003C138C">
        <w:rPr>
          <w:rFonts w:ascii="Arial" w:eastAsia="Arial" w:hAnsi="Arial" w:cs="Arial"/>
          <w:sz w:val="20"/>
          <w:lang w:val="en-US"/>
        </w:rPr>
        <w:t>ty she dealt with education and </w:t>
      </w:r>
      <w:r w:rsidRPr="00324389">
        <w:rPr>
          <w:rFonts w:ascii="Arial" w:eastAsia="Arial" w:hAnsi="Arial" w:cs="Arial"/>
          <w:sz w:val="20"/>
          <w:lang w:val="en-US"/>
        </w:rPr>
        <w:t>enlight</w:t>
      </w:r>
      <w:r>
        <w:rPr>
          <w:rFonts w:ascii="Arial" w:eastAsia="Arial" w:hAnsi="Arial" w:cs="Arial"/>
          <w:sz w:val="20"/>
          <w:lang w:val="en-US"/>
        </w:rPr>
        <w:t>en</w:t>
      </w:r>
      <w:r w:rsidRPr="00324389">
        <w:rPr>
          <w:rFonts w:ascii="Arial" w:eastAsia="Arial" w:hAnsi="Arial" w:cs="Arial"/>
          <w:sz w:val="20"/>
          <w:lang w:val="en-US"/>
        </w:rPr>
        <w:t>ment. She had ample work experience in abroad. She was an author of</w:t>
      </w:r>
      <w:r w:rsidR="003C138C">
        <w:rPr>
          <w:rFonts w:ascii="Arial" w:eastAsia="Arial" w:hAnsi="Arial" w:cs="Arial"/>
          <w:sz w:val="20"/>
          <w:lang w:val="en-US"/>
        </w:rPr>
        <w:t xml:space="preserve"> tens of </w:t>
      </w:r>
      <w:r w:rsidRPr="00324389">
        <w:rPr>
          <w:rFonts w:ascii="Arial" w:eastAsia="Arial" w:hAnsi="Arial" w:cs="Arial"/>
          <w:sz w:val="20"/>
          <w:lang w:val="en-US"/>
        </w:rPr>
        <w:t>professional publications focused on environmental economy and environmental policy.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</w:p>
    <w:p w:rsidR="00C63700" w:rsidRDefault="00324389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  <w:r w:rsidRPr="00324389">
        <w:rPr>
          <w:rFonts w:ascii="Arial" w:eastAsia="Arial" w:hAnsi="Arial" w:cs="Arial"/>
          <w:sz w:val="20"/>
          <w:lang w:val="en-US"/>
        </w:rPr>
        <w:t xml:space="preserve">She was a patriot of North Bohemia </w:t>
      </w:r>
      <w:r>
        <w:rPr>
          <w:rFonts w:ascii="Arial" w:eastAsia="Arial" w:hAnsi="Arial" w:cs="Arial"/>
          <w:sz w:val="20"/>
          <w:lang w:val="en-US"/>
        </w:rPr>
        <w:t xml:space="preserve">region </w:t>
      </w:r>
      <w:r w:rsidRPr="00324389">
        <w:rPr>
          <w:rFonts w:ascii="Arial" w:eastAsia="Arial" w:hAnsi="Arial" w:cs="Arial"/>
          <w:sz w:val="20"/>
          <w:lang w:val="en-US"/>
        </w:rPr>
        <w:t xml:space="preserve">and a benefactor of the Children's </w:t>
      </w:r>
      <w:r>
        <w:rPr>
          <w:rFonts w:ascii="Arial" w:eastAsia="Arial" w:hAnsi="Arial" w:cs="Arial"/>
          <w:sz w:val="20"/>
          <w:lang w:val="en-US"/>
        </w:rPr>
        <w:t>Home</w:t>
      </w:r>
      <w:r w:rsidRPr="00324389">
        <w:rPr>
          <w:rFonts w:ascii="Arial" w:eastAsia="Arial" w:hAnsi="Arial" w:cs="Arial"/>
          <w:sz w:val="20"/>
          <w:lang w:val="en-US"/>
        </w:rPr>
        <w:t xml:space="preserve"> </w:t>
      </w:r>
      <w:r w:rsidR="003C138C">
        <w:rPr>
          <w:rFonts w:ascii="Arial" w:eastAsia="Arial" w:hAnsi="Arial" w:cs="Arial"/>
          <w:sz w:val="20"/>
          <w:lang w:val="en-US"/>
        </w:rPr>
        <w:t>in </w:t>
      </w:r>
      <w:r w:rsidRPr="00324389">
        <w:rPr>
          <w:rFonts w:ascii="Arial" w:eastAsia="Arial" w:hAnsi="Arial" w:cs="Arial"/>
          <w:sz w:val="20"/>
          <w:lang w:val="en-US"/>
        </w:rPr>
        <w:t xml:space="preserve">the City of </w:t>
      </w:r>
      <w:proofErr w:type="spellStart"/>
      <w:r w:rsidRPr="00324389">
        <w:rPr>
          <w:rFonts w:ascii="Arial" w:eastAsia="Arial" w:hAnsi="Arial" w:cs="Arial"/>
          <w:sz w:val="20"/>
          <w:lang w:val="en-US"/>
        </w:rPr>
        <w:t>Ústí</w:t>
      </w:r>
      <w:proofErr w:type="spellEnd"/>
      <w:r w:rsidRPr="00324389">
        <w:rPr>
          <w:rFonts w:ascii="Arial" w:eastAsia="Arial" w:hAnsi="Arial" w:cs="Arial"/>
          <w:sz w:val="20"/>
          <w:lang w:val="en-US"/>
        </w:rPr>
        <w:t> </w:t>
      </w:r>
      <w:proofErr w:type="spellStart"/>
      <w:r w:rsidRPr="00324389">
        <w:rPr>
          <w:rFonts w:ascii="Arial" w:eastAsia="Arial" w:hAnsi="Arial" w:cs="Arial"/>
          <w:sz w:val="20"/>
          <w:lang w:val="en-US"/>
        </w:rPr>
        <w:t>nad</w:t>
      </w:r>
      <w:proofErr w:type="spellEnd"/>
      <w:r w:rsidRPr="00324389">
        <w:rPr>
          <w:rFonts w:ascii="Arial" w:eastAsia="Arial" w:hAnsi="Arial" w:cs="Arial"/>
          <w:sz w:val="20"/>
          <w:lang w:val="en-US"/>
        </w:rPr>
        <w:t xml:space="preserve"> Labem on the North Terrace.</w:t>
      </w:r>
    </w:p>
    <w:p w:rsidR="003C138C" w:rsidRPr="00324389" w:rsidRDefault="003C138C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</w:p>
    <w:p w:rsidR="00C63700" w:rsidRPr="003C138C" w:rsidRDefault="00324389" w:rsidP="003C138C">
      <w:pPr>
        <w:tabs>
          <w:tab w:val="left" w:pos="7371"/>
        </w:tabs>
        <w:spacing w:after="0" w:line="240" w:lineRule="auto"/>
        <w:ind w:right="1133"/>
        <w:jc w:val="center"/>
        <w:rPr>
          <w:rFonts w:ascii="Arial" w:eastAsia="Arial" w:hAnsi="Arial" w:cs="Arial"/>
          <w:b/>
          <w:sz w:val="20"/>
          <w:lang w:val="en-US"/>
        </w:rPr>
      </w:pPr>
      <w:r w:rsidRPr="003C138C">
        <w:rPr>
          <w:rFonts w:ascii="Arial" w:eastAsia="Arial" w:hAnsi="Arial" w:cs="Arial"/>
          <w:b/>
          <w:sz w:val="20"/>
          <w:lang w:val="en-US"/>
        </w:rPr>
        <w:t>Tribute to her memory!</w:t>
      </w:r>
    </w:p>
    <w:p w:rsidR="00C63700" w:rsidRPr="00324389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  <w:lang w:val="en-US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</w:rPr>
      </w:pPr>
    </w:p>
    <w:p w:rsidR="00C63700" w:rsidRDefault="00C63700">
      <w:pPr>
        <w:tabs>
          <w:tab w:val="left" w:pos="7371"/>
        </w:tabs>
        <w:spacing w:after="0" w:line="240" w:lineRule="auto"/>
        <w:ind w:right="1133"/>
        <w:jc w:val="both"/>
        <w:rPr>
          <w:rFonts w:ascii="Arial" w:eastAsia="Arial" w:hAnsi="Arial" w:cs="Arial"/>
          <w:sz w:val="20"/>
        </w:rPr>
      </w:pPr>
    </w:p>
    <w:sectPr w:rsidR="00C63700" w:rsidSect="00B42E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14" w:rsidRDefault="00CF5714" w:rsidP="00D44E67">
      <w:pPr>
        <w:spacing w:after="0" w:line="240" w:lineRule="auto"/>
      </w:pPr>
      <w:r>
        <w:separator/>
      </w:r>
    </w:p>
  </w:endnote>
  <w:endnote w:type="continuationSeparator" w:id="0">
    <w:p w:rsidR="00CF5714" w:rsidRDefault="00CF5714" w:rsidP="00D4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14" w:rsidRDefault="00CF5714" w:rsidP="00D44E67">
      <w:pPr>
        <w:spacing w:after="0" w:line="240" w:lineRule="auto"/>
      </w:pPr>
      <w:r>
        <w:separator/>
      </w:r>
    </w:p>
  </w:footnote>
  <w:footnote w:type="continuationSeparator" w:id="0">
    <w:p w:rsidR="00CF5714" w:rsidRDefault="00CF5714" w:rsidP="00D4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67" w:rsidRDefault="00D44E6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42.8pt;margin-top:-14.9pt;width:525.85pt;height:52.15pt;z-index:-1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00"/>
    <w:rsid w:val="00324389"/>
    <w:rsid w:val="00344901"/>
    <w:rsid w:val="003C138C"/>
    <w:rsid w:val="00B42EFF"/>
    <w:rsid w:val="00C63700"/>
    <w:rsid w:val="00CF5714"/>
    <w:rsid w:val="00D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EF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44E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4E67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D44E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4E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Mluvčí ČSÚ</cp:lastModifiedBy>
  <cp:revision>3</cp:revision>
  <dcterms:created xsi:type="dcterms:W3CDTF">2017-12-03T14:57:00Z</dcterms:created>
  <dcterms:modified xsi:type="dcterms:W3CDTF">2017-12-03T15:07:00Z</dcterms:modified>
</cp:coreProperties>
</file>