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FF" w:rsidRPr="002042FF" w:rsidRDefault="002042FF" w:rsidP="002042FF">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0" w:name="_Toc486320895"/>
      <w:bookmarkStart w:id="1" w:name="_Toc498434424"/>
      <w:r w:rsidRPr="002042FF">
        <w:rPr>
          <w:rFonts w:cs="Arial"/>
          <w:b/>
          <w:bCs/>
          <w:iCs/>
          <w:sz w:val="32"/>
          <w:szCs w:val="28"/>
        </w:rPr>
        <w:t>SEKCE P</w:t>
      </w:r>
      <w:r w:rsidRPr="002042FF">
        <w:rPr>
          <w:rFonts w:cs="Arial"/>
          <w:b/>
          <w:bCs/>
          <w:iCs/>
          <w:sz w:val="32"/>
          <w:szCs w:val="28"/>
        </w:rPr>
        <w:tab/>
        <w:t>–</w:t>
      </w:r>
      <w:r w:rsidRPr="002042FF">
        <w:rPr>
          <w:rFonts w:cs="Arial"/>
          <w:b/>
          <w:bCs/>
          <w:iCs/>
          <w:sz w:val="32"/>
          <w:szCs w:val="28"/>
        </w:rPr>
        <w:tab/>
        <w:t>SLUŽBY V OBLASTI VZDĚLÁVÁNÍ</w:t>
      </w:r>
      <w:bookmarkEnd w:id="0"/>
      <w:bookmarkEnd w:id="1"/>
    </w:p>
    <w:p w:rsidR="002042FF" w:rsidRPr="002042FF" w:rsidRDefault="002042FF" w:rsidP="002042FF">
      <w:pPr>
        <w:keepNext/>
        <w:spacing w:after="200" w:line="240" w:lineRule="auto"/>
        <w:ind w:left="425" w:hanging="425"/>
        <w:outlineLvl w:val="2"/>
        <w:rPr>
          <w:rFonts w:cs="Arial"/>
          <w:b/>
          <w:bCs/>
          <w:i/>
          <w:sz w:val="28"/>
          <w:szCs w:val="26"/>
        </w:rPr>
      </w:pPr>
      <w:r w:rsidRPr="002042FF">
        <w:rPr>
          <w:rFonts w:cs="Arial"/>
          <w:b/>
          <w:bCs/>
          <w:i/>
          <w:sz w:val="28"/>
          <w:szCs w:val="26"/>
        </w:rPr>
        <w:t>85 Služby v oblasti vzdělávání</w:t>
      </w:r>
    </w:p>
    <w:p w:rsidR="002042FF" w:rsidRPr="002042FF" w:rsidRDefault="002042FF" w:rsidP="002042FF">
      <w:pPr>
        <w:keepNext/>
        <w:spacing w:after="0" w:line="240" w:lineRule="auto"/>
        <w:ind w:left="850"/>
        <w:rPr>
          <w:rFonts w:cs="Arial"/>
          <w:sz w:val="18"/>
        </w:rPr>
      </w:pPr>
      <w:r w:rsidRPr="002042FF">
        <w:rPr>
          <w:rFonts w:cs="Arial"/>
          <w:sz w:val="18"/>
        </w:rPr>
        <w:t>ZT:</w:t>
      </w:r>
    </w:p>
    <w:p w:rsidR="002042FF" w:rsidRPr="002042FF" w:rsidRDefault="002042FF" w:rsidP="002042FF">
      <w:pPr>
        <w:keepNext/>
        <w:spacing w:after="0" w:line="240" w:lineRule="auto"/>
        <w:ind w:left="964" w:hanging="113"/>
        <w:rPr>
          <w:rFonts w:cs="Arial"/>
          <w:sz w:val="18"/>
        </w:rPr>
      </w:pPr>
      <w:r w:rsidRPr="002042FF">
        <w:rPr>
          <w:rFonts w:cs="Arial"/>
          <w:sz w:val="18"/>
        </w:rPr>
        <w:t>- speciální vzdělávání pro tělesně nebo duševně postižené žáky na všech úrovních vzdělávání</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before="240" w:after="300" w:line="240" w:lineRule="auto"/>
        <w:ind w:left="539" w:hanging="539"/>
        <w:outlineLvl w:val="3"/>
        <w:rPr>
          <w:rFonts w:cs="Arial"/>
          <w:b/>
          <w:bCs/>
          <w:sz w:val="24"/>
          <w:szCs w:val="28"/>
        </w:rPr>
      </w:pPr>
      <w:r w:rsidRPr="002042FF">
        <w:rPr>
          <w:rFonts w:cs="Arial"/>
          <w:b/>
          <w:bCs/>
          <w:sz w:val="24"/>
          <w:szCs w:val="28"/>
        </w:rPr>
        <w:t>85.1 Služby v oblasti preprimárního vzdělávání</w:t>
      </w:r>
    </w:p>
    <w:p w:rsidR="002042FF" w:rsidRPr="002042FF" w:rsidRDefault="002042FF" w:rsidP="002042FF">
      <w:pPr>
        <w:keepNext/>
        <w:spacing w:before="120" w:after="300" w:line="240" w:lineRule="auto"/>
        <w:ind w:left="624" w:hanging="624"/>
        <w:outlineLvl w:val="4"/>
        <w:rPr>
          <w:rFonts w:cs="Arial"/>
          <w:b/>
          <w:bCs/>
          <w:iCs/>
          <w:sz w:val="22"/>
          <w:szCs w:val="26"/>
        </w:rPr>
      </w:pPr>
      <w:r w:rsidRPr="002042FF">
        <w:rPr>
          <w:rFonts w:cs="Arial"/>
          <w:b/>
          <w:bCs/>
          <w:iCs/>
          <w:sz w:val="22"/>
          <w:szCs w:val="26"/>
        </w:rPr>
        <w:t>85.10 Služby v oblasti preprimárního vzdělávání</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85.10.1 Služby v oblasti preprimárního vzdělávání</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85.10.10 Služby v oblasti preprimárního vzdělávání</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120" w:line="240" w:lineRule="auto"/>
        <w:ind w:left="964" w:hanging="113"/>
        <w:rPr>
          <w:rFonts w:cs="Arial"/>
          <w:sz w:val="18"/>
        </w:rPr>
      </w:pPr>
      <w:r w:rsidRPr="002042FF">
        <w:rPr>
          <w:rFonts w:cs="Arial"/>
          <w:sz w:val="18"/>
        </w:rPr>
        <w:t xml:space="preserve">- vzdělávací služby obvykle poskytované jeslemi, mateřskými školami, předškolními centry pro vzdělávání v raném dětství, centry pro vzdělávání nejmenších nebo speciálními odděleními preprimárního vzdělávání na základních školách </w:t>
      </w:r>
    </w:p>
    <w:p w:rsidR="002042FF" w:rsidRPr="002042FF" w:rsidRDefault="002042FF" w:rsidP="002042FF">
      <w:pPr>
        <w:keepNext/>
        <w:spacing w:after="0" w:line="240" w:lineRule="auto"/>
        <w:ind w:left="964"/>
        <w:rPr>
          <w:rFonts w:cs="Arial"/>
          <w:sz w:val="18"/>
        </w:rPr>
      </w:pPr>
      <w:r w:rsidRPr="002042FF">
        <w:rPr>
          <w:rFonts w:cs="Arial"/>
          <w:sz w:val="18"/>
        </w:rPr>
        <w:t>Preprimární vzdělávání (úroveň ISCED 0) je definováno jako počáteční fáze organizované výuky, určené zejména pro uvedení velmi malých dětí do školního prostředí, tj. má poskytovat propojení mezi domácím a školním prostředím.</w:t>
      </w:r>
    </w:p>
    <w:p w:rsidR="002042FF" w:rsidRPr="002042FF" w:rsidRDefault="002042FF" w:rsidP="002042FF">
      <w:pPr>
        <w:keepNext/>
        <w:spacing w:after="0" w:line="240" w:lineRule="auto"/>
        <w:ind w:left="850"/>
        <w:rPr>
          <w:rFonts w:cs="Arial"/>
          <w:sz w:val="18"/>
        </w:rPr>
      </w:pPr>
    </w:p>
    <w:p w:rsidR="002042FF" w:rsidRPr="002042FF" w:rsidRDefault="002042FF" w:rsidP="002042FF">
      <w:pPr>
        <w:keepNext/>
        <w:spacing w:after="0" w:line="240" w:lineRule="auto"/>
        <w:ind w:left="850"/>
        <w:rPr>
          <w:rFonts w:cs="Arial"/>
          <w:sz w:val="18"/>
        </w:rPr>
      </w:pPr>
      <w:r w:rsidRPr="002042FF">
        <w:rPr>
          <w:rFonts w:cs="Arial"/>
          <w:sz w:val="18"/>
        </w:rPr>
        <w:t>ZT:</w:t>
      </w:r>
    </w:p>
    <w:p w:rsidR="002042FF" w:rsidRPr="002042FF" w:rsidRDefault="002042FF" w:rsidP="002042FF">
      <w:pPr>
        <w:keepNext/>
        <w:spacing w:after="0" w:line="240" w:lineRule="auto"/>
        <w:ind w:left="850"/>
        <w:rPr>
          <w:rFonts w:cs="Arial"/>
          <w:sz w:val="18"/>
        </w:rPr>
      </w:pPr>
      <w:r w:rsidRPr="002042FF">
        <w:rPr>
          <w:rFonts w:cs="Arial"/>
          <w:sz w:val="18"/>
        </w:rPr>
        <w:t>- služby související s poskytováním speciálních vzdělávacích programů na této vzdělávací úrovni</w:t>
      </w:r>
    </w:p>
    <w:p w:rsidR="002042FF" w:rsidRPr="002042FF" w:rsidRDefault="002042FF" w:rsidP="002042FF">
      <w:pPr>
        <w:keepNext/>
        <w:spacing w:after="0" w:line="240" w:lineRule="auto"/>
        <w:ind w:left="850"/>
        <w:rPr>
          <w:rFonts w:cs="Arial"/>
          <w:sz w:val="18"/>
        </w:rPr>
      </w:pPr>
    </w:p>
    <w:p w:rsidR="002042FF" w:rsidRPr="002042FF" w:rsidRDefault="002042FF" w:rsidP="002042FF">
      <w:pPr>
        <w:keepNext/>
        <w:spacing w:after="0" w:line="240" w:lineRule="auto"/>
        <w:ind w:left="850"/>
        <w:rPr>
          <w:rFonts w:cs="Arial"/>
          <w:sz w:val="18"/>
        </w:rPr>
      </w:pPr>
      <w:r w:rsidRPr="002042FF">
        <w:rPr>
          <w:rFonts w:cs="Arial"/>
          <w:sz w:val="18"/>
        </w:rPr>
        <w:t>N:</w:t>
      </w:r>
    </w:p>
    <w:p w:rsidR="002042FF" w:rsidRPr="002042FF" w:rsidRDefault="002042FF" w:rsidP="002042FF">
      <w:pPr>
        <w:keepNext/>
        <w:spacing w:after="0" w:line="240" w:lineRule="auto"/>
        <w:ind w:left="964" w:hanging="113"/>
        <w:rPr>
          <w:rFonts w:cs="Arial"/>
          <w:sz w:val="18"/>
        </w:rPr>
      </w:pPr>
      <w:r w:rsidRPr="002042FF">
        <w:rPr>
          <w:rFonts w:cs="Arial"/>
          <w:sz w:val="18"/>
        </w:rPr>
        <w:t>- denní tábory pro děti (55.30.12)</w:t>
      </w:r>
    </w:p>
    <w:p w:rsidR="002042FF" w:rsidRPr="002042FF" w:rsidRDefault="002042FF" w:rsidP="002042FF">
      <w:pPr>
        <w:keepNext/>
        <w:spacing w:after="0" w:line="240" w:lineRule="auto"/>
        <w:ind w:left="964" w:hanging="113"/>
        <w:rPr>
          <w:rFonts w:cs="Arial"/>
          <w:sz w:val="18"/>
        </w:rPr>
      </w:pPr>
      <w:r w:rsidRPr="002042FF">
        <w:rPr>
          <w:rFonts w:cs="Arial"/>
          <w:sz w:val="18"/>
        </w:rPr>
        <w:t>- služby denní péče o děti (88.91.1)</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before="240" w:after="300" w:line="240" w:lineRule="auto"/>
        <w:ind w:left="539" w:hanging="539"/>
        <w:outlineLvl w:val="3"/>
        <w:rPr>
          <w:rFonts w:cs="Arial"/>
          <w:b/>
          <w:bCs/>
          <w:sz w:val="24"/>
          <w:szCs w:val="28"/>
        </w:rPr>
      </w:pPr>
      <w:r w:rsidRPr="002042FF">
        <w:rPr>
          <w:rFonts w:cs="Arial"/>
          <w:b/>
          <w:bCs/>
          <w:sz w:val="24"/>
          <w:szCs w:val="28"/>
        </w:rPr>
        <w:t>85.2 Služby v oblasti primárního vzdělávání</w:t>
      </w:r>
    </w:p>
    <w:p w:rsidR="002042FF" w:rsidRPr="002042FF" w:rsidRDefault="002042FF" w:rsidP="002042FF">
      <w:pPr>
        <w:keepNext/>
        <w:spacing w:before="120" w:after="300" w:line="240" w:lineRule="auto"/>
        <w:ind w:left="624" w:hanging="624"/>
        <w:outlineLvl w:val="4"/>
        <w:rPr>
          <w:rFonts w:cs="Arial"/>
          <w:b/>
          <w:bCs/>
          <w:iCs/>
          <w:sz w:val="22"/>
          <w:szCs w:val="26"/>
        </w:rPr>
      </w:pPr>
      <w:r w:rsidRPr="002042FF">
        <w:rPr>
          <w:rFonts w:cs="Arial"/>
          <w:b/>
          <w:bCs/>
          <w:iCs/>
          <w:sz w:val="22"/>
          <w:szCs w:val="26"/>
        </w:rPr>
        <w:t>85.20 Služby v oblasti primárního vzdělávání</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85.20.1 Služby v oblasti primárního vzdělávání</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vzdělávací služby poskytované na úrovni ISCED 1, které zahrnují programy poskytující žákům počáteční základní vzdělání ve čtení, psaní a matematice společně se získáním základních znalostí v dalších předmětech, např. dějepisu, zeměpisu, přírodopisu, společenských vědách, umění a hudbě</w:t>
      </w:r>
    </w:p>
    <w:p w:rsidR="002042FF" w:rsidRPr="002042FF" w:rsidRDefault="002042FF" w:rsidP="002042FF">
      <w:pPr>
        <w:keepNext/>
        <w:spacing w:after="0" w:line="240" w:lineRule="auto"/>
        <w:ind w:left="850"/>
        <w:rPr>
          <w:rFonts w:cs="Arial"/>
          <w:sz w:val="18"/>
        </w:rPr>
      </w:pPr>
    </w:p>
    <w:p w:rsidR="002042FF" w:rsidRPr="002042FF" w:rsidRDefault="002042FF" w:rsidP="002042FF">
      <w:pPr>
        <w:keepNext/>
        <w:spacing w:after="0" w:line="240" w:lineRule="auto"/>
        <w:ind w:left="850"/>
        <w:rPr>
          <w:rFonts w:cs="Arial"/>
          <w:sz w:val="18"/>
        </w:rPr>
      </w:pPr>
      <w:r w:rsidRPr="002042FF">
        <w:rPr>
          <w:rFonts w:cs="Arial"/>
          <w:sz w:val="18"/>
        </w:rPr>
        <w:t>ZT:</w:t>
      </w:r>
    </w:p>
    <w:p w:rsidR="002042FF" w:rsidRPr="002042FF" w:rsidRDefault="002042FF" w:rsidP="002042FF">
      <w:pPr>
        <w:keepNext/>
        <w:spacing w:after="0" w:line="240" w:lineRule="auto"/>
        <w:ind w:left="964" w:hanging="113"/>
        <w:rPr>
          <w:rFonts w:cs="Arial"/>
          <w:sz w:val="18"/>
        </w:rPr>
      </w:pPr>
      <w:r w:rsidRPr="002042FF">
        <w:rPr>
          <w:rFonts w:cs="Arial"/>
          <w:sz w:val="18"/>
        </w:rPr>
        <w:t>- služby související s poskytováním speciálních vzdělávacích programů na této vzdělávací úrovni</w:t>
      </w:r>
    </w:p>
    <w:p w:rsidR="002042FF" w:rsidRPr="002042FF" w:rsidRDefault="002042FF" w:rsidP="002042FF">
      <w:pPr>
        <w:keepNext/>
        <w:spacing w:after="0" w:line="240" w:lineRule="auto"/>
        <w:ind w:left="964" w:hanging="113"/>
        <w:rPr>
          <w:rFonts w:cs="Arial"/>
          <w:sz w:val="18"/>
        </w:rPr>
      </w:pPr>
      <w:r w:rsidRPr="002042FF">
        <w:rPr>
          <w:rFonts w:cs="Arial"/>
          <w:sz w:val="18"/>
        </w:rPr>
        <w:t>- služby související s poskytováním programů na podporu gramotnosti dospělých na této vzdělávací úrovni</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85.20.11 Služby v oblasti primárního vzdělávání, poskytované on-line</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85.20.12 Ostatní služby v oblasti primárního vzdělávání</w:t>
      </w:r>
    </w:p>
    <w:p w:rsidR="002042FF" w:rsidRPr="002042FF" w:rsidRDefault="002042FF" w:rsidP="002042FF">
      <w:pPr>
        <w:keepNext/>
        <w:spacing w:before="240" w:after="300" w:line="240" w:lineRule="auto"/>
        <w:ind w:left="539" w:hanging="539"/>
        <w:outlineLvl w:val="3"/>
        <w:rPr>
          <w:rFonts w:cs="Arial"/>
          <w:b/>
          <w:bCs/>
          <w:sz w:val="24"/>
          <w:szCs w:val="28"/>
        </w:rPr>
      </w:pPr>
      <w:r w:rsidRPr="002042FF">
        <w:rPr>
          <w:rFonts w:cs="Arial"/>
          <w:b/>
          <w:bCs/>
          <w:sz w:val="24"/>
          <w:szCs w:val="28"/>
        </w:rPr>
        <w:t>85.3 Služby v oblasti sekundárního vzdělávání</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vzdělávací služby týkající se programů sekundárního vzdělávání, jejichž specializovanost se zvyšuje s vyšší úrovní vzdělávání; tyto programy se podle následujících definic dělí na všeobecné a odborné:</w:t>
      </w:r>
    </w:p>
    <w:p w:rsidR="002042FF" w:rsidRPr="002042FF" w:rsidRDefault="002042FF" w:rsidP="002042FF">
      <w:pPr>
        <w:keepNext/>
        <w:spacing w:after="0" w:line="240" w:lineRule="auto"/>
        <w:ind w:left="1247" w:hanging="113"/>
        <w:rPr>
          <w:rFonts w:cs="Arial"/>
          <w:sz w:val="18"/>
        </w:rPr>
      </w:pPr>
      <w:r w:rsidRPr="002042FF">
        <w:rPr>
          <w:rFonts w:cs="Arial"/>
          <w:sz w:val="18"/>
        </w:rPr>
        <w:t>• všeobecné programy zahrnují vzdělávání, které není přímo určeno k přípravě žáků na konkrétní druh zaměstnání, řemesla nebo ke vstupu do dalších profesních či odborných vzdělávacích programů</w:t>
      </w:r>
    </w:p>
    <w:p w:rsidR="002042FF" w:rsidRPr="002042FF" w:rsidRDefault="002042FF" w:rsidP="002042FF">
      <w:pPr>
        <w:keepNext/>
        <w:spacing w:after="0" w:line="240" w:lineRule="auto"/>
        <w:ind w:left="1247" w:hanging="113"/>
        <w:rPr>
          <w:rFonts w:cs="Arial"/>
          <w:sz w:val="18"/>
        </w:rPr>
      </w:pPr>
      <w:r w:rsidRPr="002042FF">
        <w:rPr>
          <w:rFonts w:cs="Arial"/>
          <w:sz w:val="18"/>
        </w:rPr>
        <w:t>• odborné programy zahrnují vzdělávání, které připravuje žáky na přímý vstup do konkrétního zaměstnání bez dalšího zaškolování; úspěšné dokončení těchto programů vede k získání odborné kvalifikace odpovídající trhu práce</w:t>
      </w:r>
    </w:p>
    <w:p w:rsidR="002042FF" w:rsidRPr="002042FF" w:rsidRDefault="002042FF" w:rsidP="002042FF">
      <w:pPr>
        <w:spacing w:after="0" w:line="240" w:lineRule="auto"/>
        <w:rPr>
          <w:rFonts w:cs="Arial"/>
          <w:sz w:val="18"/>
        </w:rPr>
      </w:pPr>
      <w:r w:rsidRPr="002042FF">
        <w:rPr>
          <w:rFonts w:cs="Arial"/>
          <w:sz w:val="18"/>
        </w:rPr>
        <w:br w:type="page"/>
      </w:r>
    </w:p>
    <w:p w:rsidR="002042FF" w:rsidRPr="002042FF" w:rsidRDefault="002042FF" w:rsidP="002042FF">
      <w:pPr>
        <w:keepNext/>
        <w:spacing w:before="120" w:after="300" w:line="240" w:lineRule="auto"/>
        <w:ind w:left="624" w:hanging="624"/>
        <w:outlineLvl w:val="4"/>
        <w:rPr>
          <w:rFonts w:cs="Arial"/>
          <w:b/>
          <w:bCs/>
          <w:iCs/>
          <w:sz w:val="22"/>
          <w:szCs w:val="26"/>
        </w:rPr>
      </w:pPr>
      <w:r w:rsidRPr="002042FF">
        <w:rPr>
          <w:rFonts w:cs="Arial"/>
          <w:b/>
          <w:bCs/>
          <w:iCs/>
          <w:sz w:val="22"/>
          <w:szCs w:val="26"/>
        </w:rPr>
        <w:lastRenderedPageBreak/>
        <w:t>85.31 Služby v oblasti sekundárního všeobecného vzdělávání</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85.31.1 Služby v oblasti nižšího sekundárního všeobecného vzdělávání</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120" w:line="240" w:lineRule="auto"/>
        <w:ind w:left="964" w:hanging="113"/>
        <w:rPr>
          <w:rFonts w:cs="Arial"/>
          <w:sz w:val="18"/>
        </w:rPr>
      </w:pPr>
      <w:r w:rsidRPr="002042FF">
        <w:rPr>
          <w:rFonts w:cs="Arial"/>
          <w:sz w:val="18"/>
        </w:rPr>
        <w:t>- vzdělávací služby na úrovni ISCED 2 všeobecně zaměřené na dokončení vzdělání v základních dovednostech a znalostech na primární úrovni, přestože je výuka více předmětově zaměřená a obvykle ji vedou učitelé specializovaní v rámci své aprobace</w:t>
      </w:r>
    </w:p>
    <w:p w:rsidR="002042FF" w:rsidRPr="002042FF" w:rsidRDefault="002042FF" w:rsidP="002042FF">
      <w:pPr>
        <w:keepNext/>
        <w:spacing w:after="0" w:line="240" w:lineRule="auto"/>
        <w:ind w:left="851"/>
        <w:rPr>
          <w:rFonts w:cs="Arial"/>
          <w:sz w:val="18"/>
        </w:rPr>
      </w:pPr>
      <w:r w:rsidRPr="002042FF">
        <w:rPr>
          <w:rFonts w:cs="Arial"/>
          <w:sz w:val="18"/>
        </w:rPr>
        <w:t>Tyto služby zahrnují vzdělávání, které není přímo určeno k přípravě žáků na konkrétní druh zaměstnání, řemesla nebo ke vstupu do dalších profesních či odborných vzdělávacích programů.</w:t>
      </w:r>
    </w:p>
    <w:p w:rsidR="002042FF" w:rsidRPr="002042FF" w:rsidRDefault="002042FF" w:rsidP="002042FF">
      <w:pPr>
        <w:keepNext/>
        <w:spacing w:after="0" w:line="240" w:lineRule="auto"/>
        <w:ind w:left="850"/>
        <w:rPr>
          <w:rFonts w:cs="Arial"/>
          <w:sz w:val="18"/>
        </w:rPr>
      </w:pPr>
    </w:p>
    <w:p w:rsidR="002042FF" w:rsidRPr="002042FF" w:rsidRDefault="002042FF" w:rsidP="002042FF">
      <w:pPr>
        <w:keepNext/>
        <w:spacing w:after="0" w:line="240" w:lineRule="auto"/>
        <w:ind w:left="850"/>
        <w:rPr>
          <w:rFonts w:cs="Arial"/>
          <w:sz w:val="18"/>
        </w:rPr>
      </w:pPr>
      <w:r w:rsidRPr="002042FF">
        <w:rPr>
          <w:rFonts w:cs="Arial"/>
          <w:sz w:val="18"/>
        </w:rPr>
        <w:t>ZT:</w:t>
      </w:r>
    </w:p>
    <w:p w:rsidR="002042FF" w:rsidRPr="002042FF" w:rsidRDefault="002042FF" w:rsidP="002042FF">
      <w:pPr>
        <w:keepNext/>
        <w:spacing w:after="0" w:line="240" w:lineRule="auto"/>
        <w:ind w:left="964" w:hanging="113"/>
        <w:rPr>
          <w:rFonts w:cs="Arial"/>
          <w:sz w:val="18"/>
        </w:rPr>
      </w:pPr>
      <w:r w:rsidRPr="002042FF">
        <w:rPr>
          <w:rFonts w:cs="Arial"/>
          <w:sz w:val="18"/>
        </w:rPr>
        <w:t>- služby související s poskytováním speciálních vzdělávacích programů na této vzdělávací úrovni</w:t>
      </w:r>
    </w:p>
    <w:p w:rsidR="002042FF" w:rsidRPr="002042FF" w:rsidRDefault="002042FF" w:rsidP="002042FF">
      <w:pPr>
        <w:keepNext/>
        <w:spacing w:after="0" w:line="240" w:lineRule="auto"/>
        <w:ind w:left="964" w:hanging="113"/>
        <w:rPr>
          <w:rFonts w:cs="Arial"/>
          <w:sz w:val="18"/>
        </w:rPr>
      </w:pPr>
      <w:r w:rsidRPr="002042FF">
        <w:rPr>
          <w:rFonts w:cs="Arial"/>
          <w:sz w:val="18"/>
        </w:rPr>
        <w:t>- služby související s poskytováním programů na podporu gramotnosti dospělých na této vzdělávací úrovni</w:t>
      </w:r>
    </w:p>
    <w:p w:rsidR="002042FF" w:rsidRPr="002042FF" w:rsidRDefault="002042FF" w:rsidP="002042FF">
      <w:pPr>
        <w:keepNext/>
        <w:spacing w:after="0" w:line="240" w:lineRule="auto"/>
        <w:ind w:left="964" w:hanging="113"/>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85.31.11 Služby v oblasti nižšího sekundárního všeobecného vzdělávání, poskytované on-line</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85.31.12 Ostatní služby v oblasti nižšího sekundárního všeobecného vzdělávání</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85.31.2 Služby v oblasti vyššího sekundárního všeobecného vzdělávání</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120" w:line="240" w:lineRule="auto"/>
        <w:ind w:left="964" w:hanging="113"/>
        <w:rPr>
          <w:rFonts w:cs="Arial"/>
          <w:sz w:val="18"/>
        </w:rPr>
      </w:pPr>
      <w:r w:rsidRPr="002042FF">
        <w:rPr>
          <w:rFonts w:cs="Arial"/>
          <w:sz w:val="18"/>
        </w:rPr>
        <w:t>- vzdělávací služby týkající se programů (úroveň ISCED 3) s vyšším stupněm specializace, kde učitelé mají vyšší kvalifikaci a specializaci ve svých předmětech v porovnání s úrovní 2; na této úrovni je obvykle k dispozici více směrů a typů programů; ukončení vzdělání na úrovni ISCED 3 je obecně minimálním požadavkem pro vstup do terciárních vzdělávacích programů</w:t>
      </w:r>
    </w:p>
    <w:p w:rsidR="002042FF" w:rsidRPr="002042FF" w:rsidRDefault="002042FF" w:rsidP="002042FF">
      <w:pPr>
        <w:keepNext/>
        <w:spacing w:after="0" w:line="240" w:lineRule="auto"/>
        <w:ind w:left="851"/>
        <w:rPr>
          <w:rFonts w:cs="Arial"/>
          <w:sz w:val="18"/>
        </w:rPr>
      </w:pPr>
      <w:r w:rsidRPr="002042FF">
        <w:rPr>
          <w:rFonts w:cs="Arial"/>
          <w:sz w:val="18"/>
        </w:rPr>
        <w:t>Tyto služby zahrnují vzdělávání, které není přímo určeno k přípravě žáků na konkrétní druh zaměstnání, řemesla nebo ke vstupu do dalších profesních či odborných vzdělávacích programů.</w:t>
      </w:r>
    </w:p>
    <w:p w:rsidR="002042FF" w:rsidRPr="002042FF" w:rsidRDefault="002042FF" w:rsidP="002042FF">
      <w:pPr>
        <w:keepNext/>
        <w:spacing w:after="0" w:line="240" w:lineRule="auto"/>
        <w:ind w:left="851"/>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85.31.21 Služby v oblasti vyššího sekundárního všeobecného vzdělávání, poskytované on-line</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85.31.22 Ostatní služby v oblasti vyššího sekundárního všeobecného vzdělávání</w:t>
      </w:r>
    </w:p>
    <w:p w:rsidR="002042FF" w:rsidRPr="002042FF" w:rsidRDefault="002042FF" w:rsidP="002042FF">
      <w:pPr>
        <w:keepNext/>
        <w:spacing w:before="120" w:after="300" w:line="240" w:lineRule="auto"/>
        <w:ind w:left="624" w:hanging="624"/>
        <w:outlineLvl w:val="4"/>
        <w:rPr>
          <w:rFonts w:cs="Arial"/>
          <w:b/>
          <w:bCs/>
          <w:iCs/>
          <w:sz w:val="22"/>
          <w:szCs w:val="26"/>
        </w:rPr>
      </w:pPr>
      <w:r w:rsidRPr="002042FF">
        <w:rPr>
          <w:rFonts w:cs="Arial"/>
          <w:b/>
          <w:bCs/>
          <w:iCs/>
          <w:sz w:val="22"/>
          <w:szCs w:val="26"/>
        </w:rPr>
        <w:t>85.32 Služby v oblasti sekundárního odborného vzdělávání</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85.32.1 Služby v oblasti nižšího sekundárního odborného vzdělávání</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120" w:line="240" w:lineRule="auto"/>
        <w:ind w:left="964" w:hanging="113"/>
        <w:rPr>
          <w:rFonts w:cs="Arial"/>
          <w:sz w:val="18"/>
        </w:rPr>
      </w:pPr>
      <w:r w:rsidRPr="002042FF">
        <w:rPr>
          <w:rFonts w:cs="Arial"/>
          <w:sz w:val="18"/>
        </w:rPr>
        <w:t>- vzdělávací služby na úrovni ISCED 2 všeobecně zaměřené na dokončení vzdělání v základních dovednostech a znalostech na primární úrovni, přestože je výuka více předmětově zaměřená a obvykle ji vedou učitelé specializovaní v rámci své aprobace</w:t>
      </w:r>
    </w:p>
    <w:p w:rsidR="002042FF" w:rsidRPr="002042FF" w:rsidRDefault="002042FF" w:rsidP="002042FF">
      <w:pPr>
        <w:keepNext/>
        <w:spacing w:after="0" w:line="240" w:lineRule="auto"/>
        <w:ind w:left="851"/>
        <w:rPr>
          <w:rFonts w:cs="Arial"/>
          <w:sz w:val="18"/>
        </w:rPr>
      </w:pPr>
      <w:r w:rsidRPr="002042FF">
        <w:rPr>
          <w:rFonts w:cs="Arial"/>
          <w:sz w:val="18"/>
        </w:rPr>
        <w:t>Tyto služby zahrnují vzdělávání, které připravuje žáky na přímý vstup do konkrétního zaměstnání bez dalšího zaškolování. Úspěšné dokončení těchto programů vede k získání odborné kvalifikace odpovídající trhu práce.</w:t>
      </w:r>
    </w:p>
    <w:p w:rsidR="002042FF" w:rsidRPr="002042FF" w:rsidRDefault="002042FF" w:rsidP="002042FF">
      <w:pPr>
        <w:keepNext/>
        <w:spacing w:after="0" w:line="240" w:lineRule="auto"/>
        <w:ind w:left="850"/>
        <w:rPr>
          <w:rFonts w:cs="Arial"/>
          <w:sz w:val="18"/>
          <w:highlight w:val="green"/>
        </w:rPr>
      </w:pPr>
    </w:p>
    <w:p w:rsidR="002042FF" w:rsidRPr="002042FF" w:rsidRDefault="002042FF" w:rsidP="002042FF">
      <w:pPr>
        <w:keepNext/>
        <w:spacing w:after="0" w:line="240" w:lineRule="auto"/>
        <w:ind w:left="850"/>
        <w:rPr>
          <w:rFonts w:cs="Arial"/>
          <w:sz w:val="18"/>
        </w:rPr>
      </w:pPr>
      <w:r w:rsidRPr="002042FF">
        <w:rPr>
          <w:rFonts w:cs="Arial"/>
          <w:sz w:val="18"/>
        </w:rPr>
        <w:t>ZT:</w:t>
      </w:r>
    </w:p>
    <w:p w:rsidR="002042FF" w:rsidRPr="002042FF" w:rsidRDefault="002042FF" w:rsidP="002042FF">
      <w:pPr>
        <w:keepNext/>
        <w:spacing w:after="0" w:line="240" w:lineRule="auto"/>
        <w:ind w:left="964" w:hanging="113"/>
        <w:rPr>
          <w:rFonts w:cs="Arial"/>
          <w:sz w:val="18"/>
          <w:highlight w:val="green"/>
        </w:rPr>
      </w:pPr>
      <w:r w:rsidRPr="002042FF">
        <w:rPr>
          <w:rFonts w:cs="Arial"/>
          <w:sz w:val="18"/>
        </w:rPr>
        <w:t>- služby související s poskytováním speciálních vzdělávacích programů na této vzdělávací úrovni</w:t>
      </w:r>
      <w:r w:rsidRPr="002042FF">
        <w:rPr>
          <w:rFonts w:cs="Arial"/>
          <w:sz w:val="18"/>
          <w:highlight w:val="green"/>
        </w:rPr>
        <w:t xml:space="preserve"> </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85.32.11 Služby v oblasti nižšího sekundárního odborného vzdělávání, poskytované on-line</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85.32.12 Ostatní služby v oblasti nižšího sekundárního odborného vzdělávání</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85.32.2 Služby v oblasti vyššího sekundárního odborného vzdělávání</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120" w:line="240" w:lineRule="auto"/>
        <w:ind w:left="964" w:hanging="113"/>
        <w:rPr>
          <w:rFonts w:cs="Arial"/>
          <w:sz w:val="18"/>
        </w:rPr>
      </w:pPr>
      <w:r w:rsidRPr="002042FF">
        <w:rPr>
          <w:rFonts w:cs="Arial"/>
          <w:sz w:val="18"/>
        </w:rPr>
        <w:t>- vzdělávací služby týkající se programů (úroveň ISCED 3) s vyšším stupněm specializace, kde učitelé mají ve svých předmětech vyšší kvalifikaci a specializaci v porovnání s úrovní 2; na této úrovni je obvykle k dispozici více směrů a typů programů; ukončení vzdělání na úrovni ISCED 3 je obecně minimálním požadavkem pro vstup do terciárních vzdělávacích programů</w:t>
      </w:r>
    </w:p>
    <w:p w:rsidR="002042FF" w:rsidRPr="002042FF" w:rsidRDefault="002042FF" w:rsidP="002042FF">
      <w:pPr>
        <w:keepNext/>
        <w:spacing w:after="0" w:line="240" w:lineRule="auto"/>
        <w:ind w:left="850"/>
        <w:rPr>
          <w:rFonts w:cs="Arial"/>
          <w:sz w:val="18"/>
        </w:rPr>
      </w:pPr>
      <w:r w:rsidRPr="002042FF">
        <w:rPr>
          <w:rFonts w:cs="Arial"/>
          <w:sz w:val="18"/>
        </w:rPr>
        <w:t>Tyto služby zahrnují vzdělávání, které připravuje žáky na přímý vstup do konkrétního zaměstnání bez dalšího zaškolování. Úspěšné dokončení těchto programů vede k získání odborné kvalifikace odpovídající trhu práce.</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85.32.21 Služby v oblasti vyššího sekundárního odborného vzdělávání, poskytované on-line</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85.32.22 Ostatní služby v oblasti vyššího sekundárního odborného vzdělávání</w:t>
      </w:r>
    </w:p>
    <w:p w:rsidR="002042FF" w:rsidRPr="002042FF" w:rsidRDefault="002042FF" w:rsidP="002042FF">
      <w:pPr>
        <w:keepNext/>
        <w:spacing w:before="240" w:after="300" w:line="240" w:lineRule="auto"/>
        <w:ind w:left="539" w:hanging="539"/>
        <w:outlineLvl w:val="3"/>
        <w:rPr>
          <w:rFonts w:cs="Arial"/>
          <w:b/>
          <w:bCs/>
          <w:sz w:val="24"/>
          <w:szCs w:val="28"/>
        </w:rPr>
      </w:pPr>
      <w:r w:rsidRPr="002042FF">
        <w:rPr>
          <w:rFonts w:cs="Arial"/>
          <w:b/>
          <w:bCs/>
          <w:sz w:val="24"/>
          <w:szCs w:val="28"/>
        </w:rPr>
        <w:br w:type="column"/>
      </w:r>
      <w:r w:rsidRPr="002042FF">
        <w:rPr>
          <w:rFonts w:cs="Arial"/>
          <w:b/>
          <w:bCs/>
          <w:sz w:val="24"/>
          <w:szCs w:val="28"/>
        </w:rPr>
        <w:lastRenderedPageBreak/>
        <w:t>85.4 Služby postsekundárního neterciárního a terciárního vzdělávání</w:t>
      </w:r>
    </w:p>
    <w:p w:rsidR="002042FF" w:rsidRPr="002042FF" w:rsidRDefault="002042FF" w:rsidP="002042FF">
      <w:pPr>
        <w:keepNext/>
        <w:spacing w:before="120" w:after="300" w:line="240" w:lineRule="auto"/>
        <w:ind w:left="624" w:hanging="624"/>
        <w:outlineLvl w:val="4"/>
        <w:rPr>
          <w:rFonts w:cs="Arial"/>
          <w:b/>
          <w:bCs/>
          <w:iCs/>
          <w:sz w:val="22"/>
          <w:szCs w:val="26"/>
        </w:rPr>
      </w:pPr>
      <w:r w:rsidRPr="002042FF">
        <w:rPr>
          <w:rFonts w:cs="Arial"/>
          <w:b/>
          <w:bCs/>
          <w:iCs/>
          <w:sz w:val="22"/>
          <w:szCs w:val="26"/>
        </w:rPr>
        <w:t>85.41 Služby v oblasti postsekundárního neterciárního vzdělávání</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85.41.1 Služby v oblasti postsekundárního neterciárního vzdělávání</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85.41.11 Služby v oblasti postsekundárního neterciárního všeobecného vzdělávání, poskytované on-line</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120" w:line="240" w:lineRule="auto"/>
        <w:ind w:left="964" w:hanging="113"/>
        <w:rPr>
          <w:rFonts w:cs="Arial"/>
          <w:sz w:val="18"/>
        </w:rPr>
      </w:pPr>
      <w:r w:rsidRPr="002042FF">
        <w:rPr>
          <w:rFonts w:cs="Arial"/>
          <w:sz w:val="18"/>
        </w:rPr>
        <w:t>- vzdělávací služby on-line (úroveň ISCED 4), týkající se programů, které jsou studentům poskytovány po dokončení vyššího sekundárního vzdělání, ale nemohou být považovány za terciární vzdělání, protože obsahově nejsou významně pokročilejší než programy vyššího sekundárního vzdělávání; jsou to buď krátké odborné programy, které uvádějí studenty na trh práce nebo programy s rozsáhlou teoretickou výukou konkrétně zaměřenou na přípravu studentů ke vstupu do terciárního vzdělávání v případech, kdy jejich předcházející učební plán - kurikulum (na úrovni ISCED 3) neobsahoval prvky nezbytné ke vstupu do těchto terciárních vzdělávacích programů</w:t>
      </w:r>
    </w:p>
    <w:p w:rsidR="002042FF" w:rsidRPr="002042FF" w:rsidRDefault="002042FF" w:rsidP="002042FF">
      <w:pPr>
        <w:keepNext/>
        <w:spacing w:after="0" w:line="240" w:lineRule="auto"/>
        <w:ind w:left="851"/>
        <w:rPr>
          <w:rFonts w:cs="Arial"/>
          <w:sz w:val="18"/>
        </w:rPr>
      </w:pPr>
      <w:r w:rsidRPr="002042FF">
        <w:rPr>
          <w:rFonts w:cs="Arial"/>
          <w:sz w:val="18"/>
        </w:rPr>
        <w:t>Tyto služby zahrnují vzdělávání, které není přímo určeno k přípravě studentů na konkrétní druh zaměstnání, řemesla nebo ke vstupu do dalších profesních či odborných vzdělávacích programů.</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85.41.12 Ostatní služby v oblasti postsekundárního neterciárního všeobecného vzdělávání</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120" w:line="240" w:lineRule="auto"/>
        <w:ind w:left="964" w:hanging="113"/>
        <w:rPr>
          <w:rFonts w:cs="Arial"/>
          <w:sz w:val="18"/>
        </w:rPr>
      </w:pPr>
      <w:r w:rsidRPr="002042FF">
        <w:rPr>
          <w:rFonts w:cs="Arial"/>
          <w:sz w:val="18"/>
        </w:rPr>
        <w:t>- ostatní vzdělávací služby (úroveň ISCED 4), týkající se programů, které jsou studentům poskytovány po dokončení vyššího sekundárního vzdělání, ale nemohou být považovány za terciární vzdělání, protože obsahově nejsou významně pokročilejší než programy vyššího sekundárního vzdělávání; jsou to buď krátké odborné programy, které uvádějí studenty na trh práce nebo programy s rozsáhlou teoretickou výukou konkrétně zaměřenou na přípravu studentů ke vstupu do terciárního vzdělávání v případech, kdy jejich předcházející učební plán - kurikulum (na úrovni ISCED 3) neobsahoval prvky nezbytné ke vstupu do těchto terciárních vzdělávacích programů</w:t>
      </w:r>
    </w:p>
    <w:p w:rsidR="002042FF" w:rsidRPr="002042FF" w:rsidRDefault="002042FF" w:rsidP="002042FF">
      <w:pPr>
        <w:keepNext/>
        <w:spacing w:after="0" w:line="240" w:lineRule="auto"/>
        <w:ind w:left="851"/>
        <w:rPr>
          <w:rFonts w:cs="Arial"/>
          <w:sz w:val="18"/>
        </w:rPr>
      </w:pPr>
      <w:r w:rsidRPr="002042FF">
        <w:rPr>
          <w:rFonts w:cs="Arial"/>
          <w:sz w:val="18"/>
        </w:rPr>
        <w:t>Tyto služby zahrnují vzdělávání, které není přímo určeno k přípravě studentů na konkrétní druh zaměstnání, řemesla nebo ke vstupu do dalších profesních či odborných vzdělávacích programů.</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85.41.13 Služby v oblasti postsekundárního neterciárního odborného vzdělávání, poskytované on-line</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120" w:line="240" w:lineRule="auto"/>
        <w:ind w:left="964" w:hanging="113"/>
        <w:rPr>
          <w:rFonts w:cs="Arial"/>
          <w:sz w:val="18"/>
        </w:rPr>
      </w:pPr>
      <w:r w:rsidRPr="002042FF">
        <w:rPr>
          <w:rFonts w:cs="Arial"/>
          <w:sz w:val="18"/>
        </w:rPr>
        <w:t>- vzdělávací služby on-line (úroveň ISCED 4), týkající se programů, které jsou studentům poskytovány po dokončení vyššího sekundárního vzdělání, ale nemohou být považovány za terciární vzdělání, protože obsahově nejsou významně pokročilejší než programy vyššího sekundárního vzdělávání; jsou to buď krátké odborné programy, které uvádějí studenty na trh práce, nebo programy s rozsáhlou teoretickou výukou konkrétně zaměřenou na přípravu studentů ke vstupu do terciárního vzdělávání v případech, kdy jejich předcházející učební plán - kurikulum (na úrovni ISCED 3) neobsahoval prvky nezbytné ke vstupu do těchto terciárních vzdělávacích programů</w:t>
      </w:r>
    </w:p>
    <w:p w:rsidR="002042FF" w:rsidRPr="002042FF" w:rsidRDefault="002042FF" w:rsidP="002042FF">
      <w:pPr>
        <w:keepNext/>
        <w:spacing w:after="0" w:line="240" w:lineRule="auto"/>
        <w:ind w:left="851"/>
        <w:rPr>
          <w:rFonts w:cs="Arial"/>
          <w:sz w:val="18"/>
        </w:rPr>
      </w:pPr>
      <w:r w:rsidRPr="002042FF">
        <w:rPr>
          <w:rFonts w:cs="Arial"/>
          <w:sz w:val="18"/>
        </w:rPr>
        <w:t>Tyto služby zahrnují vzdělávání, které připravuje studenty na přímý vstup do konkrétního zaměstnání bez dalšího zaškolování. Úspěšné dokončení těchto programů vede k získání odborné kvalifikace odpovídající trhu práce.</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85.41.14 Ostatní služby v oblasti postsekundárního neterciárního odborného vzdělávání</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120" w:line="240" w:lineRule="auto"/>
        <w:ind w:left="964" w:hanging="113"/>
        <w:rPr>
          <w:rFonts w:cs="Arial"/>
          <w:sz w:val="18"/>
        </w:rPr>
      </w:pPr>
      <w:r w:rsidRPr="002042FF">
        <w:rPr>
          <w:rFonts w:cs="Arial"/>
          <w:sz w:val="18"/>
        </w:rPr>
        <w:t>- ostatní vzdělávací služby (úroveň ISCED 4), týkající se programů, které jsou studentům poskytovány po dokončení vyššího sekundárního vzdělání, ale nemohou být považovány za terciární vzdělání, protože obsahově nejsou významně pokročilejší než programy vyššího sekundárního vzdělávání; jsou to buď krátké odborné programy, které uvádějí studenty na trh práce, nebo programy s rozsáhlou teoretickou výukou konkrétně zaměřenou na přípravu studentů ke vstupu do terciárního vzdělávání v případech, kdy jejich předcházející učební plán - kurikulum (na úrovni ISCED 3) neobsahoval prvky nezbytné ke vstupu do těchto terciárních vzdělávacích programů</w:t>
      </w:r>
    </w:p>
    <w:p w:rsidR="002042FF" w:rsidRPr="002042FF" w:rsidRDefault="002042FF" w:rsidP="002042FF">
      <w:pPr>
        <w:keepNext/>
        <w:spacing w:after="0" w:line="240" w:lineRule="auto"/>
        <w:ind w:left="851"/>
        <w:rPr>
          <w:rFonts w:cs="Arial"/>
          <w:sz w:val="18"/>
        </w:rPr>
      </w:pPr>
      <w:r w:rsidRPr="002042FF">
        <w:rPr>
          <w:rFonts w:cs="Arial"/>
          <w:sz w:val="18"/>
        </w:rPr>
        <w:t>Tyto služby zahrnují vzdělávání, které připravuje studenty na přímý vstup do konkrétního zaměstnání bez dalšího zaškolování. Úspěšné dokončení těchto programů vede k získání odborné kvalifikace odpovídající trhu práce.</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before="120" w:after="300" w:line="240" w:lineRule="auto"/>
        <w:ind w:left="624" w:hanging="624"/>
        <w:outlineLvl w:val="4"/>
        <w:rPr>
          <w:rFonts w:cs="Arial"/>
          <w:b/>
          <w:bCs/>
          <w:iCs/>
          <w:sz w:val="22"/>
          <w:szCs w:val="26"/>
        </w:rPr>
      </w:pPr>
      <w:r w:rsidRPr="002042FF">
        <w:rPr>
          <w:rFonts w:cs="Arial"/>
          <w:b/>
          <w:bCs/>
          <w:iCs/>
          <w:sz w:val="22"/>
          <w:szCs w:val="26"/>
        </w:rPr>
        <w:br w:type="column"/>
      </w:r>
      <w:r w:rsidRPr="002042FF">
        <w:rPr>
          <w:rFonts w:cs="Arial"/>
          <w:b/>
          <w:bCs/>
          <w:iCs/>
          <w:sz w:val="22"/>
          <w:szCs w:val="26"/>
        </w:rPr>
        <w:lastRenderedPageBreak/>
        <w:t>85.42 Služby v oblasti terciárního vzdělávání</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85.42.1 Služby v oblasti krátkého cyklu terciárního vzdělávání</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85.42.11 Služby v oblasti krátkého cyklu terciárního vzdělávání, poskytované on-line</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85.42.12 Ostatní služby v oblasti krátkého cyklu terciárního vzdělávání</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85.42.2 Služby v oblasti terciárního vzdělávání na bakalářské nebo jí odpovídající úrovni</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vzdělávací služby vedoucí k získání bakalářského titulu nebo jeho ekvivalentu; tyto vzdělávací služby jsou poskytovány na univerzitách i jiných vysokých školách a podobných institucích terciárního vzdělávání</w:t>
      </w:r>
    </w:p>
    <w:p w:rsidR="002042FF" w:rsidRPr="002042FF" w:rsidRDefault="002042FF" w:rsidP="002042FF">
      <w:pPr>
        <w:keepNext/>
        <w:spacing w:after="0" w:line="240" w:lineRule="auto"/>
        <w:ind w:left="964" w:hanging="113"/>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85.42.21 Služby v oblasti terciárního vzdělávání na bakalářské nebo jí odpovídající úrovni, poskytované on-line</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85.42.22 Ostatní služby v oblasti terciárního vzdělávání na bakalářské nebo jí odpovídající úrovni</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85.42.3 Služby v oblasti terciárního vzdělávání na magisterské nebo jí odpovídající úrovni</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vzdělávací služby vedoucí k získání magisterského titulu nebo jeho ekvivalentu; tyto vzdělávací služby jsou poskytovány na univerzitách i jiných vysokých školách a podobných institucích terciárního vzdělávání</w:t>
      </w:r>
    </w:p>
    <w:p w:rsidR="002042FF" w:rsidRPr="002042FF" w:rsidRDefault="002042FF" w:rsidP="002042FF">
      <w:pPr>
        <w:keepNext/>
        <w:spacing w:after="0" w:line="240" w:lineRule="auto"/>
        <w:ind w:left="964" w:hanging="113"/>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85.42.31 Služby v oblasti terciárního vzdělávání na magisterské nebo jí odpovídající úrovni, poskytované on-line</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85.42.32 Ostatní služby v oblasti terciárního vzdělávání na magisterské nebo jí odpovídající úrovni</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85.42.4 Služby v oblasti terciárního vzdělávání na doktorské nebo jí odpovídající úrovni</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vzdělávací služby týkající se terciárních programů, které vedou přímo k vyšší vědecké kvalifikaci, např. k doktorskému titulu</w:t>
      </w:r>
    </w:p>
    <w:p w:rsidR="002042FF" w:rsidRPr="002042FF" w:rsidRDefault="002042FF" w:rsidP="002042FF">
      <w:pPr>
        <w:keepNext/>
        <w:spacing w:after="0" w:line="240" w:lineRule="auto"/>
        <w:ind w:left="964" w:hanging="113"/>
        <w:jc w:val="both"/>
        <w:rPr>
          <w:rFonts w:cs="Arial"/>
          <w:sz w:val="18"/>
          <w:highlight w:val="green"/>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85.42.41 Služby v oblasti terciárního vzdělávání na doktorské nebo jí odpovídající úrovni, poskytované on-line</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85.42.42 Ostatní služby v oblasti terciárního vzdělávání na doktorské nebo jí odpovídající úrovni</w:t>
      </w:r>
    </w:p>
    <w:p w:rsidR="002042FF" w:rsidRPr="002042FF" w:rsidRDefault="002042FF" w:rsidP="002042FF">
      <w:pPr>
        <w:keepNext/>
        <w:spacing w:before="240" w:after="300" w:line="240" w:lineRule="auto"/>
        <w:ind w:left="539" w:hanging="539"/>
        <w:outlineLvl w:val="3"/>
        <w:rPr>
          <w:rFonts w:cs="Arial"/>
          <w:b/>
          <w:bCs/>
          <w:sz w:val="24"/>
          <w:szCs w:val="28"/>
        </w:rPr>
      </w:pPr>
      <w:r w:rsidRPr="002042FF">
        <w:rPr>
          <w:rFonts w:cs="Arial"/>
          <w:b/>
          <w:bCs/>
          <w:sz w:val="24"/>
          <w:szCs w:val="28"/>
        </w:rPr>
        <w:t>85.5 Služby v oblasti ostatního vzdělávání</w:t>
      </w:r>
    </w:p>
    <w:p w:rsidR="002042FF" w:rsidRPr="002042FF" w:rsidRDefault="002042FF" w:rsidP="002042FF">
      <w:pPr>
        <w:keepNext/>
        <w:spacing w:before="120" w:after="300" w:line="240" w:lineRule="auto"/>
        <w:ind w:left="624" w:hanging="624"/>
        <w:outlineLvl w:val="4"/>
        <w:rPr>
          <w:rFonts w:cs="Arial"/>
          <w:b/>
          <w:bCs/>
          <w:iCs/>
          <w:sz w:val="22"/>
          <w:szCs w:val="26"/>
        </w:rPr>
      </w:pPr>
      <w:r w:rsidRPr="002042FF">
        <w:rPr>
          <w:rFonts w:cs="Arial"/>
          <w:b/>
          <w:bCs/>
          <w:iCs/>
          <w:sz w:val="22"/>
          <w:szCs w:val="26"/>
        </w:rPr>
        <w:t>85.51 Služby v oblasti sportovního a rekreačního vzdělávání</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85.51.1 Služby v oblasti sportovního a rekreačního vzdělávání</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85.51.10 Služby v oblasti sportovního a rekreačního vzdělávání</w:t>
      </w:r>
    </w:p>
    <w:p w:rsidR="002042FF" w:rsidRPr="002042FF" w:rsidRDefault="002042FF" w:rsidP="002042FF">
      <w:pPr>
        <w:keepNext/>
        <w:spacing w:after="0" w:line="240" w:lineRule="auto"/>
        <w:ind w:left="850"/>
        <w:rPr>
          <w:rFonts w:cs="Arial"/>
          <w:sz w:val="18"/>
        </w:rPr>
      </w:pPr>
      <w:r w:rsidRPr="002042FF">
        <w:rPr>
          <w:rFonts w:cs="Arial"/>
          <w:sz w:val="18"/>
        </w:rPr>
        <w:t>Tyto služby zahrnují sportovní výuku jednotlivců nebo skupin poskytovanou sportovními tábory a školami nebo profesionálními sportovními instruktory, učiteli nebo trenéry. Nezahrnují poskytování těchto služeb akademiemi, univerzitami či jinými vysokými školami, ani sportovní výuku, která je součástí vzdělávání na školách.</w:t>
      </w:r>
    </w:p>
    <w:p w:rsidR="002042FF" w:rsidRPr="002042FF" w:rsidRDefault="002042FF" w:rsidP="002042FF">
      <w:pPr>
        <w:keepNext/>
        <w:spacing w:after="0" w:line="240" w:lineRule="auto"/>
        <w:ind w:left="850"/>
        <w:rPr>
          <w:rFonts w:cs="Arial"/>
          <w:sz w:val="18"/>
        </w:rPr>
      </w:pP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xml:space="preserve">- sportovní výuku (baseball, basketbal, kriket, fotbal, hokej, tenis, krasobruslení atd.) </w:t>
      </w:r>
    </w:p>
    <w:p w:rsidR="002042FF" w:rsidRPr="002042FF" w:rsidRDefault="002042FF" w:rsidP="002042FF">
      <w:pPr>
        <w:keepNext/>
        <w:spacing w:after="0" w:line="240" w:lineRule="auto"/>
        <w:ind w:left="964" w:hanging="113"/>
        <w:rPr>
          <w:rFonts w:cs="Arial"/>
          <w:sz w:val="18"/>
        </w:rPr>
      </w:pPr>
      <w:r w:rsidRPr="002042FF">
        <w:rPr>
          <w:rFonts w:cs="Arial"/>
          <w:sz w:val="18"/>
        </w:rPr>
        <w:t>- tábory se sportovní výukou</w:t>
      </w:r>
    </w:p>
    <w:p w:rsidR="002042FF" w:rsidRPr="002042FF" w:rsidRDefault="002042FF" w:rsidP="002042FF">
      <w:pPr>
        <w:keepNext/>
        <w:spacing w:after="0" w:line="240" w:lineRule="auto"/>
        <w:ind w:left="964" w:hanging="113"/>
        <w:rPr>
          <w:rFonts w:cs="Arial"/>
          <w:sz w:val="18"/>
        </w:rPr>
      </w:pPr>
      <w:r w:rsidRPr="002042FF">
        <w:rPr>
          <w:rFonts w:cs="Arial"/>
          <w:sz w:val="18"/>
        </w:rPr>
        <w:t>- výuku gymnastiky</w:t>
      </w:r>
    </w:p>
    <w:p w:rsidR="002042FF" w:rsidRPr="002042FF" w:rsidRDefault="002042FF" w:rsidP="002042FF">
      <w:pPr>
        <w:keepNext/>
        <w:spacing w:after="0" w:line="240" w:lineRule="auto"/>
        <w:ind w:left="964" w:hanging="113"/>
        <w:rPr>
          <w:rFonts w:cs="Arial"/>
          <w:sz w:val="18"/>
        </w:rPr>
      </w:pPr>
      <w:r w:rsidRPr="002042FF">
        <w:rPr>
          <w:rFonts w:cs="Arial"/>
          <w:sz w:val="18"/>
        </w:rPr>
        <w:t>- výuku jízdy na koni</w:t>
      </w:r>
    </w:p>
    <w:p w:rsidR="002042FF" w:rsidRPr="002042FF" w:rsidRDefault="002042FF" w:rsidP="002042FF">
      <w:pPr>
        <w:keepNext/>
        <w:spacing w:after="0" w:line="240" w:lineRule="auto"/>
        <w:ind w:left="964" w:hanging="113"/>
        <w:rPr>
          <w:rFonts w:cs="Arial"/>
          <w:sz w:val="18"/>
        </w:rPr>
      </w:pPr>
      <w:r w:rsidRPr="002042FF">
        <w:rPr>
          <w:rFonts w:cs="Arial"/>
          <w:sz w:val="18"/>
        </w:rPr>
        <w:t>- výuku plavání</w:t>
      </w:r>
    </w:p>
    <w:p w:rsidR="002042FF" w:rsidRPr="002042FF" w:rsidRDefault="002042FF" w:rsidP="002042FF">
      <w:pPr>
        <w:keepNext/>
        <w:spacing w:after="0" w:line="240" w:lineRule="auto"/>
        <w:ind w:left="964" w:hanging="113"/>
        <w:rPr>
          <w:rFonts w:cs="Arial"/>
          <w:sz w:val="18"/>
        </w:rPr>
      </w:pPr>
      <w:r w:rsidRPr="002042FF">
        <w:rPr>
          <w:rFonts w:cs="Arial"/>
          <w:sz w:val="18"/>
        </w:rPr>
        <w:t>- výuku bojových umění</w:t>
      </w:r>
    </w:p>
    <w:p w:rsidR="002042FF" w:rsidRPr="002042FF" w:rsidRDefault="002042FF" w:rsidP="002042FF">
      <w:pPr>
        <w:keepNext/>
        <w:spacing w:after="0" w:line="240" w:lineRule="auto"/>
        <w:ind w:left="964" w:hanging="113"/>
        <w:rPr>
          <w:rFonts w:cs="Arial"/>
          <w:sz w:val="18"/>
        </w:rPr>
      </w:pPr>
      <w:r w:rsidRPr="002042FF">
        <w:rPr>
          <w:rFonts w:cs="Arial"/>
          <w:sz w:val="18"/>
        </w:rPr>
        <w:t>- výuku karetních her (např. bridž)</w:t>
      </w:r>
    </w:p>
    <w:p w:rsidR="002042FF" w:rsidRPr="002042FF" w:rsidRDefault="002042FF" w:rsidP="002042FF">
      <w:pPr>
        <w:keepNext/>
        <w:spacing w:after="0" w:line="240" w:lineRule="auto"/>
        <w:ind w:left="964" w:hanging="113"/>
        <w:rPr>
          <w:rFonts w:cs="Arial"/>
          <w:sz w:val="18"/>
        </w:rPr>
      </w:pPr>
      <w:r w:rsidRPr="002042FF">
        <w:rPr>
          <w:rFonts w:cs="Arial"/>
          <w:sz w:val="18"/>
        </w:rPr>
        <w:t>- výuku jógy</w:t>
      </w:r>
    </w:p>
    <w:p w:rsidR="002042FF" w:rsidRPr="002042FF" w:rsidRDefault="002042FF" w:rsidP="002042FF">
      <w:pPr>
        <w:keepNext/>
        <w:spacing w:after="0" w:line="240" w:lineRule="auto"/>
        <w:ind w:left="850"/>
        <w:rPr>
          <w:rFonts w:cs="Arial"/>
          <w:sz w:val="18"/>
        </w:rPr>
      </w:pPr>
    </w:p>
    <w:p w:rsidR="002042FF" w:rsidRPr="002042FF" w:rsidRDefault="002042FF" w:rsidP="002042FF">
      <w:pPr>
        <w:keepNext/>
        <w:spacing w:after="0" w:line="240" w:lineRule="auto"/>
        <w:ind w:left="850"/>
        <w:rPr>
          <w:rFonts w:cs="Arial"/>
          <w:sz w:val="18"/>
        </w:rPr>
      </w:pPr>
      <w:r w:rsidRPr="002042FF">
        <w:rPr>
          <w:rFonts w:cs="Arial"/>
          <w:sz w:val="18"/>
        </w:rPr>
        <w:t>N:</w:t>
      </w:r>
    </w:p>
    <w:p w:rsidR="002042FF" w:rsidRPr="002042FF" w:rsidRDefault="002042FF" w:rsidP="002042FF">
      <w:pPr>
        <w:keepNext/>
        <w:spacing w:after="0" w:line="240" w:lineRule="auto"/>
        <w:ind w:left="964" w:hanging="113"/>
        <w:rPr>
          <w:rFonts w:cs="Arial"/>
          <w:sz w:val="18"/>
        </w:rPr>
      </w:pPr>
      <w:r w:rsidRPr="002042FF">
        <w:rPr>
          <w:rFonts w:cs="Arial"/>
          <w:sz w:val="18"/>
        </w:rPr>
        <w:t>- rekreační nebo prázdninové tábory, které zahrnují sportovní výcvik nebo přípravu (55.30.12)</w:t>
      </w:r>
    </w:p>
    <w:p w:rsidR="002042FF" w:rsidRPr="002042FF" w:rsidRDefault="002042FF" w:rsidP="002042FF">
      <w:pPr>
        <w:keepNext/>
        <w:spacing w:after="0" w:line="240" w:lineRule="auto"/>
        <w:ind w:left="964" w:hanging="113"/>
        <w:rPr>
          <w:rFonts w:cs="Arial"/>
          <w:sz w:val="18"/>
        </w:rPr>
      </w:pPr>
      <w:r w:rsidRPr="002042FF">
        <w:rPr>
          <w:rFonts w:cs="Arial"/>
          <w:sz w:val="18"/>
        </w:rPr>
        <w:t>- sportovní (pohybovou) výuku, která je součástí vzdělávání na školách (85.10 - 85.42)</w:t>
      </w:r>
    </w:p>
    <w:p w:rsidR="002042FF" w:rsidRPr="002042FF" w:rsidRDefault="002042FF" w:rsidP="002042FF">
      <w:pPr>
        <w:keepNext/>
        <w:spacing w:after="0" w:line="240" w:lineRule="auto"/>
        <w:ind w:left="964" w:hanging="113"/>
        <w:rPr>
          <w:rFonts w:cs="Arial"/>
          <w:sz w:val="18"/>
        </w:rPr>
      </w:pPr>
      <w:r w:rsidRPr="002042FF">
        <w:rPr>
          <w:rFonts w:cs="Arial"/>
          <w:sz w:val="18"/>
        </w:rPr>
        <w:t>- umělecké vzdělávání (85.52)</w:t>
      </w:r>
    </w:p>
    <w:p w:rsidR="002042FF" w:rsidRPr="002042FF" w:rsidRDefault="002042FF" w:rsidP="002042FF">
      <w:pPr>
        <w:keepNext/>
        <w:spacing w:before="120" w:after="300" w:line="240" w:lineRule="auto"/>
        <w:ind w:left="624" w:hanging="624"/>
        <w:outlineLvl w:val="4"/>
        <w:rPr>
          <w:rFonts w:cs="Arial"/>
          <w:b/>
          <w:bCs/>
          <w:iCs/>
          <w:sz w:val="22"/>
          <w:szCs w:val="26"/>
        </w:rPr>
      </w:pPr>
      <w:r w:rsidRPr="002042FF">
        <w:rPr>
          <w:rFonts w:cs="Arial"/>
          <w:sz w:val="18"/>
        </w:rPr>
        <w:br w:type="column"/>
      </w:r>
      <w:r w:rsidRPr="002042FF">
        <w:rPr>
          <w:rFonts w:cs="Arial"/>
          <w:b/>
          <w:bCs/>
          <w:iCs/>
          <w:sz w:val="22"/>
          <w:szCs w:val="26"/>
        </w:rPr>
        <w:lastRenderedPageBreak/>
        <w:t>85.52 Služby v oblasti uměleckého vzdělávání</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85.52.1 Služby v oblasti uměleckého vzdělávání</w:t>
      </w:r>
    </w:p>
    <w:p w:rsidR="002042FF" w:rsidRPr="002042FF" w:rsidRDefault="002042FF" w:rsidP="002042FF">
      <w:pPr>
        <w:keepNext/>
        <w:spacing w:after="0" w:line="240" w:lineRule="auto"/>
        <w:ind w:left="850"/>
        <w:rPr>
          <w:rFonts w:cs="Arial"/>
          <w:sz w:val="18"/>
        </w:rPr>
      </w:pPr>
      <w:r w:rsidRPr="002042FF">
        <w:rPr>
          <w:rFonts w:cs="Arial"/>
          <w:sz w:val="18"/>
        </w:rPr>
        <w:t>N:</w:t>
      </w:r>
    </w:p>
    <w:p w:rsidR="002042FF" w:rsidRPr="002042FF" w:rsidRDefault="002042FF" w:rsidP="002042FF">
      <w:pPr>
        <w:keepNext/>
        <w:spacing w:after="0" w:line="240" w:lineRule="auto"/>
        <w:ind w:left="964" w:hanging="113"/>
        <w:rPr>
          <w:rFonts w:cs="Arial"/>
          <w:sz w:val="18"/>
        </w:rPr>
      </w:pPr>
      <w:r w:rsidRPr="002042FF">
        <w:rPr>
          <w:rFonts w:cs="Arial"/>
          <w:sz w:val="18"/>
        </w:rPr>
        <w:t>- formální výuku v oblasti uměleckého vzdělávání, popsanou ve skupinách 85.2 - 85.4, která vede k získání odborné kvalifikace nebo titulu (85.2 - 85.4 podle úrovně vzdělání)</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85.52.11 Služby tanečních škol a učitelů tance</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služby poskytované učiteli tance a tanečními studii</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85.52.12 Služby hudebních škol a učitelů hudby</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výuku hry na klavír a jiné hudební nástroje</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85.52.13 Služby výtvarných škol a kurzů výtvarného umění</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85.52.19 Ostatní služby v oblasti uměleckého vzdělávání</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výuku v oblasti dramatického umění (kromě akademického vzdělávání)</w:t>
      </w:r>
    </w:p>
    <w:p w:rsidR="002042FF" w:rsidRPr="002042FF" w:rsidRDefault="002042FF" w:rsidP="002042FF">
      <w:pPr>
        <w:keepNext/>
        <w:spacing w:after="0" w:line="240" w:lineRule="auto"/>
        <w:ind w:left="964" w:hanging="113"/>
        <w:rPr>
          <w:rFonts w:cs="Arial"/>
          <w:sz w:val="18"/>
        </w:rPr>
      </w:pPr>
      <w:r w:rsidRPr="002042FF">
        <w:rPr>
          <w:rFonts w:cs="Arial"/>
          <w:sz w:val="18"/>
        </w:rPr>
        <w:t>- výuku v oblasti fotografie (kromě výuky v oblasti komerční fotografie)</w:t>
      </w:r>
    </w:p>
    <w:p w:rsidR="002042FF" w:rsidRPr="002042FF" w:rsidRDefault="002042FF" w:rsidP="002042FF">
      <w:pPr>
        <w:keepNext/>
        <w:spacing w:after="0" w:line="240" w:lineRule="auto"/>
        <w:ind w:left="964" w:hanging="113"/>
        <w:rPr>
          <w:rFonts w:cs="Arial"/>
          <w:sz w:val="18"/>
        </w:rPr>
      </w:pPr>
    </w:p>
    <w:p w:rsidR="002042FF" w:rsidRPr="002042FF" w:rsidRDefault="002042FF" w:rsidP="002042FF">
      <w:pPr>
        <w:keepNext/>
        <w:spacing w:before="120" w:after="300" w:line="240" w:lineRule="auto"/>
        <w:ind w:left="624" w:hanging="624"/>
        <w:outlineLvl w:val="4"/>
        <w:rPr>
          <w:rFonts w:cs="Arial"/>
          <w:b/>
          <w:bCs/>
          <w:iCs/>
          <w:sz w:val="22"/>
          <w:szCs w:val="26"/>
        </w:rPr>
      </w:pPr>
      <w:r w:rsidRPr="002042FF">
        <w:rPr>
          <w:rFonts w:cs="Arial"/>
          <w:b/>
          <w:bCs/>
          <w:iCs/>
          <w:sz w:val="22"/>
          <w:szCs w:val="26"/>
        </w:rPr>
        <w:t>85.53 Služby autoškol a jiných škol řízení</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85.53.1 Služby autoškol a jiných škol řízení</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85.53.11 Služby autoškol</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výuku vedoucí k získání řidičského průkazu pro řízení osobního automobilu, autobusu, nákladního automobilu a motocyklu</w:t>
      </w:r>
    </w:p>
    <w:p w:rsidR="002042FF" w:rsidRPr="002042FF" w:rsidRDefault="002042FF" w:rsidP="002042FF">
      <w:pPr>
        <w:keepNext/>
        <w:spacing w:after="0" w:line="240" w:lineRule="auto"/>
        <w:ind w:left="850"/>
        <w:rPr>
          <w:rFonts w:cs="Arial"/>
          <w:sz w:val="18"/>
        </w:rPr>
      </w:pPr>
    </w:p>
    <w:p w:rsidR="002042FF" w:rsidRPr="002042FF" w:rsidRDefault="002042FF" w:rsidP="002042FF">
      <w:pPr>
        <w:keepNext/>
        <w:spacing w:after="0" w:line="240" w:lineRule="auto"/>
        <w:ind w:left="850"/>
        <w:rPr>
          <w:rFonts w:cs="Arial"/>
          <w:sz w:val="18"/>
        </w:rPr>
      </w:pPr>
      <w:r w:rsidRPr="002042FF">
        <w:rPr>
          <w:rFonts w:cs="Arial"/>
          <w:sz w:val="18"/>
        </w:rPr>
        <w:t>N:</w:t>
      </w:r>
    </w:p>
    <w:p w:rsidR="002042FF" w:rsidRPr="002042FF" w:rsidRDefault="002042FF" w:rsidP="002042FF">
      <w:pPr>
        <w:keepNext/>
        <w:spacing w:after="0" w:line="240" w:lineRule="auto"/>
        <w:ind w:left="964" w:hanging="113"/>
        <w:rPr>
          <w:rFonts w:cs="Arial"/>
          <w:sz w:val="18"/>
        </w:rPr>
      </w:pPr>
      <w:r w:rsidRPr="002042FF">
        <w:rPr>
          <w:rFonts w:cs="Arial"/>
          <w:sz w:val="18"/>
        </w:rPr>
        <w:t>- autoškoly pro řidiče z povolání (85.32.1, 85.32.2)</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85.53.12 Služby leteckých škol a škol jachtingu</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výuku nekomerčního létání a výuku pro získání kapitánského osvědčení</w:t>
      </w:r>
    </w:p>
    <w:p w:rsidR="002042FF" w:rsidRPr="002042FF" w:rsidRDefault="002042FF" w:rsidP="002042FF">
      <w:pPr>
        <w:keepNext/>
        <w:spacing w:after="0" w:line="240" w:lineRule="auto"/>
        <w:ind w:left="850"/>
        <w:rPr>
          <w:rFonts w:cs="Arial"/>
          <w:sz w:val="18"/>
        </w:rPr>
      </w:pPr>
    </w:p>
    <w:p w:rsidR="002042FF" w:rsidRPr="002042FF" w:rsidRDefault="002042FF" w:rsidP="002042FF">
      <w:pPr>
        <w:keepNext/>
        <w:spacing w:after="0" w:line="240" w:lineRule="auto"/>
        <w:ind w:left="850"/>
        <w:rPr>
          <w:rFonts w:cs="Arial"/>
          <w:sz w:val="18"/>
        </w:rPr>
      </w:pPr>
      <w:r w:rsidRPr="002042FF">
        <w:rPr>
          <w:rFonts w:cs="Arial"/>
          <w:sz w:val="18"/>
        </w:rPr>
        <w:t>N:</w:t>
      </w:r>
    </w:p>
    <w:p w:rsidR="002042FF" w:rsidRPr="002042FF" w:rsidRDefault="002042FF" w:rsidP="002042FF">
      <w:pPr>
        <w:keepNext/>
        <w:spacing w:after="0" w:line="240" w:lineRule="auto"/>
        <w:ind w:left="964" w:hanging="113"/>
        <w:rPr>
          <w:rFonts w:cs="Arial"/>
          <w:sz w:val="18"/>
        </w:rPr>
      </w:pPr>
      <w:r w:rsidRPr="002042FF">
        <w:rPr>
          <w:rFonts w:cs="Arial"/>
          <w:sz w:val="18"/>
        </w:rPr>
        <w:t>- školy létání pro piloty z povolání (85.32.21, 85.32.22)</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before="120" w:after="300" w:line="240" w:lineRule="auto"/>
        <w:ind w:left="624" w:hanging="624"/>
        <w:outlineLvl w:val="4"/>
        <w:rPr>
          <w:rFonts w:cs="Arial"/>
          <w:b/>
          <w:bCs/>
          <w:iCs/>
          <w:sz w:val="22"/>
          <w:szCs w:val="26"/>
        </w:rPr>
      </w:pPr>
      <w:r w:rsidRPr="002042FF">
        <w:rPr>
          <w:rFonts w:cs="Arial"/>
          <w:b/>
          <w:bCs/>
          <w:iCs/>
          <w:sz w:val="22"/>
          <w:szCs w:val="26"/>
        </w:rPr>
        <w:t>85.59 Služby v oblasti ostatního vzdělávání j. n.</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85.59.1 Služby v oblasti ostatního vzdělávání j. n.</w:t>
      </w:r>
    </w:p>
    <w:p w:rsidR="002042FF" w:rsidRPr="002042FF" w:rsidRDefault="002042FF" w:rsidP="002042FF">
      <w:pPr>
        <w:keepNext/>
        <w:spacing w:after="0" w:line="240" w:lineRule="auto"/>
        <w:ind w:left="850"/>
        <w:rPr>
          <w:rFonts w:cs="Arial"/>
          <w:sz w:val="18"/>
        </w:rPr>
      </w:pPr>
      <w:r w:rsidRPr="002042FF">
        <w:rPr>
          <w:rFonts w:cs="Arial"/>
          <w:sz w:val="18"/>
        </w:rPr>
        <w:t>N:</w:t>
      </w:r>
    </w:p>
    <w:p w:rsidR="002042FF" w:rsidRPr="002042FF" w:rsidRDefault="002042FF" w:rsidP="002042FF">
      <w:pPr>
        <w:keepNext/>
        <w:spacing w:after="0" w:line="240" w:lineRule="auto"/>
        <w:ind w:left="964" w:hanging="113"/>
        <w:rPr>
          <w:rFonts w:cs="Arial"/>
          <w:sz w:val="18"/>
        </w:rPr>
      </w:pPr>
      <w:r w:rsidRPr="002042FF">
        <w:rPr>
          <w:rFonts w:cs="Arial"/>
          <w:sz w:val="18"/>
        </w:rPr>
        <w:t>- služby poskytované akademiemi, univerzitami i jinými vysokými školami nebo zařízeními vydávajícími srovnatelné diplomy (85.2 – 85.4 podle úrovně vzdělávání)</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85.59.11 Služby jazykových škol</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výuku jazyků a konverzačních dovedností</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85.59.12 Služby škol výpočetní techniky</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výuku práce na počítači</w:t>
      </w:r>
    </w:p>
    <w:p w:rsidR="002042FF" w:rsidRPr="002042FF" w:rsidRDefault="002042FF" w:rsidP="002042FF">
      <w:pPr>
        <w:keepNext/>
        <w:spacing w:after="0" w:line="240" w:lineRule="auto"/>
        <w:ind w:left="850"/>
        <w:jc w:val="both"/>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br w:type="column"/>
      </w:r>
      <w:r w:rsidRPr="002042FF">
        <w:rPr>
          <w:rFonts w:cs="Arial"/>
          <w:b/>
          <w:sz w:val="18"/>
        </w:rPr>
        <w:lastRenderedPageBreak/>
        <w:t>85.59.13 Služby v oblasti odborného vzdělávání j. n.</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pokračující odborné vzdělávání dospělých, které není definovatelné úrovněmi</w:t>
      </w:r>
    </w:p>
    <w:p w:rsidR="002042FF" w:rsidRPr="002042FF" w:rsidRDefault="002042FF" w:rsidP="002042FF">
      <w:pPr>
        <w:keepNext/>
        <w:spacing w:after="0" w:line="240" w:lineRule="auto"/>
        <w:ind w:left="850"/>
        <w:rPr>
          <w:rFonts w:cs="Arial"/>
          <w:sz w:val="18"/>
        </w:rPr>
      </w:pPr>
    </w:p>
    <w:p w:rsidR="002042FF" w:rsidRPr="002042FF" w:rsidRDefault="002042FF" w:rsidP="002042FF">
      <w:pPr>
        <w:keepNext/>
        <w:spacing w:after="0" w:line="240" w:lineRule="auto"/>
        <w:ind w:left="850"/>
        <w:rPr>
          <w:rFonts w:cs="Arial"/>
          <w:sz w:val="18"/>
        </w:rPr>
      </w:pPr>
      <w:r w:rsidRPr="002042FF">
        <w:rPr>
          <w:rFonts w:cs="Arial"/>
          <w:sz w:val="18"/>
        </w:rPr>
        <w:t>N:</w:t>
      </w:r>
    </w:p>
    <w:p w:rsidR="002042FF" w:rsidRPr="002042FF" w:rsidRDefault="002042FF" w:rsidP="002042FF">
      <w:pPr>
        <w:keepNext/>
        <w:spacing w:after="0" w:line="240" w:lineRule="auto"/>
        <w:ind w:left="964" w:hanging="113"/>
        <w:rPr>
          <w:rFonts w:cs="Arial"/>
          <w:sz w:val="18"/>
        </w:rPr>
      </w:pPr>
      <w:r w:rsidRPr="002042FF">
        <w:rPr>
          <w:rFonts w:cs="Arial"/>
          <w:sz w:val="18"/>
        </w:rPr>
        <w:t>- odborné sekundární vzdělávání (85.32.1, 85.32.2)</w:t>
      </w:r>
    </w:p>
    <w:p w:rsidR="002042FF" w:rsidRPr="002042FF" w:rsidRDefault="002042FF" w:rsidP="002042FF">
      <w:pPr>
        <w:keepNext/>
        <w:spacing w:after="0" w:line="240" w:lineRule="auto"/>
        <w:ind w:left="964" w:hanging="113"/>
        <w:rPr>
          <w:rFonts w:cs="Arial"/>
          <w:sz w:val="18"/>
        </w:rPr>
      </w:pPr>
      <w:r w:rsidRPr="002042FF">
        <w:rPr>
          <w:rFonts w:cs="Arial"/>
          <w:sz w:val="18"/>
        </w:rPr>
        <w:t>- postsekundární neterciární vzdělávání a terciární vzdělávání srovnatelné s řádným vzdělávacím</w:t>
      </w:r>
    </w:p>
    <w:p w:rsidR="002042FF" w:rsidRPr="002042FF" w:rsidRDefault="002042FF" w:rsidP="002042FF">
      <w:pPr>
        <w:keepNext/>
        <w:spacing w:after="0" w:line="240" w:lineRule="auto"/>
        <w:ind w:left="964"/>
        <w:rPr>
          <w:rFonts w:cs="Arial"/>
          <w:sz w:val="18"/>
        </w:rPr>
      </w:pPr>
      <w:r w:rsidRPr="002042FF">
        <w:rPr>
          <w:rFonts w:cs="Arial"/>
          <w:sz w:val="18"/>
        </w:rPr>
        <w:t>systémem (85.41.1, 85.42)</w:t>
      </w:r>
    </w:p>
    <w:p w:rsidR="002042FF" w:rsidRPr="002042FF" w:rsidRDefault="002042FF" w:rsidP="002042FF">
      <w:pPr>
        <w:keepNext/>
        <w:spacing w:after="0" w:line="240" w:lineRule="auto"/>
        <w:ind w:left="964" w:hanging="113"/>
        <w:rPr>
          <w:rFonts w:cs="Arial"/>
          <w:sz w:val="18"/>
        </w:rPr>
      </w:pPr>
      <w:r w:rsidRPr="002042FF">
        <w:rPr>
          <w:rFonts w:cs="Arial"/>
          <w:sz w:val="18"/>
        </w:rPr>
        <w:t>- vzdělávací služby poskytované instruktory, trenéry atd. jako součást sportovních aktivit (85.51.10)</w:t>
      </w:r>
    </w:p>
    <w:p w:rsidR="002042FF" w:rsidRPr="002042FF" w:rsidRDefault="002042FF" w:rsidP="002042FF">
      <w:pPr>
        <w:keepNext/>
        <w:spacing w:after="0" w:line="240" w:lineRule="auto"/>
        <w:ind w:left="964" w:hanging="113"/>
        <w:rPr>
          <w:rFonts w:cs="Arial"/>
          <w:sz w:val="18"/>
        </w:rPr>
      </w:pPr>
      <w:r w:rsidRPr="002042FF">
        <w:rPr>
          <w:rFonts w:cs="Arial"/>
          <w:sz w:val="18"/>
        </w:rPr>
        <w:t>- služby v oblasti uměleckého vzdělávání jiné než akademické (85.52.1)</w:t>
      </w:r>
    </w:p>
    <w:p w:rsidR="002042FF" w:rsidRPr="002042FF" w:rsidRDefault="002042FF" w:rsidP="002042FF">
      <w:pPr>
        <w:keepNext/>
        <w:spacing w:after="0" w:line="240" w:lineRule="auto"/>
        <w:ind w:left="964" w:hanging="113"/>
        <w:rPr>
          <w:rFonts w:cs="Arial"/>
          <w:sz w:val="18"/>
        </w:rPr>
      </w:pPr>
      <w:r w:rsidRPr="002042FF">
        <w:rPr>
          <w:rFonts w:cs="Arial"/>
          <w:sz w:val="18"/>
        </w:rPr>
        <w:t>- výuku jazyků a konverzačních dovedností (85.59.11)</w:t>
      </w:r>
    </w:p>
    <w:p w:rsidR="002042FF" w:rsidRPr="002042FF" w:rsidRDefault="002042FF" w:rsidP="002042FF">
      <w:pPr>
        <w:keepNext/>
        <w:spacing w:after="0" w:line="240" w:lineRule="auto"/>
        <w:ind w:left="964" w:hanging="113"/>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85.59.14 Domácí výuka</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výuku organizacemi nebo nezávislými učiteli poskytovanou doma</w:t>
      </w:r>
    </w:p>
    <w:p w:rsidR="002042FF" w:rsidRPr="002042FF" w:rsidRDefault="002042FF" w:rsidP="002042FF">
      <w:pPr>
        <w:keepNext/>
        <w:spacing w:after="0" w:line="240" w:lineRule="auto"/>
        <w:ind w:left="964" w:hanging="113"/>
        <w:rPr>
          <w:rFonts w:cs="Arial"/>
          <w:sz w:val="18"/>
        </w:rPr>
      </w:pP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85.59.19 Služby v oblasti vzdělávání j. n.</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964" w:hanging="113"/>
        <w:rPr>
          <w:rFonts w:cs="Arial"/>
          <w:sz w:val="18"/>
        </w:rPr>
      </w:pPr>
      <w:r w:rsidRPr="002042FF">
        <w:rPr>
          <w:rFonts w:cs="Arial"/>
          <w:sz w:val="18"/>
        </w:rPr>
        <w:t>- konzultace akademických pracovníků</w:t>
      </w:r>
    </w:p>
    <w:p w:rsidR="002042FF" w:rsidRPr="002042FF" w:rsidRDefault="002042FF" w:rsidP="002042FF">
      <w:pPr>
        <w:keepNext/>
        <w:spacing w:after="0" w:line="240" w:lineRule="auto"/>
        <w:ind w:left="964" w:hanging="113"/>
        <w:rPr>
          <w:rFonts w:cs="Arial"/>
          <w:sz w:val="18"/>
        </w:rPr>
      </w:pPr>
      <w:r w:rsidRPr="002042FF">
        <w:rPr>
          <w:rFonts w:cs="Arial"/>
          <w:sz w:val="18"/>
        </w:rPr>
        <w:t>- doučovací kurzy nabízené výukovými centry</w:t>
      </w:r>
    </w:p>
    <w:p w:rsidR="002042FF" w:rsidRPr="002042FF" w:rsidRDefault="002042FF" w:rsidP="002042FF">
      <w:pPr>
        <w:keepNext/>
        <w:spacing w:after="0" w:line="240" w:lineRule="auto"/>
        <w:ind w:left="964" w:hanging="113"/>
        <w:rPr>
          <w:rFonts w:cs="Arial"/>
          <w:sz w:val="18"/>
        </w:rPr>
      </w:pPr>
      <w:r w:rsidRPr="002042FF">
        <w:rPr>
          <w:rFonts w:cs="Arial"/>
          <w:sz w:val="18"/>
        </w:rPr>
        <w:t>- kurzy pro profesní přezkušování</w:t>
      </w:r>
    </w:p>
    <w:p w:rsidR="002042FF" w:rsidRPr="002042FF" w:rsidRDefault="002042FF" w:rsidP="002042FF">
      <w:pPr>
        <w:keepNext/>
        <w:spacing w:after="0" w:line="240" w:lineRule="auto"/>
        <w:ind w:left="964" w:hanging="113"/>
        <w:rPr>
          <w:rFonts w:cs="Arial"/>
          <w:sz w:val="18"/>
        </w:rPr>
      </w:pPr>
      <w:r w:rsidRPr="002042FF">
        <w:rPr>
          <w:rFonts w:cs="Arial"/>
          <w:sz w:val="18"/>
        </w:rPr>
        <w:t>- výuku rychločtení</w:t>
      </w:r>
    </w:p>
    <w:p w:rsidR="002042FF" w:rsidRPr="002042FF" w:rsidRDefault="002042FF" w:rsidP="002042FF">
      <w:pPr>
        <w:keepNext/>
        <w:spacing w:after="0" w:line="240" w:lineRule="auto"/>
        <w:ind w:left="964" w:hanging="113"/>
        <w:rPr>
          <w:rFonts w:cs="Arial"/>
          <w:sz w:val="18"/>
        </w:rPr>
      </w:pPr>
      <w:r w:rsidRPr="002042FF">
        <w:rPr>
          <w:rFonts w:cs="Arial"/>
          <w:sz w:val="18"/>
        </w:rPr>
        <w:t>- náboženskou výuku</w:t>
      </w:r>
    </w:p>
    <w:p w:rsidR="002042FF" w:rsidRPr="002042FF" w:rsidRDefault="002042FF" w:rsidP="002042FF">
      <w:pPr>
        <w:keepNext/>
        <w:spacing w:after="0" w:line="240" w:lineRule="auto"/>
        <w:ind w:left="964" w:hanging="113"/>
        <w:rPr>
          <w:rFonts w:cs="Arial"/>
          <w:sz w:val="18"/>
        </w:rPr>
      </w:pPr>
      <w:r w:rsidRPr="002042FF">
        <w:rPr>
          <w:rFonts w:cs="Arial"/>
          <w:sz w:val="18"/>
        </w:rPr>
        <w:t>- školení plavčíků</w:t>
      </w:r>
    </w:p>
    <w:p w:rsidR="002042FF" w:rsidRPr="002042FF" w:rsidRDefault="002042FF" w:rsidP="002042FF">
      <w:pPr>
        <w:keepNext/>
        <w:spacing w:after="0" w:line="240" w:lineRule="auto"/>
        <w:ind w:left="964" w:hanging="113"/>
        <w:rPr>
          <w:rFonts w:cs="Arial"/>
          <w:sz w:val="18"/>
        </w:rPr>
      </w:pPr>
      <w:r w:rsidRPr="002042FF">
        <w:rPr>
          <w:rFonts w:cs="Arial"/>
          <w:sz w:val="18"/>
        </w:rPr>
        <w:t>- školení v oblasti ochrany zdraví a záchrany života</w:t>
      </w:r>
    </w:p>
    <w:p w:rsidR="002042FF" w:rsidRPr="002042FF" w:rsidRDefault="002042FF" w:rsidP="002042FF">
      <w:pPr>
        <w:keepNext/>
        <w:spacing w:after="0" w:line="240" w:lineRule="auto"/>
        <w:ind w:left="964" w:hanging="113"/>
        <w:rPr>
          <w:rFonts w:cs="Arial"/>
          <w:sz w:val="18"/>
        </w:rPr>
      </w:pPr>
      <w:r w:rsidRPr="002042FF">
        <w:rPr>
          <w:rFonts w:cs="Arial"/>
          <w:sz w:val="18"/>
        </w:rPr>
        <w:t>- školení řečníků v řečnických dovednostech na veřejnosti</w:t>
      </w:r>
    </w:p>
    <w:p w:rsidR="002042FF" w:rsidRPr="002042FF" w:rsidRDefault="002042FF" w:rsidP="002042FF">
      <w:pPr>
        <w:keepNext/>
        <w:spacing w:after="0" w:line="240" w:lineRule="auto"/>
        <w:ind w:left="964" w:hanging="113"/>
        <w:rPr>
          <w:rFonts w:cs="Arial"/>
          <w:sz w:val="18"/>
        </w:rPr>
      </w:pPr>
      <w:r w:rsidRPr="002042FF">
        <w:rPr>
          <w:rFonts w:cs="Arial"/>
          <w:sz w:val="18"/>
        </w:rPr>
        <w:t>- vzdělávací služby, které nejsou definovatelné úrovněmi</w:t>
      </w:r>
    </w:p>
    <w:p w:rsidR="002042FF" w:rsidRPr="002042FF" w:rsidRDefault="002042FF" w:rsidP="002042FF">
      <w:pPr>
        <w:keepNext/>
        <w:spacing w:after="0" w:line="240" w:lineRule="auto"/>
        <w:ind w:left="850"/>
        <w:rPr>
          <w:rFonts w:cs="Arial"/>
          <w:sz w:val="18"/>
        </w:rPr>
      </w:pPr>
    </w:p>
    <w:p w:rsidR="002042FF" w:rsidRPr="002042FF" w:rsidRDefault="002042FF" w:rsidP="002042FF">
      <w:pPr>
        <w:keepNext/>
        <w:spacing w:after="0" w:line="240" w:lineRule="auto"/>
        <w:ind w:left="850"/>
        <w:rPr>
          <w:rFonts w:cs="Arial"/>
          <w:sz w:val="18"/>
        </w:rPr>
      </w:pPr>
      <w:r w:rsidRPr="002042FF">
        <w:rPr>
          <w:rFonts w:cs="Arial"/>
          <w:sz w:val="18"/>
        </w:rPr>
        <w:t>N:</w:t>
      </w:r>
    </w:p>
    <w:p w:rsidR="002042FF" w:rsidRPr="002042FF" w:rsidRDefault="002042FF" w:rsidP="002042FF">
      <w:pPr>
        <w:keepNext/>
        <w:spacing w:after="0" w:line="240" w:lineRule="auto"/>
        <w:ind w:left="964" w:hanging="113"/>
        <w:rPr>
          <w:rFonts w:cs="Arial"/>
          <w:sz w:val="18"/>
        </w:rPr>
      </w:pPr>
      <w:r w:rsidRPr="002042FF">
        <w:rPr>
          <w:rFonts w:cs="Arial"/>
          <w:sz w:val="18"/>
        </w:rPr>
        <w:t>- služby související s programy na podporu gramotnosti dospělých (85.20.1, 85.31.1)</w:t>
      </w:r>
    </w:p>
    <w:p w:rsidR="002042FF" w:rsidRPr="002042FF" w:rsidRDefault="002042FF" w:rsidP="002042FF">
      <w:pPr>
        <w:keepNext/>
        <w:spacing w:after="0" w:line="240" w:lineRule="auto"/>
        <w:ind w:left="964" w:hanging="113"/>
        <w:rPr>
          <w:rFonts w:cs="Arial"/>
          <w:sz w:val="18"/>
        </w:rPr>
      </w:pPr>
      <w:r w:rsidRPr="002042FF">
        <w:rPr>
          <w:rFonts w:cs="Arial"/>
          <w:sz w:val="18"/>
        </w:rPr>
        <w:t>- sekundární všeobecné vzdělávání (85.31)</w:t>
      </w:r>
    </w:p>
    <w:p w:rsidR="002042FF" w:rsidRPr="002042FF" w:rsidRDefault="002042FF" w:rsidP="002042FF">
      <w:pPr>
        <w:keepNext/>
        <w:spacing w:after="0" w:line="240" w:lineRule="auto"/>
        <w:ind w:left="964" w:hanging="113"/>
        <w:rPr>
          <w:rFonts w:cs="Arial"/>
          <w:sz w:val="18"/>
        </w:rPr>
      </w:pPr>
      <w:r w:rsidRPr="002042FF">
        <w:rPr>
          <w:rFonts w:cs="Arial"/>
          <w:sz w:val="18"/>
        </w:rPr>
        <w:t>- sekundární odborné vzdělávání (85.32)</w:t>
      </w:r>
    </w:p>
    <w:p w:rsidR="002042FF" w:rsidRPr="002042FF" w:rsidRDefault="002042FF" w:rsidP="002042FF">
      <w:pPr>
        <w:keepNext/>
        <w:spacing w:after="0" w:line="240" w:lineRule="auto"/>
        <w:ind w:left="964" w:hanging="113"/>
        <w:rPr>
          <w:rFonts w:cs="Arial"/>
          <w:sz w:val="18"/>
        </w:rPr>
      </w:pPr>
      <w:r w:rsidRPr="002042FF">
        <w:rPr>
          <w:rFonts w:cs="Arial"/>
          <w:sz w:val="18"/>
        </w:rPr>
        <w:t>- postsekundární neterciární vzdělávání a terciární vzdělávání srovnatelné s řádným vzdělávacím systémem (85.41.1, 85.42)</w:t>
      </w:r>
    </w:p>
    <w:p w:rsidR="002042FF" w:rsidRPr="002042FF" w:rsidRDefault="002042FF" w:rsidP="002042FF">
      <w:pPr>
        <w:keepNext/>
        <w:spacing w:after="0" w:line="240" w:lineRule="auto"/>
        <w:ind w:left="964" w:hanging="113"/>
        <w:rPr>
          <w:rFonts w:cs="Arial"/>
          <w:sz w:val="18"/>
        </w:rPr>
      </w:pPr>
      <w:r w:rsidRPr="002042FF">
        <w:rPr>
          <w:rFonts w:cs="Arial"/>
          <w:sz w:val="18"/>
        </w:rPr>
        <w:t>- vzdělávací služby poskytované instruktory, trenéry atd. jako součást sportovních činností (85.51.10)</w:t>
      </w:r>
    </w:p>
    <w:p w:rsidR="002042FF" w:rsidRPr="002042FF" w:rsidRDefault="002042FF" w:rsidP="002042FF">
      <w:pPr>
        <w:keepNext/>
        <w:spacing w:after="0" w:line="240" w:lineRule="auto"/>
        <w:ind w:left="964" w:hanging="113"/>
        <w:rPr>
          <w:rFonts w:cs="Arial"/>
          <w:sz w:val="18"/>
        </w:rPr>
      </w:pPr>
      <w:r w:rsidRPr="002042FF">
        <w:rPr>
          <w:rFonts w:cs="Arial"/>
          <w:sz w:val="18"/>
        </w:rPr>
        <w:t>- umělecké vzdělávání jiné než akademické (85.52.1)</w:t>
      </w:r>
    </w:p>
    <w:p w:rsidR="002042FF" w:rsidRPr="002042FF" w:rsidRDefault="002042FF" w:rsidP="002042FF">
      <w:pPr>
        <w:keepNext/>
        <w:spacing w:after="0" w:line="240" w:lineRule="auto"/>
        <w:ind w:left="964" w:hanging="113"/>
        <w:rPr>
          <w:rFonts w:cs="Arial"/>
          <w:sz w:val="18"/>
        </w:rPr>
      </w:pPr>
      <w:r w:rsidRPr="002042FF">
        <w:rPr>
          <w:rFonts w:cs="Arial"/>
          <w:sz w:val="18"/>
        </w:rPr>
        <w:t>- výuku jazyků a konverzačních dovedností (85.59.11)</w:t>
      </w:r>
    </w:p>
    <w:p w:rsidR="002042FF" w:rsidRPr="002042FF" w:rsidRDefault="002042FF" w:rsidP="002042FF">
      <w:pPr>
        <w:keepNext/>
        <w:spacing w:after="0" w:line="240" w:lineRule="auto"/>
        <w:ind w:left="964" w:hanging="113"/>
        <w:rPr>
          <w:rFonts w:cs="Arial"/>
          <w:sz w:val="18"/>
        </w:rPr>
      </w:pPr>
    </w:p>
    <w:p w:rsidR="002042FF" w:rsidRPr="002042FF" w:rsidRDefault="002042FF" w:rsidP="002042FF">
      <w:pPr>
        <w:keepNext/>
        <w:spacing w:before="240" w:after="300" w:line="240" w:lineRule="auto"/>
        <w:ind w:left="539" w:hanging="539"/>
        <w:outlineLvl w:val="3"/>
        <w:rPr>
          <w:rFonts w:cs="Arial"/>
          <w:b/>
          <w:bCs/>
          <w:sz w:val="24"/>
          <w:szCs w:val="28"/>
        </w:rPr>
      </w:pPr>
      <w:r w:rsidRPr="002042FF">
        <w:rPr>
          <w:rFonts w:cs="Arial"/>
          <w:b/>
          <w:bCs/>
          <w:sz w:val="24"/>
          <w:szCs w:val="28"/>
        </w:rPr>
        <w:t>85.6 Podpůrné služby v oblasti vzdělávání</w:t>
      </w:r>
    </w:p>
    <w:p w:rsidR="002042FF" w:rsidRPr="002042FF" w:rsidRDefault="002042FF" w:rsidP="002042FF">
      <w:pPr>
        <w:keepNext/>
        <w:spacing w:before="120" w:after="300" w:line="240" w:lineRule="auto"/>
        <w:ind w:left="624" w:hanging="624"/>
        <w:outlineLvl w:val="4"/>
        <w:rPr>
          <w:rFonts w:cs="Arial"/>
          <w:b/>
          <w:bCs/>
          <w:iCs/>
          <w:sz w:val="22"/>
          <w:szCs w:val="26"/>
        </w:rPr>
      </w:pPr>
      <w:r w:rsidRPr="002042FF">
        <w:rPr>
          <w:rFonts w:cs="Arial"/>
          <w:b/>
          <w:bCs/>
          <w:iCs/>
          <w:sz w:val="22"/>
          <w:szCs w:val="26"/>
        </w:rPr>
        <w:t>85.60 Podpůrné služby v oblasti vzdělávání</w:t>
      </w:r>
    </w:p>
    <w:p w:rsidR="002042FF" w:rsidRPr="002042FF" w:rsidRDefault="002042FF" w:rsidP="002042FF">
      <w:pPr>
        <w:keepNext/>
        <w:spacing w:after="120" w:line="240" w:lineRule="auto"/>
        <w:ind w:left="993" w:hanging="709"/>
        <w:outlineLvl w:val="5"/>
        <w:rPr>
          <w:rFonts w:cs="Arial"/>
          <w:b/>
          <w:bCs/>
          <w:szCs w:val="22"/>
        </w:rPr>
      </w:pPr>
      <w:r w:rsidRPr="002042FF">
        <w:rPr>
          <w:rFonts w:cs="Arial"/>
          <w:b/>
          <w:bCs/>
          <w:szCs w:val="22"/>
        </w:rPr>
        <w:t>85.60.1 Podpůrné služby v oblasti vzdělávání</w:t>
      </w:r>
    </w:p>
    <w:p w:rsidR="002042FF" w:rsidRPr="002042FF" w:rsidRDefault="002042FF" w:rsidP="002042FF">
      <w:pPr>
        <w:keepNext/>
        <w:spacing w:after="120" w:line="240" w:lineRule="auto"/>
        <w:ind w:left="1389" w:hanging="822"/>
        <w:outlineLvl w:val="6"/>
        <w:rPr>
          <w:rFonts w:cs="Arial"/>
          <w:b/>
          <w:sz w:val="18"/>
        </w:rPr>
      </w:pPr>
      <w:r w:rsidRPr="002042FF">
        <w:rPr>
          <w:rFonts w:cs="Arial"/>
          <w:b/>
          <w:sz w:val="18"/>
        </w:rPr>
        <w:t>85.60.10 Podpůrné služby v oblasti vzdělávání</w:t>
      </w:r>
    </w:p>
    <w:p w:rsidR="002042FF" w:rsidRPr="002042FF" w:rsidRDefault="002042FF" w:rsidP="002042FF">
      <w:pPr>
        <w:keepNext/>
        <w:spacing w:after="0" w:line="240" w:lineRule="auto"/>
        <w:ind w:left="850"/>
        <w:rPr>
          <w:rFonts w:cs="Arial"/>
          <w:sz w:val="18"/>
        </w:rPr>
      </w:pPr>
      <w:r w:rsidRPr="002042FF">
        <w:rPr>
          <w:rFonts w:cs="Arial"/>
          <w:sz w:val="18"/>
        </w:rPr>
        <w:t>Z:</w:t>
      </w:r>
    </w:p>
    <w:p w:rsidR="002042FF" w:rsidRPr="002042FF" w:rsidRDefault="002042FF" w:rsidP="002042FF">
      <w:pPr>
        <w:keepNext/>
        <w:spacing w:after="0" w:line="240" w:lineRule="auto"/>
        <w:ind w:left="850"/>
        <w:rPr>
          <w:rFonts w:cs="Arial"/>
          <w:sz w:val="18"/>
        </w:rPr>
      </w:pPr>
      <w:r w:rsidRPr="002042FF">
        <w:rPr>
          <w:rFonts w:cs="Arial"/>
          <w:sz w:val="18"/>
        </w:rPr>
        <w:t>- poskytování neinstitucionálních služeb na podporu vzdělávacích procesů nebo systémů, např.:</w:t>
      </w:r>
    </w:p>
    <w:p w:rsidR="002042FF" w:rsidRPr="002042FF" w:rsidRDefault="002042FF" w:rsidP="002042FF">
      <w:pPr>
        <w:keepNext/>
        <w:spacing w:after="0" w:line="240" w:lineRule="auto"/>
        <w:ind w:left="1247" w:hanging="113"/>
        <w:rPr>
          <w:rFonts w:cs="Arial"/>
          <w:sz w:val="18"/>
        </w:rPr>
      </w:pPr>
      <w:r w:rsidRPr="002042FF">
        <w:rPr>
          <w:rFonts w:cs="Arial"/>
          <w:sz w:val="18"/>
        </w:rPr>
        <w:t>• poradenství ve vzdělávání</w:t>
      </w:r>
    </w:p>
    <w:p w:rsidR="002042FF" w:rsidRPr="002042FF" w:rsidRDefault="002042FF" w:rsidP="002042FF">
      <w:pPr>
        <w:keepNext/>
        <w:spacing w:after="0" w:line="240" w:lineRule="auto"/>
        <w:ind w:left="1247" w:hanging="113"/>
        <w:rPr>
          <w:rFonts w:cs="Arial"/>
          <w:sz w:val="18"/>
        </w:rPr>
      </w:pPr>
      <w:r w:rsidRPr="002042FF">
        <w:rPr>
          <w:rFonts w:cs="Arial"/>
          <w:sz w:val="18"/>
        </w:rPr>
        <w:t>• konzultace v oblasti vzdělávání</w:t>
      </w:r>
    </w:p>
    <w:p w:rsidR="002042FF" w:rsidRPr="002042FF" w:rsidRDefault="002042FF" w:rsidP="002042FF">
      <w:pPr>
        <w:keepNext/>
        <w:spacing w:after="0" w:line="240" w:lineRule="auto"/>
        <w:ind w:left="1247" w:hanging="113"/>
        <w:rPr>
          <w:rFonts w:cs="Arial"/>
          <w:sz w:val="18"/>
        </w:rPr>
      </w:pPr>
      <w:r w:rsidRPr="002042FF">
        <w:rPr>
          <w:rFonts w:cs="Arial"/>
          <w:sz w:val="18"/>
        </w:rPr>
        <w:t>• vyhodnocování vzdělávacích testů</w:t>
      </w:r>
    </w:p>
    <w:p w:rsidR="002042FF" w:rsidRPr="002042FF" w:rsidRDefault="002042FF" w:rsidP="002042FF">
      <w:pPr>
        <w:keepNext/>
        <w:spacing w:after="0" w:line="240" w:lineRule="auto"/>
        <w:ind w:left="1247" w:hanging="113"/>
        <w:rPr>
          <w:rFonts w:cs="Arial"/>
          <w:sz w:val="18"/>
          <w:highlight w:val="green"/>
        </w:rPr>
      </w:pPr>
      <w:r w:rsidRPr="002042FF">
        <w:rPr>
          <w:rFonts w:cs="Arial"/>
          <w:sz w:val="18"/>
        </w:rPr>
        <w:t>• testování v oblasti vzdělávání</w:t>
      </w:r>
    </w:p>
    <w:p w:rsidR="002042FF" w:rsidRPr="002042FF" w:rsidRDefault="002042FF" w:rsidP="002042FF">
      <w:pPr>
        <w:keepNext/>
        <w:spacing w:after="0" w:line="240" w:lineRule="auto"/>
        <w:ind w:left="1247" w:hanging="113"/>
        <w:rPr>
          <w:rFonts w:cs="Arial"/>
          <w:sz w:val="18"/>
        </w:rPr>
      </w:pPr>
      <w:r w:rsidRPr="002042FF">
        <w:rPr>
          <w:rFonts w:cs="Arial"/>
          <w:sz w:val="18"/>
        </w:rPr>
        <w:t>• organizování studentských výměnných programů</w:t>
      </w:r>
    </w:p>
    <w:p w:rsidR="002042FF" w:rsidRPr="002042FF" w:rsidRDefault="002042FF" w:rsidP="002042FF">
      <w:pPr>
        <w:keepNext/>
        <w:spacing w:after="0" w:line="240" w:lineRule="auto"/>
        <w:ind w:left="850"/>
        <w:rPr>
          <w:rFonts w:cs="Arial"/>
          <w:sz w:val="18"/>
        </w:rPr>
      </w:pPr>
    </w:p>
    <w:p w:rsidR="002042FF" w:rsidRPr="002042FF" w:rsidRDefault="002042FF" w:rsidP="002042FF">
      <w:pPr>
        <w:keepNext/>
        <w:spacing w:after="0" w:line="240" w:lineRule="auto"/>
        <w:ind w:left="850"/>
        <w:rPr>
          <w:rFonts w:cs="Arial"/>
          <w:sz w:val="18"/>
        </w:rPr>
      </w:pPr>
      <w:r w:rsidRPr="002042FF">
        <w:rPr>
          <w:rFonts w:cs="Arial"/>
          <w:sz w:val="18"/>
        </w:rPr>
        <w:t>N:</w:t>
      </w:r>
    </w:p>
    <w:p w:rsidR="002042FF" w:rsidRPr="002042FF" w:rsidRDefault="002042FF" w:rsidP="002042FF">
      <w:pPr>
        <w:keepNext/>
        <w:spacing w:after="0" w:line="240" w:lineRule="auto"/>
        <w:ind w:left="964" w:hanging="113"/>
        <w:rPr>
          <w:rFonts w:cs="Arial"/>
          <w:sz w:val="18"/>
        </w:rPr>
      </w:pPr>
      <w:r w:rsidRPr="002042FF">
        <w:rPr>
          <w:rFonts w:cs="Arial"/>
          <w:sz w:val="18"/>
        </w:rPr>
        <w:t>- služby v oblasti výzkumu a experimentálního vývoje sociálních a humanitních věd (72.20)</w:t>
      </w:r>
    </w:p>
    <w:p w:rsidR="002042FF" w:rsidRPr="002042FF" w:rsidRDefault="002042FF" w:rsidP="002042FF">
      <w:pPr>
        <w:keepNext/>
        <w:spacing w:after="0" w:line="240" w:lineRule="auto"/>
        <w:ind w:left="850"/>
        <w:jc w:val="both"/>
        <w:rPr>
          <w:rFonts w:cs="Arial"/>
          <w:sz w:val="18"/>
          <w:highlight w:val="lightGray"/>
        </w:rPr>
      </w:pPr>
    </w:p>
    <w:p w:rsidR="008763B8" w:rsidRPr="002042FF" w:rsidRDefault="008763B8" w:rsidP="002042FF"/>
    <w:sectPr w:rsidR="008763B8" w:rsidRPr="002042FF" w:rsidSect="00DA41DC">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43E" w:rsidRDefault="00DF243E" w:rsidP="00DA41DC">
      <w:pPr>
        <w:spacing w:after="0" w:line="240" w:lineRule="auto"/>
      </w:pPr>
      <w:r>
        <w:separator/>
      </w:r>
    </w:p>
  </w:endnote>
  <w:endnote w:type="continuationSeparator" w:id="0">
    <w:p w:rsidR="00DF243E" w:rsidRDefault="00DF243E" w:rsidP="00DA4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43E" w:rsidRDefault="00DF243E" w:rsidP="00DA41DC">
      <w:pPr>
        <w:spacing w:after="0" w:line="240" w:lineRule="auto"/>
      </w:pPr>
      <w:r>
        <w:separator/>
      </w:r>
    </w:p>
  </w:footnote>
  <w:footnote w:type="continuationSeparator" w:id="0">
    <w:p w:rsidR="00DF243E" w:rsidRDefault="00DF243E" w:rsidP="00DA4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DC" w:rsidRPr="00DA41DC" w:rsidRDefault="00DA41DC" w:rsidP="00DA41DC">
    <w:pPr>
      <w:spacing w:after="0"/>
      <w:rPr>
        <w:rFonts w:eastAsia="Calibri"/>
        <w:sz w:val="16"/>
        <w:szCs w:val="22"/>
        <w:lang w:eastAsia="en-US"/>
      </w:rPr>
    </w:pPr>
    <w:r w:rsidRPr="00DA41DC">
      <w:rPr>
        <w:rFonts w:eastAsia="Calibri"/>
        <w:sz w:val="16"/>
        <w:szCs w:val="22"/>
        <w:lang w:eastAsia="en-US"/>
      </w:rPr>
      <w:t>Klasifikace produkce (CZ-CPA)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DDD0F024"/>
    <w:lvl w:ilvl="0">
      <w:start w:val="1"/>
      <w:numFmt w:val="decimal"/>
      <w:lvlText w:val="%1."/>
      <w:lvlJc w:val="left"/>
      <w:pPr>
        <w:tabs>
          <w:tab w:val="num" w:pos="1209"/>
        </w:tabs>
        <w:ind w:left="1209" w:hanging="360"/>
      </w:pPr>
    </w:lvl>
  </w:abstractNum>
  <w:abstractNum w:abstractNumId="2">
    <w:nsid w:val="FFFFFF7E"/>
    <w:multiLevelType w:val="singleLevel"/>
    <w:tmpl w:val="AA6C8878"/>
    <w:lvl w:ilvl="0">
      <w:start w:val="1"/>
      <w:numFmt w:val="decimal"/>
      <w:lvlText w:val="%1."/>
      <w:lvlJc w:val="left"/>
      <w:pPr>
        <w:tabs>
          <w:tab w:val="num" w:pos="926"/>
        </w:tabs>
        <w:ind w:left="926" w:hanging="360"/>
      </w:pPr>
    </w:lvl>
  </w:abstractNum>
  <w:abstractNum w:abstractNumId="3">
    <w:nsid w:val="FFFFFF7F"/>
    <w:multiLevelType w:val="singleLevel"/>
    <w:tmpl w:val="EDE071FE"/>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1E9C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ED3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820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EBC50"/>
    <w:lvl w:ilvl="0">
      <w:start w:val="1"/>
      <w:numFmt w:val="decimal"/>
      <w:lvlText w:val="%1."/>
      <w:lvlJc w:val="left"/>
      <w:pPr>
        <w:tabs>
          <w:tab w:val="num" w:pos="360"/>
        </w:tabs>
        <w:ind w:left="360" w:hanging="360"/>
      </w:pPr>
    </w:lvl>
  </w:abstractNum>
  <w:abstractNum w:abstractNumId="9">
    <w:nsid w:val="FFFFFF89"/>
    <w:multiLevelType w:val="singleLevel"/>
    <w:tmpl w:val="A47A628A"/>
    <w:lvl w:ilvl="0">
      <w:start w:val="1"/>
      <w:numFmt w:val="bullet"/>
      <w:lvlText w:val=""/>
      <w:lvlJc w:val="left"/>
      <w:pPr>
        <w:tabs>
          <w:tab w:val="num" w:pos="360"/>
        </w:tabs>
        <w:ind w:left="360" w:hanging="360"/>
      </w:pPr>
      <w:rPr>
        <w:rFonts w:ascii="Symbol" w:hAnsi="Symbol" w:hint="default"/>
      </w:rPr>
    </w:lvl>
  </w:abstractNum>
  <w:abstractNum w:abstractNumId="10">
    <w:nsid w:val="045313D0"/>
    <w:multiLevelType w:val="multilevel"/>
    <w:tmpl w:val="80BE8260"/>
    <w:lvl w:ilvl="0">
      <w:start w:val="18"/>
      <w:numFmt w:val="decimal"/>
      <w:pStyle w:val="Considrant"/>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295D2E"/>
    <w:multiLevelType w:val="hybridMultilevel"/>
    <w:tmpl w:val="397480BA"/>
    <w:lvl w:ilvl="0" w:tplc="D6AAAE6C">
      <w:start w:val="1"/>
      <w:numFmt w:val="bullet"/>
      <w:lvlText w:val="o"/>
      <w:lvlJc w:val="left"/>
      <w:pPr>
        <w:ind w:left="1854" w:hanging="360"/>
      </w:pPr>
      <w:rPr>
        <w:rFonts w:ascii="Courier New" w:hAnsi="Courier New" w:cs="Courier New" w:hint="default"/>
        <w:sz w:val="12"/>
        <w:szCs w:val="12"/>
      </w:rPr>
    </w:lvl>
    <w:lvl w:ilvl="1" w:tplc="8F7C2D8A">
      <w:numFmt w:val="bullet"/>
      <w:lvlText w:val="•"/>
      <w:lvlJc w:val="left"/>
      <w:pPr>
        <w:ind w:left="2574" w:hanging="360"/>
      </w:pPr>
      <w:rPr>
        <w:rFonts w:ascii="Arial" w:eastAsia="Times New Roman" w:hAnsi="Arial" w:cs="Aria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nsid w:val="0E807B8F"/>
    <w:multiLevelType w:val="hybridMultilevel"/>
    <w:tmpl w:val="621E9708"/>
    <w:lvl w:ilvl="0" w:tplc="F9248E20">
      <w:start w:val="1"/>
      <w:numFmt w:val="bullet"/>
      <w:pStyle w:val="Tiret4"/>
      <w:lvlText w:val=""/>
      <w:lvlJc w:val="left"/>
      <w:pPr>
        <w:tabs>
          <w:tab w:val="num" w:pos="720"/>
        </w:tabs>
        <w:ind w:left="720" w:hanging="360"/>
      </w:pPr>
      <w:rPr>
        <w:rFonts w:ascii="Symbol" w:hAnsi="Symbol" w:hint="default"/>
        <w:sz w:val="20"/>
      </w:rPr>
    </w:lvl>
    <w:lvl w:ilvl="1" w:tplc="EEEEA3C0" w:tentative="1">
      <w:start w:val="1"/>
      <w:numFmt w:val="bullet"/>
      <w:lvlText w:val=""/>
      <w:lvlJc w:val="left"/>
      <w:pPr>
        <w:tabs>
          <w:tab w:val="num" w:pos="1440"/>
        </w:tabs>
        <w:ind w:left="1440" w:hanging="360"/>
      </w:pPr>
      <w:rPr>
        <w:rFonts w:ascii="Symbol" w:hAnsi="Symbol" w:hint="default"/>
        <w:sz w:val="20"/>
      </w:rPr>
    </w:lvl>
    <w:lvl w:ilvl="2" w:tplc="97DC5FE6" w:tentative="1">
      <w:start w:val="1"/>
      <w:numFmt w:val="bullet"/>
      <w:lvlText w:val=""/>
      <w:lvlJc w:val="left"/>
      <w:pPr>
        <w:tabs>
          <w:tab w:val="num" w:pos="2160"/>
        </w:tabs>
        <w:ind w:left="2160" w:hanging="360"/>
      </w:pPr>
      <w:rPr>
        <w:rFonts w:ascii="Symbol" w:hAnsi="Symbol" w:hint="default"/>
        <w:sz w:val="20"/>
      </w:rPr>
    </w:lvl>
    <w:lvl w:ilvl="3" w:tplc="6B58AC9C" w:tentative="1">
      <w:start w:val="1"/>
      <w:numFmt w:val="bullet"/>
      <w:lvlText w:val=""/>
      <w:lvlJc w:val="left"/>
      <w:pPr>
        <w:tabs>
          <w:tab w:val="num" w:pos="2880"/>
        </w:tabs>
        <w:ind w:left="2880" w:hanging="360"/>
      </w:pPr>
      <w:rPr>
        <w:rFonts w:ascii="Symbol" w:hAnsi="Symbol" w:hint="default"/>
        <w:sz w:val="20"/>
      </w:rPr>
    </w:lvl>
    <w:lvl w:ilvl="4" w:tplc="5482537E" w:tentative="1">
      <w:start w:val="1"/>
      <w:numFmt w:val="bullet"/>
      <w:lvlText w:val=""/>
      <w:lvlJc w:val="left"/>
      <w:pPr>
        <w:tabs>
          <w:tab w:val="num" w:pos="3600"/>
        </w:tabs>
        <w:ind w:left="3600" w:hanging="360"/>
      </w:pPr>
      <w:rPr>
        <w:rFonts w:ascii="Symbol" w:hAnsi="Symbol" w:hint="default"/>
        <w:sz w:val="20"/>
      </w:rPr>
    </w:lvl>
    <w:lvl w:ilvl="5" w:tplc="5E4E2FF2" w:tentative="1">
      <w:start w:val="1"/>
      <w:numFmt w:val="bullet"/>
      <w:lvlText w:val=""/>
      <w:lvlJc w:val="left"/>
      <w:pPr>
        <w:tabs>
          <w:tab w:val="num" w:pos="4320"/>
        </w:tabs>
        <w:ind w:left="4320" w:hanging="360"/>
      </w:pPr>
      <w:rPr>
        <w:rFonts w:ascii="Symbol" w:hAnsi="Symbol" w:hint="default"/>
        <w:sz w:val="20"/>
      </w:rPr>
    </w:lvl>
    <w:lvl w:ilvl="6" w:tplc="D0E47BF4" w:tentative="1">
      <w:start w:val="1"/>
      <w:numFmt w:val="bullet"/>
      <w:lvlText w:val=""/>
      <w:lvlJc w:val="left"/>
      <w:pPr>
        <w:tabs>
          <w:tab w:val="num" w:pos="5040"/>
        </w:tabs>
        <w:ind w:left="5040" w:hanging="360"/>
      </w:pPr>
      <w:rPr>
        <w:rFonts w:ascii="Symbol" w:hAnsi="Symbol" w:hint="default"/>
        <w:sz w:val="20"/>
      </w:rPr>
    </w:lvl>
    <w:lvl w:ilvl="7" w:tplc="9F0616B6" w:tentative="1">
      <w:start w:val="1"/>
      <w:numFmt w:val="bullet"/>
      <w:lvlText w:val=""/>
      <w:lvlJc w:val="left"/>
      <w:pPr>
        <w:tabs>
          <w:tab w:val="num" w:pos="5760"/>
        </w:tabs>
        <w:ind w:left="5760" w:hanging="360"/>
      </w:pPr>
      <w:rPr>
        <w:rFonts w:ascii="Symbol" w:hAnsi="Symbol" w:hint="default"/>
        <w:sz w:val="20"/>
      </w:rPr>
    </w:lvl>
    <w:lvl w:ilvl="8" w:tplc="9D4010E2" w:tentative="1">
      <w:start w:val="1"/>
      <w:numFmt w:val="bullet"/>
      <w:lvlText w:val=""/>
      <w:lvlJc w:val="left"/>
      <w:pPr>
        <w:tabs>
          <w:tab w:val="num" w:pos="6480"/>
        </w:tabs>
        <w:ind w:left="6480" w:hanging="360"/>
      </w:pPr>
      <w:rPr>
        <w:rFonts w:ascii="Symbol" w:hAnsi="Symbol" w:hint="default"/>
        <w:sz w:val="20"/>
      </w:rPr>
    </w:lvl>
  </w:abstractNum>
  <w:abstractNum w:abstractNumId="13">
    <w:nsid w:val="104E2D7C"/>
    <w:multiLevelType w:val="hybridMultilevel"/>
    <w:tmpl w:val="2C86A040"/>
    <w:lvl w:ilvl="0" w:tplc="2FE6E858">
      <w:start w:val="1"/>
      <w:numFmt w:val="bullet"/>
      <w:lvlText w:val="o"/>
      <w:lvlJc w:val="left"/>
      <w:pPr>
        <w:ind w:left="1854" w:hanging="360"/>
      </w:pPr>
      <w:rPr>
        <w:rFonts w:ascii="Courier New" w:hAnsi="Courier New" w:cs="Courier New" w:hint="default"/>
        <w:sz w:val="12"/>
        <w:szCs w:val="12"/>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1324055B"/>
    <w:multiLevelType w:val="hybridMultilevel"/>
    <w:tmpl w:val="2FFE9DAC"/>
    <w:lvl w:ilvl="0" w:tplc="6222358A">
      <w:start w:val="1"/>
      <w:numFmt w:val="bullet"/>
      <w:lvlText w:val="o"/>
      <w:lvlJc w:val="left"/>
      <w:pPr>
        <w:ind w:left="1854" w:hanging="360"/>
      </w:pPr>
      <w:rPr>
        <w:rFonts w:ascii="Courier New" w:hAnsi="Courier New" w:cs="Courier New" w:hint="default"/>
        <w:sz w:val="12"/>
        <w:szCs w:val="12"/>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nsid w:val="1E7E0ABD"/>
    <w:multiLevelType w:val="hybridMultilevel"/>
    <w:tmpl w:val="B0BC96E6"/>
    <w:lvl w:ilvl="0" w:tplc="38847EDE">
      <w:start w:val="8"/>
      <w:numFmt w:val="bullet"/>
      <w:pStyle w:val="ListDash3"/>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14A57D4"/>
    <w:multiLevelType w:val="multilevel"/>
    <w:tmpl w:val="DF5C8E22"/>
    <w:lvl w:ilvl="0">
      <w:start w:val="18"/>
      <w:numFmt w:val="decimalZero"/>
      <w:pStyle w:val="slovanseznam"/>
      <w:lvlText w:val="%1"/>
      <w:lvlJc w:val="left"/>
      <w:pPr>
        <w:tabs>
          <w:tab w:val="num" w:pos="1410"/>
        </w:tabs>
        <w:ind w:left="1410" w:hanging="1410"/>
      </w:pPr>
      <w:rPr>
        <w:rFonts w:hint="default"/>
      </w:rPr>
    </w:lvl>
    <w:lvl w:ilvl="1">
      <w:start w:val="20"/>
      <w:numFmt w:val="decimal"/>
      <w:lvlText w:val="%1.%2"/>
      <w:lvlJc w:val="left"/>
      <w:pPr>
        <w:tabs>
          <w:tab w:val="num" w:pos="1410"/>
        </w:tabs>
        <w:ind w:left="1410" w:hanging="1410"/>
      </w:pPr>
      <w:rPr>
        <w:rFonts w:hint="default"/>
      </w:rPr>
    </w:lvl>
    <w:lvl w:ilvl="2">
      <w:start w:val="1"/>
      <w:numFmt w:val="decimal"/>
      <w:pStyle w:val="ListNumberLevel3"/>
      <w:lvlText w:val="%1.%2.%3"/>
      <w:lvlJc w:val="left"/>
      <w:pPr>
        <w:tabs>
          <w:tab w:val="num" w:pos="1410"/>
        </w:tabs>
        <w:ind w:left="1410" w:hanging="1410"/>
      </w:pPr>
      <w:rPr>
        <w:rFonts w:hint="default"/>
      </w:rPr>
    </w:lvl>
    <w:lvl w:ilvl="3">
      <w:start w:val="1"/>
      <w:numFmt w:val="decimal"/>
      <w:pStyle w:val="ListNumber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1AA1FF4"/>
    <w:multiLevelType w:val="hybridMultilevel"/>
    <w:tmpl w:val="169845C6"/>
    <w:lvl w:ilvl="0" w:tplc="BAAE1CE0">
      <w:start w:val="1"/>
      <w:numFmt w:val="bullet"/>
      <w:pStyle w:val="Seznamsodrkami4"/>
      <w:lvlText w:val=""/>
      <w:lvlJc w:val="left"/>
      <w:pPr>
        <w:tabs>
          <w:tab w:val="num" w:pos="720"/>
        </w:tabs>
        <w:ind w:left="720" w:hanging="360"/>
      </w:pPr>
      <w:rPr>
        <w:rFonts w:ascii="Symbol" w:hAnsi="Symbol" w:hint="default"/>
        <w:sz w:val="20"/>
      </w:rPr>
    </w:lvl>
    <w:lvl w:ilvl="1" w:tplc="13F02402" w:tentative="1">
      <w:start w:val="1"/>
      <w:numFmt w:val="bullet"/>
      <w:lvlText w:val=""/>
      <w:lvlJc w:val="left"/>
      <w:pPr>
        <w:tabs>
          <w:tab w:val="num" w:pos="1440"/>
        </w:tabs>
        <w:ind w:left="1440" w:hanging="360"/>
      </w:pPr>
      <w:rPr>
        <w:rFonts w:ascii="Symbol" w:hAnsi="Symbol" w:hint="default"/>
        <w:sz w:val="20"/>
      </w:rPr>
    </w:lvl>
    <w:lvl w:ilvl="2" w:tplc="D0420976" w:tentative="1">
      <w:start w:val="1"/>
      <w:numFmt w:val="bullet"/>
      <w:lvlText w:val=""/>
      <w:lvlJc w:val="left"/>
      <w:pPr>
        <w:tabs>
          <w:tab w:val="num" w:pos="2160"/>
        </w:tabs>
        <w:ind w:left="2160" w:hanging="360"/>
      </w:pPr>
      <w:rPr>
        <w:rFonts w:ascii="Symbol" w:hAnsi="Symbol" w:hint="default"/>
        <w:sz w:val="20"/>
      </w:rPr>
    </w:lvl>
    <w:lvl w:ilvl="3" w:tplc="4A9EF1BA" w:tentative="1">
      <w:start w:val="1"/>
      <w:numFmt w:val="bullet"/>
      <w:lvlText w:val=""/>
      <w:lvlJc w:val="left"/>
      <w:pPr>
        <w:tabs>
          <w:tab w:val="num" w:pos="2880"/>
        </w:tabs>
        <w:ind w:left="2880" w:hanging="360"/>
      </w:pPr>
      <w:rPr>
        <w:rFonts w:ascii="Symbol" w:hAnsi="Symbol" w:hint="default"/>
        <w:sz w:val="20"/>
      </w:rPr>
    </w:lvl>
    <w:lvl w:ilvl="4" w:tplc="FD740E1A" w:tentative="1">
      <w:start w:val="1"/>
      <w:numFmt w:val="bullet"/>
      <w:lvlText w:val=""/>
      <w:lvlJc w:val="left"/>
      <w:pPr>
        <w:tabs>
          <w:tab w:val="num" w:pos="3600"/>
        </w:tabs>
        <w:ind w:left="3600" w:hanging="360"/>
      </w:pPr>
      <w:rPr>
        <w:rFonts w:ascii="Symbol" w:hAnsi="Symbol" w:hint="default"/>
        <w:sz w:val="20"/>
      </w:rPr>
    </w:lvl>
    <w:lvl w:ilvl="5" w:tplc="61CAE526" w:tentative="1">
      <w:start w:val="1"/>
      <w:numFmt w:val="bullet"/>
      <w:lvlText w:val=""/>
      <w:lvlJc w:val="left"/>
      <w:pPr>
        <w:tabs>
          <w:tab w:val="num" w:pos="4320"/>
        </w:tabs>
        <w:ind w:left="4320" w:hanging="360"/>
      </w:pPr>
      <w:rPr>
        <w:rFonts w:ascii="Symbol" w:hAnsi="Symbol" w:hint="default"/>
        <w:sz w:val="20"/>
      </w:rPr>
    </w:lvl>
    <w:lvl w:ilvl="6" w:tplc="A5D429AE" w:tentative="1">
      <w:start w:val="1"/>
      <w:numFmt w:val="bullet"/>
      <w:lvlText w:val=""/>
      <w:lvlJc w:val="left"/>
      <w:pPr>
        <w:tabs>
          <w:tab w:val="num" w:pos="5040"/>
        </w:tabs>
        <w:ind w:left="5040" w:hanging="360"/>
      </w:pPr>
      <w:rPr>
        <w:rFonts w:ascii="Symbol" w:hAnsi="Symbol" w:hint="default"/>
        <w:sz w:val="20"/>
      </w:rPr>
    </w:lvl>
    <w:lvl w:ilvl="7" w:tplc="65E8F98E" w:tentative="1">
      <w:start w:val="1"/>
      <w:numFmt w:val="bullet"/>
      <w:lvlText w:val=""/>
      <w:lvlJc w:val="left"/>
      <w:pPr>
        <w:tabs>
          <w:tab w:val="num" w:pos="5760"/>
        </w:tabs>
        <w:ind w:left="5760" w:hanging="360"/>
      </w:pPr>
      <w:rPr>
        <w:rFonts w:ascii="Symbol" w:hAnsi="Symbol" w:hint="default"/>
        <w:sz w:val="20"/>
      </w:rPr>
    </w:lvl>
    <w:lvl w:ilvl="8" w:tplc="7C822CD2" w:tentative="1">
      <w:start w:val="1"/>
      <w:numFmt w:val="bullet"/>
      <w:lvlText w:val=""/>
      <w:lvlJc w:val="left"/>
      <w:pPr>
        <w:tabs>
          <w:tab w:val="num" w:pos="6480"/>
        </w:tabs>
        <w:ind w:left="6480" w:hanging="360"/>
      </w:pPr>
      <w:rPr>
        <w:rFonts w:ascii="Symbol" w:hAnsi="Symbol" w:hint="default"/>
        <w:sz w:val="20"/>
      </w:rPr>
    </w:lvl>
  </w:abstractNum>
  <w:abstractNum w:abstractNumId="18">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5A047D"/>
    <w:multiLevelType w:val="hybridMultilevel"/>
    <w:tmpl w:val="280CC562"/>
    <w:lvl w:ilvl="0" w:tplc="3E76C3AE">
      <w:start w:val="3"/>
      <w:numFmt w:val="bullet"/>
      <w:pStyle w:val="Tiret2"/>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7D11210"/>
    <w:multiLevelType w:val="hybridMultilevel"/>
    <w:tmpl w:val="453EBC30"/>
    <w:lvl w:ilvl="0" w:tplc="04050001">
      <w:start w:val="1"/>
      <w:numFmt w:val="bullet"/>
      <w:pStyle w:val="ISIC-InclusionsInd2"/>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CED1E38"/>
    <w:multiLevelType w:val="hybridMultilevel"/>
    <w:tmpl w:val="4550A4BE"/>
    <w:lvl w:ilvl="0" w:tplc="5A62F932">
      <w:start w:val="1"/>
      <w:numFmt w:val="bullet"/>
      <w:pStyle w:val="ListDash2"/>
      <w:lvlText w:val=""/>
      <w:lvlJc w:val="left"/>
      <w:pPr>
        <w:tabs>
          <w:tab w:val="num" w:pos="720"/>
        </w:tabs>
        <w:ind w:left="720" w:hanging="360"/>
      </w:pPr>
      <w:rPr>
        <w:rFonts w:ascii="Symbol" w:hAnsi="Symbol" w:hint="default"/>
        <w:sz w:val="20"/>
      </w:rPr>
    </w:lvl>
    <w:lvl w:ilvl="1" w:tplc="BFCEE3C8" w:tentative="1">
      <w:start w:val="1"/>
      <w:numFmt w:val="bullet"/>
      <w:lvlText w:val=""/>
      <w:lvlJc w:val="left"/>
      <w:pPr>
        <w:tabs>
          <w:tab w:val="num" w:pos="1440"/>
        </w:tabs>
        <w:ind w:left="1440" w:hanging="360"/>
      </w:pPr>
      <w:rPr>
        <w:rFonts w:ascii="Symbol" w:hAnsi="Symbol" w:hint="default"/>
        <w:sz w:val="20"/>
      </w:rPr>
    </w:lvl>
    <w:lvl w:ilvl="2" w:tplc="F1307CD4" w:tentative="1">
      <w:start w:val="1"/>
      <w:numFmt w:val="bullet"/>
      <w:lvlText w:val=""/>
      <w:lvlJc w:val="left"/>
      <w:pPr>
        <w:tabs>
          <w:tab w:val="num" w:pos="2160"/>
        </w:tabs>
        <w:ind w:left="2160" w:hanging="360"/>
      </w:pPr>
      <w:rPr>
        <w:rFonts w:ascii="Symbol" w:hAnsi="Symbol" w:hint="default"/>
        <w:sz w:val="20"/>
      </w:rPr>
    </w:lvl>
    <w:lvl w:ilvl="3" w:tplc="623CFA02" w:tentative="1">
      <w:start w:val="1"/>
      <w:numFmt w:val="bullet"/>
      <w:lvlText w:val=""/>
      <w:lvlJc w:val="left"/>
      <w:pPr>
        <w:tabs>
          <w:tab w:val="num" w:pos="2880"/>
        </w:tabs>
        <w:ind w:left="2880" w:hanging="360"/>
      </w:pPr>
      <w:rPr>
        <w:rFonts w:ascii="Symbol" w:hAnsi="Symbol" w:hint="default"/>
        <w:sz w:val="20"/>
      </w:rPr>
    </w:lvl>
    <w:lvl w:ilvl="4" w:tplc="E1C2802A" w:tentative="1">
      <w:start w:val="1"/>
      <w:numFmt w:val="bullet"/>
      <w:lvlText w:val=""/>
      <w:lvlJc w:val="left"/>
      <w:pPr>
        <w:tabs>
          <w:tab w:val="num" w:pos="3600"/>
        </w:tabs>
        <w:ind w:left="3600" w:hanging="360"/>
      </w:pPr>
      <w:rPr>
        <w:rFonts w:ascii="Symbol" w:hAnsi="Symbol" w:hint="default"/>
        <w:sz w:val="20"/>
      </w:rPr>
    </w:lvl>
    <w:lvl w:ilvl="5" w:tplc="448E9244" w:tentative="1">
      <w:start w:val="1"/>
      <w:numFmt w:val="bullet"/>
      <w:lvlText w:val=""/>
      <w:lvlJc w:val="left"/>
      <w:pPr>
        <w:tabs>
          <w:tab w:val="num" w:pos="4320"/>
        </w:tabs>
        <w:ind w:left="4320" w:hanging="360"/>
      </w:pPr>
      <w:rPr>
        <w:rFonts w:ascii="Symbol" w:hAnsi="Symbol" w:hint="default"/>
        <w:sz w:val="20"/>
      </w:rPr>
    </w:lvl>
    <w:lvl w:ilvl="6" w:tplc="DC8C8174" w:tentative="1">
      <w:start w:val="1"/>
      <w:numFmt w:val="bullet"/>
      <w:lvlText w:val=""/>
      <w:lvlJc w:val="left"/>
      <w:pPr>
        <w:tabs>
          <w:tab w:val="num" w:pos="5040"/>
        </w:tabs>
        <w:ind w:left="5040" w:hanging="360"/>
      </w:pPr>
      <w:rPr>
        <w:rFonts w:ascii="Symbol" w:hAnsi="Symbol" w:hint="default"/>
        <w:sz w:val="20"/>
      </w:rPr>
    </w:lvl>
    <w:lvl w:ilvl="7" w:tplc="CD84FF36" w:tentative="1">
      <w:start w:val="1"/>
      <w:numFmt w:val="bullet"/>
      <w:lvlText w:val=""/>
      <w:lvlJc w:val="left"/>
      <w:pPr>
        <w:tabs>
          <w:tab w:val="num" w:pos="5760"/>
        </w:tabs>
        <w:ind w:left="5760" w:hanging="360"/>
      </w:pPr>
      <w:rPr>
        <w:rFonts w:ascii="Symbol" w:hAnsi="Symbol" w:hint="default"/>
        <w:sz w:val="20"/>
      </w:rPr>
    </w:lvl>
    <w:lvl w:ilvl="8" w:tplc="3FA611A4" w:tentative="1">
      <w:start w:val="1"/>
      <w:numFmt w:val="bullet"/>
      <w:lvlText w:val=""/>
      <w:lvlJc w:val="left"/>
      <w:pPr>
        <w:tabs>
          <w:tab w:val="num" w:pos="6480"/>
        </w:tabs>
        <w:ind w:left="6480" w:hanging="360"/>
      </w:pPr>
      <w:rPr>
        <w:rFonts w:ascii="Symbol" w:hAnsi="Symbol" w:hint="default"/>
        <w:sz w:val="20"/>
      </w:rPr>
    </w:lvl>
  </w:abstractNum>
  <w:abstractNum w:abstractNumId="22">
    <w:nsid w:val="4186065E"/>
    <w:multiLevelType w:val="multilevel"/>
    <w:tmpl w:val="05F6265A"/>
    <w:lvl w:ilvl="0">
      <w:start w:val="18"/>
      <w:numFmt w:val="decimalZero"/>
      <w:pStyle w:val="slovanseznam3"/>
      <w:lvlText w:val="%1"/>
      <w:lvlJc w:val="left"/>
      <w:pPr>
        <w:tabs>
          <w:tab w:val="num" w:pos="1410"/>
        </w:tabs>
        <w:ind w:left="1410" w:hanging="1410"/>
      </w:pPr>
      <w:rPr>
        <w:rFonts w:hint="default"/>
      </w:rPr>
    </w:lvl>
    <w:lvl w:ilvl="1">
      <w:start w:val="11"/>
      <w:numFmt w:val="decimal"/>
      <w:pStyle w:val="ListNumber3Level2"/>
      <w:lvlText w:val="%1.%2"/>
      <w:lvlJc w:val="left"/>
      <w:pPr>
        <w:tabs>
          <w:tab w:val="num" w:pos="1410"/>
        </w:tabs>
        <w:ind w:left="1410" w:hanging="1410"/>
      </w:pPr>
      <w:rPr>
        <w:rFonts w:hint="default"/>
      </w:rPr>
    </w:lvl>
    <w:lvl w:ilvl="2">
      <w:start w:val="1"/>
      <w:numFmt w:val="decimal"/>
      <w:pStyle w:val="ListNumber3Level3"/>
      <w:lvlText w:val="%1.%2.%3"/>
      <w:lvlJc w:val="left"/>
      <w:pPr>
        <w:tabs>
          <w:tab w:val="num" w:pos="1410"/>
        </w:tabs>
        <w:ind w:left="1410" w:hanging="1410"/>
      </w:pPr>
      <w:rPr>
        <w:rFonts w:hint="default"/>
      </w:rPr>
    </w:lvl>
    <w:lvl w:ilvl="3">
      <w:start w:val="1"/>
      <w:numFmt w:val="decimal"/>
      <w:pStyle w:val="ListNumber3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117B9B"/>
    <w:multiLevelType w:val="hybridMultilevel"/>
    <w:tmpl w:val="B9F22D18"/>
    <w:lvl w:ilvl="0" w:tplc="F2A07FB6">
      <w:start w:val="1"/>
      <w:numFmt w:val="bullet"/>
      <w:pStyle w:val="Tiret3"/>
      <w:lvlText w:val=""/>
      <w:lvlJc w:val="left"/>
      <w:pPr>
        <w:tabs>
          <w:tab w:val="num" w:pos="720"/>
        </w:tabs>
        <w:ind w:left="720" w:hanging="360"/>
      </w:pPr>
      <w:rPr>
        <w:rFonts w:ascii="Symbol" w:hAnsi="Symbol" w:hint="default"/>
        <w:sz w:val="20"/>
      </w:rPr>
    </w:lvl>
    <w:lvl w:ilvl="1" w:tplc="EDDA8D34" w:tentative="1">
      <w:start w:val="1"/>
      <w:numFmt w:val="bullet"/>
      <w:lvlText w:val=""/>
      <w:lvlJc w:val="left"/>
      <w:pPr>
        <w:tabs>
          <w:tab w:val="num" w:pos="1440"/>
        </w:tabs>
        <w:ind w:left="1440" w:hanging="360"/>
      </w:pPr>
      <w:rPr>
        <w:rFonts w:ascii="Symbol" w:hAnsi="Symbol" w:hint="default"/>
        <w:sz w:val="20"/>
      </w:rPr>
    </w:lvl>
    <w:lvl w:ilvl="2" w:tplc="A68E395E" w:tentative="1">
      <w:start w:val="1"/>
      <w:numFmt w:val="bullet"/>
      <w:lvlText w:val=""/>
      <w:lvlJc w:val="left"/>
      <w:pPr>
        <w:tabs>
          <w:tab w:val="num" w:pos="2160"/>
        </w:tabs>
        <w:ind w:left="2160" w:hanging="360"/>
      </w:pPr>
      <w:rPr>
        <w:rFonts w:ascii="Symbol" w:hAnsi="Symbol" w:hint="default"/>
        <w:sz w:val="20"/>
      </w:rPr>
    </w:lvl>
    <w:lvl w:ilvl="3" w:tplc="38127AAA" w:tentative="1">
      <w:start w:val="1"/>
      <w:numFmt w:val="bullet"/>
      <w:lvlText w:val=""/>
      <w:lvlJc w:val="left"/>
      <w:pPr>
        <w:tabs>
          <w:tab w:val="num" w:pos="2880"/>
        </w:tabs>
        <w:ind w:left="2880" w:hanging="360"/>
      </w:pPr>
      <w:rPr>
        <w:rFonts w:ascii="Symbol" w:hAnsi="Symbol" w:hint="default"/>
        <w:sz w:val="20"/>
      </w:rPr>
    </w:lvl>
    <w:lvl w:ilvl="4" w:tplc="3B465A76" w:tentative="1">
      <w:start w:val="1"/>
      <w:numFmt w:val="bullet"/>
      <w:lvlText w:val=""/>
      <w:lvlJc w:val="left"/>
      <w:pPr>
        <w:tabs>
          <w:tab w:val="num" w:pos="3600"/>
        </w:tabs>
        <w:ind w:left="3600" w:hanging="360"/>
      </w:pPr>
      <w:rPr>
        <w:rFonts w:ascii="Symbol" w:hAnsi="Symbol" w:hint="default"/>
        <w:sz w:val="20"/>
      </w:rPr>
    </w:lvl>
    <w:lvl w:ilvl="5" w:tplc="BE7AF38C" w:tentative="1">
      <w:start w:val="1"/>
      <w:numFmt w:val="bullet"/>
      <w:lvlText w:val=""/>
      <w:lvlJc w:val="left"/>
      <w:pPr>
        <w:tabs>
          <w:tab w:val="num" w:pos="4320"/>
        </w:tabs>
        <w:ind w:left="4320" w:hanging="360"/>
      </w:pPr>
      <w:rPr>
        <w:rFonts w:ascii="Symbol" w:hAnsi="Symbol" w:hint="default"/>
        <w:sz w:val="20"/>
      </w:rPr>
    </w:lvl>
    <w:lvl w:ilvl="6" w:tplc="C50855D0" w:tentative="1">
      <w:start w:val="1"/>
      <w:numFmt w:val="bullet"/>
      <w:lvlText w:val=""/>
      <w:lvlJc w:val="left"/>
      <w:pPr>
        <w:tabs>
          <w:tab w:val="num" w:pos="5040"/>
        </w:tabs>
        <w:ind w:left="5040" w:hanging="360"/>
      </w:pPr>
      <w:rPr>
        <w:rFonts w:ascii="Symbol" w:hAnsi="Symbol" w:hint="default"/>
        <w:sz w:val="20"/>
      </w:rPr>
    </w:lvl>
    <w:lvl w:ilvl="7" w:tplc="7102D4D0" w:tentative="1">
      <w:start w:val="1"/>
      <w:numFmt w:val="bullet"/>
      <w:lvlText w:val=""/>
      <w:lvlJc w:val="left"/>
      <w:pPr>
        <w:tabs>
          <w:tab w:val="num" w:pos="5760"/>
        </w:tabs>
        <w:ind w:left="5760" w:hanging="360"/>
      </w:pPr>
      <w:rPr>
        <w:rFonts w:ascii="Symbol" w:hAnsi="Symbol" w:hint="default"/>
        <w:sz w:val="20"/>
      </w:rPr>
    </w:lvl>
    <w:lvl w:ilvl="8" w:tplc="DF00B36E" w:tentative="1">
      <w:start w:val="1"/>
      <w:numFmt w:val="bullet"/>
      <w:lvlText w:val=""/>
      <w:lvlJc w:val="left"/>
      <w:pPr>
        <w:tabs>
          <w:tab w:val="num" w:pos="6480"/>
        </w:tabs>
        <w:ind w:left="6480" w:hanging="360"/>
      </w:pPr>
      <w:rPr>
        <w:rFonts w:ascii="Symbol" w:hAnsi="Symbol" w:hint="default"/>
        <w:sz w:val="20"/>
      </w:rPr>
    </w:lvl>
  </w:abstractNum>
  <w:abstractNum w:abstractNumId="25">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07708F"/>
    <w:multiLevelType w:val="multilevel"/>
    <w:tmpl w:val="B8566A78"/>
    <w:lvl w:ilvl="0">
      <w:start w:val="9"/>
      <w:numFmt w:val="decimalZero"/>
      <w:pStyle w:val="ListNumber1"/>
      <w:lvlText w:val="%1"/>
      <w:lvlJc w:val="left"/>
      <w:pPr>
        <w:tabs>
          <w:tab w:val="num" w:pos="1410"/>
        </w:tabs>
        <w:ind w:left="1410" w:hanging="1410"/>
      </w:pPr>
      <w:rPr>
        <w:rFonts w:hint="default"/>
      </w:rPr>
    </w:lvl>
    <w:lvl w:ilvl="1">
      <w:start w:val="90"/>
      <w:numFmt w:val="decimal"/>
      <w:lvlText w:val="%1.%2"/>
      <w:lvlJc w:val="left"/>
      <w:pPr>
        <w:tabs>
          <w:tab w:val="num" w:pos="1410"/>
        </w:tabs>
        <w:ind w:left="1410" w:hanging="1410"/>
      </w:pPr>
      <w:rPr>
        <w:rFonts w:hint="default"/>
      </w:rPr>
    </w:lvl>
    <w:lvl w:ilvl="2">
      <w:start w:val="1"/>
      <w:numFmt w:val="decimal"/>
      <w:pStyle w:val="ListNumber1Level3"/>
      <w:lvlText w:val="%1.%2.%3"/>
      <w:lvlJc w:val="left"/>
      <w:pPr>
        <w:tabs>
          <w:tab w:val="num" w:pos="1410"/>
        </w:tabs>
        <w:ind w:left="1410" w:hanging="1410"/>
      </w:pPr>
      <w:rPr>
        <w:rFonts w:hint="default"/>
      </w:rPr>
    </w:lvl>
    <w:lvl w:ilvl="3">
      <w:start w:val="1"/>
      <w:numFmt w:val="decimal"/>
      <w:pStyle w:val="ListNumber1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590F02"/>
    <w:multiLevelType w:val="multilevel"/>
    <w:tmpl w:val="63C01CCC"/>
    <w:lvl w:ilvl="0">
      <w:start w:val="20"/>
      <w:numFmt w:val="decimal"/>
      <w:pStyle w:val="NumPar1"/>
      <w:lvlText w:val="%1"/>
      <w:lvlJc w:val="left"/>
      <w:pPr>
        <w:tabs>
          <w:tab w:val="num" w:pos="1410"/>
        </w:tabs>
        <w:ind w:left="1410" w:hanging="1410"/>
      </w:pPr>
      <w:rPr>
        <w:rFonts w:hint="default"/>
      </w:rPr>
    </w:lvl>
    <w:lvl w:ilvl="1">
      <w:start w:val="15"/>
      <w:numFmt w:val="decimal"/>
      <w:pStyle w:val="NumPar2"/>
      <w:lvlText w:val="%1.%2"/>
      <w:lvlJc w:val="left"/>
      <w:pPr>
        <w:tabs>
          <w:tab w:val="num" w:pos="1410"/>
        </w:tabs>
        <w:ind w:left="1410" w:hanging="1410"/>
      </w:pPr>
      <w:rPr>
        <w:rFonts w:hint="default"/>
      </w:rPr>
    </w:lvl>
    <w:lvl w:ilvl="2">
      <w:start w:val="8"/>
      <w:numFmt w:val="decimal"/>
      <w:pStyle w:val="NumPar3"/>
      <w:lvlText w:val="%1.%2.%3"/>
      <w:lvlJc w:val="left"/>
      <w:pPr>
        <w:tabs>
          <w:tab w:val="num" w:pos="1410"/>
        </w:tabs>
        <w:ind w:left="1410" w:hanging="1410"/>
      </w:pPr>
      <w:rPr>
        <w:rFonts w:hint="default"/>
      </w:rPr>
    </w:lvl>
    <w:lvl w:ilvl="3">
      <w:start w:val="1"/>
      <w:numFmt w:val="decimal"/>
      <w:pStyle w:val="NumPar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522D99"/>
    <w:multiLevelType w:val="hybridMultilevel"/>
    <w:tmpl w:val="16228CBA"/>
    <w:lvl w:ilvl="0" w:tplc="04050001">
      <w:start w:val="1"/>
      <w:numFmt w:val="bullet"/>
      <w:pStyle w:val="Tiret0"/>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34A57E7"/>
    <w:multiLevelType w:val="hybridMultilevel"/>
    <w:tmpl w:val="2C588106"/>
    <w:lvl w:ilvl="0" w:tplc="84DC968E">
      <w:start w:val="1"/>
      <w:numFmt w:val="bullet"/>
      <w:pStyle w:val="ListDash1"/>
      <w:lvlText w:val=""/>
      <w:lvlJc w:val="left"/>
      <w:pPr>
        <w:tabs>
          <w:tab w:val="num" w:pos="720"/>
        </w:tabs>
        <w:ind w:left="720" w:hanging="360"/>
      </w:pPr>
      <w:rPr>
        <w:rFonts w:ascii="Symbol" w:hAnsi="Symbol" w:hint="default"/>
        <w:sz w:val="20"/>
      </w:rPr>
    </w:lvl>
    <w:lvl w:ilvl="1" w:tplc="40BCDB0A" w:tentative="1">
      <w:start w:val="1"/>
      <w:numFmt w:val="bullet"/>
      <w:lvlText w:val=""/>
      <w:lvlJc w:val="left"/>
      <w:pPr>
        <w:tabs>
          <w:tab w:val="num" w:pos="1440"/>
        </w:tabs>
        <w:ind w:left="1440" w:hanging="360"/>
      </w:pPr>
      <w:rPr>
        <w:rFonts w:ascii="Symbol" w:hAnsi="Symbol" w:hint="default"/>
        <w:sz w:val="20"/>
      </w:rPr>
    </w:lvl>
    <w:lvl w:ilvl="2" w:tplc="CA5E2286" w:tentative="1">
      <w:start w:val="1"/>
      <w:numFmt w:val="bullet"/>
      <w:lvlText w:val=""/>
      <w:lvlJc w:val="left"/>
      <w:pPr>
        <w:tabs>
          <w:tab w:val="num" w:pos="2160"/>
        </w:tabs>
        <w:ind w:left="2160" w:hanging="360"/>
      </w:pPr>
      <w:rPr>
        <w:rFonts w:ascii="Symbol" w:hAnsi="Symbol" w:hint="default"/>
        <w:sz w:val="20"/>
      </w:rPr>
    </w:lvl>
    <w:lvl w:ilvl="3" w:tplc="BF72FD1E" w:tentative="1">
      <w:start w:val="1"/>
      <w:numFmt w:val="bullet"/>
      <w:lvlText w:val=""/>
      <w:lvlJc w:val="left"/>
      <w:pPr>
        <w:tabs>
          <w:tab w:val="num" w:pos="2880"/>
        </w:tabs>
        <w:ind w:left="2880" w:hanging="360"/>
      </w:pPr>
      <w:rPr>
        <w:rFonts w:ascii="Symbol" w:hAnsi="Symbol" w:hint="default"/>
        <w:sz w:val="20"/>
      </w:rPr>
    </w:lvl>
    <w:lvl w:ilvl="4" w:tplc="1C66C0AC" w:tentative="1">
      <w:start w:val="1"/>
      <w:numFmt w:val="bullet"/>
      <w:lvlText w:val=""/>
      <w:lvlJc w:val="left"/>
      <w:pPr>
        <w:tabs>
          <w:tab w:val="num" w:pos="3600"/>
        </w:tabs>
        <w:ind w:left="3600" w:hanging="360"/>
      </w:pPr>
      <w:rPr>
        <w:rFonts w:ascii="Symbol" w:hAnsi="Symbol" w:hint="default"/>
        <w:sz w:val="20"/>
      </w:rPr>
    </w:lvl>
    <w:lvl w:ilvl="5" w:tplc="394A484A" w:tentative="1">
      <w:start w:val="1"/>
      <w:numFmt w:val="bullet"/>
      <w:lvlText w:val=""/>
      <w:lvlJc w:val="left"/>
      <w:pPr>
        <w:tabs>
          <w:tab w:val="num" w:pos="4320"/>
        </w:tabs>
        <w:ind w:left="4320" w:hanging="360"/>
      </w:pPr>
      <w:rPr>
        <w:rFonts w:ascii="Symbol" w:hAnsi="Symbol" w:hint="default"/>
        <w:sz w:val="20"/>
      </w:rPr>
    </w:lvl>
    <w:lvl w:ilvl="6" w:tplc="B3D0C612" w:tentative="1">
      <w:start w:val="1"/>
      <w:numFmt w:val="bullet"/>
      <w:lvlText w:val=""/>
      <w:lvlJc w:val="left"/>
      <w:pPr>
        <w:tabs>
          <w:tab w:val="num" w:pos="5040"/>
        </w:tabs>
        <w:ind w:left="5040" w:hanging="360"/>
      </w:pPr>
      <w:rPr>
        <w:rFonts w:ascii="Symbol" w:hAnsi="Symbol" w:hint="default"/>
        <w:sz w:val="20"/>
      </w:rPr>
    </w:lvl>
    <w:lvl w:ilvl="7" w:tplc="1E2867A8" w:tentative="1">
      <w:start w:val="1"/>
      <w:numFmt w:val="bullet"/>
      <w:lvlText w:val=""/>
      <w:lvlJc w:val="left"/>
      <w:pPr>
        <w:tabs>
          <w:tab w:val="num" w:pos="5760"/>
        </w:tabs>
        <w:ind w:left="5760" w:hanging="360"/>
      </w:pPr>
      <w:rPr>
        <w:rFonts w:ascii="Symbol" w:hAnsi="Symbol" w:hint="default"/>
        <w:sz w:val="20"/>
      </w:rPr>
    </w:lvl>
    <w:lvl w:ilvl="8" w:tplc="0736FE62" w:tentative="1">
      <w:start w:val="1"/>
      <w:numFmt w:val="bullet"/>
      <w:lvlText w:val=""/>
      <w:lvlJc w:val="left"/>
      <w:pPr>
        <w:tabs>
          <w:tab w:val="num" w:pos="6480"/>
        </w:tabs>
        <w:ind w:left="6480" w:hanging="360"/>
      </w:pPr>
      <w:rPr>
        <w:rFonts w:ascii="Symbol" w:hAnsi="Symbol" w:hint="default"/>
        <w:sz w:val="20"/>
      </w:rPr>
    </w:lvl>
  </w:abstractNum>
  <w:abstractNum w:abstractNumId="30">
    <w:nsid w:val="6615758F"/>
    <w:multiLevelType w:val="multilevel"/>
    <w:tmpl w:val="8C92433A"/>
    <w:lvl w:ilvl="0">
      <w:start w:val="18"/>
      <w:numFmt w:val="decimalZero"/>
      <w:lvlText w:val="%1"/>
      <w:lvlJc w:val="left"/>
      <w:pPr>
        <w:tabs>
          <w:tab w:val="num" w:pos="1410"/>
        </w:tabs>
        <w:ind w:left="1410" w:hanging="1410"/>
      </w:pPr>
      <w:rPr>
        <w:rFonts w:hint="default"/>
      </w:rPr>
    </w:lvl>
    <w:lvl w:ilvl="1">
      <w:start w:val="13"/>
      <w:numFmt w:val="decimal"/>
      <w:pStyle w:val="ListNumber4Level2"/>
      <w:lvlText w:val="%1.%2"/>
      <w:lvlJc w:val="left"/>
      <w:pPr>
        <w:tabs>
          <w:tab w:val="num" w:pos="1410"/>
        </w:tabs>
        <w:ind w:left="1410" w:hanging="1410"/>
      </w:pPr>
      <w:rPr>
        <w:rFonts w:hint="default"/>
      </w:rPr>
    </w:lvl>
    <w:lvl w:ilvl="2">
      <w:start w:val="1"/>
      <w:numFmt w:val="decimal"/>
      <w:pStyle w:val="ListNumber4Level3"/>
      <w:lvlText w:val="%1.%2.%3"/>
      <w:lvlJc w:val="left"/>
      <w:pPr>
        <w:tabs>
          <w:tab w:val="num" w:pos="1410"/>
        </w:tabs>
        <w:ind w:left="1410" w:hanging="1410"/>
      </w:pPr>
      <w:rPr>
        <w:rFonts w:hint="default"/>
      </w:rPr>
    </w:lvl>
    <w:lvl w:ilvl="3">
      <w:start w:val="1"/>
      <w:numFmt w:val="decimal"/>
      <w:pStyle w:val="ListNumber4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1E1C74"/>
    <w:multiLevelType w:val="hybridMultilevel"/>
    <w:tmpl w:val="2328FDBE"/>
    <w:lvl w:ilvl="0" w:tplc="0405000F">
      <w:start w:val="1"/>
      <w:numFmt w:val="decimal"/>
      <w:pStyle w:val="Tiret1"/>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6DB91D5E"/>
    <w:multiLevelType w:val="multilevel"/>
    <w:tmpl w:val="C2D60724"/>
    <w:lvl w:ilvl="0">
      <w:start w:val="16"/>
      <w:numFmt w:val="decimal"/>
      <w:pStyle w:val="slovanseznam2"/>
      <w:lvlText w:val="%1"/>
      <w:lvlJc w:val="left"/>
      <w:pPr>
        <w:tabs>
          <w:tab w:val="num" w:pos="1410"/>
        </w:tabs>
        <w:ind w:left="1410" w:hanging="1410"/>
      </w:pPr>
      <w:rPr>
        <w:rFonts w:hint="default"/>
      </w:rPr>
    </w:lvl>
    <w:lvl w:ilvl="1">
      <w:start w:val="23"/>
      <w:numFmt w:val="decimal"/>
      <w:lvlText w:val="%1.%2"/>
      <w:lvlJc w:val="left"/>
      <w:pPr>
        <w:tabs>
          <w:tab w:val="num" w:pos="1410"/>
        </w:tabs>
        <w:ind w:left="1410" w:hanging="1410"/>
      </w:pPr>
      <w:rPr>
        <w:rFonts w:hint="default"/>
      </w:rPr>
    </w:lvl>
    <w:lvl w:ilvl="2">
      <w:start w:val="2"/>
      <w:numFmt w:val="decimal"/>
      <w:pStyle w:val="ListNumber2Level3"/>
      <w:lvlText w:val="%1.%2.%3"/>
      <w:lvlJc w:val="left"/>
      <w:pPr>
        <w:tabs>
          <w:tab w:val="num" w:pos="1410"/>
        </w:tabs>
        <w:ind w:left="1410" w:hanging="1410"/>
      </w:pPr>
      <w:rPr>
        <w:rFonts w:hint="default"/>
      </w:rPr>
    </w:lvl>
    <w:lvl w:ilvl="3">
      <w:start w:val="1"/>
      <w:numFmt w:val="decimal"/>
      <w:pStyle w:val="ListNumber2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E74E68"/>
    <w:multiLevelType w:val="hybridMultilevel"/>
    <w:tmpl w:val="FA38F68E"/>
    <w:lvl w:ilvl="0" w:tplc="8C8C3B02">
      <w:start w:val="1"/>
      <w:numFmt w:val="bullet"/>
      <w:pStyle w:val="ListDash"/>
      <w:lvlText w:val=""/>
      <w:lvlJc w:val="left"/>
      <w:pPr>
        <w:tabs>
          <w:tab w:val="num" w:pos="720"/>
        </w:tabs>
        <w:ind w:left="720" w:hanging="360"/>
      </w:pPr>
      <w:rPr>
        <w:rFonts w:ascii="Symbol" w:hAnsi="Symbol" w:hint="default"/>
        <w:sz w:val="20"/>
      </w:rPr>
    </w:lvl>
    <w:lvl w:ilvl="1" w:tplc="06EAAE6A" w:tentative="1">
      <w:start w:val="1"/>
      <w:numFmt w:val="bullet"/>
      <w:lvlText w:val=""/>
      <w:lvlJc w:val="left"/>
      <w:pPr>
        <w:tabs>
          <w:tab w:val="num" w:pos="1440"/>
        </w:tabs>
        <w:ind w:left="1440" w:hanging="360"/>
      </w:pPr>
      <w:rPr>
        <w:rFonts w:ascii="Symbol" w:hAnsi="Symbol" w:hint="default"/>
        <w:sz w:val="20"/>
      </w:rPr>
    </w:lvl>
    <w:lvl w:ilvl="2" w:tplc="CA4C4AB6" w:tentative="1">
      <w:start w:val="1"/>
      <w:numFmt w:val="bullet"/>
      <w:lvlText w:val=""/>
      <w:lvlJc w:val="left"/>
      <w:pPr>
        <w:tabs>
          <w:tab w:val="num" w:pos="2160"/>
        </w:tabs>
        <w:ind w:left="2160" w:hanging="360"/>
      </w:pPr>
      <w:rPr>
        <w:rFonts w:ascii="Symbol" w:hAnsi="Symbol" w:hint="default"/>
        <w:sz w:val="20"/>
      </w:rPr>
    </w:lvl>
    <w:lvl w:ilvl="3" w:tplc="7B34EEFC" w:tentative="1">
      <w:start w:val="1"/>
      <w:numFmt w:val="bullet"/>
      <w:lvlText w:val=""/>
      <w:lvlJc w:val="left"/>
      <w:pPr>
        <w:tabs>
          <w:tab w:val="num" w:pos="2880"/>
        </w:tabs>
        <w:ind w:left="2880" w:hanging="360"/>
      </w:pPr>
      <w:rPr>
        <w:rFonts w:ascii="Symbol" w:hAnsi="Symbol" w:hint="default"/>
        <w:sz w:val="20"/>
      </w:rPr>
    </w:lvl>
    <w:lvl w:ilvl="4" w:tplc="BC9AE716" w:tentative="1">
      <w:start w:val="1"/>
      <w:numFmt w:val="bullet"/>
      <w:lvlText w:val=""/>
      <w:lvlJc w:val="left"/>
      <w:pPr>
        <w:tabs>
          <w:tab w:val="num" w:pos="3600"/>
        </w:tabs>
        <w:ind w:left="3600" w:hanging="360"/>
      </w:pPr>
      <w:rPr>
        <w:rFonts w:ascii="Symbol" w:hAnsi="Symbol" w:hint="default"/>
        <w:sz w:val="20"/>
      </w:rPr>
    </w:lvl>
    <w:lvl w:ilvl="5" w:tplc="F2485326" w:tentative="1">
      <w:start w:val="1"/>
      <w:numFmt w:val="bullet"/>
      <w:lvlText w:val=""/>
      <w:lvlJc w:val="left"/>
      <w:pPr>
        <w:tabs>
          <w:tab w:val="num" w:pos="4320"/>
        </w:tabs>
        <w:ind w:left="4320" w:hanging="360"/>
      </w:pPr>
      <w:rPr>
        <w:rFonts w:ascii="Symbol" w:hAnsi="Symbol" w:hint="default"/>
        <w:sz w:val="20"/>
      </w:rPr>
    </w:lvl>
    <w:lvl w:ilvl="6" w:tplc="3DC28C20" w:tentative="1">
      <w:start w:val="1"/>
      <w:numFmt w:val="bullet"/>
      <w:lvlText w:val=""/>
      <w:lvlJc w:val="left"/>
      <w:pPr>
        <w:tabs>
          <w:tab w:val="num" w:pos="5040"/>
        </w:tabs>
        <w:ind w:left="5040" w:hanging="360"/>
      </w:pPr>
      <w:rPr>
        <w:rFonts w:ascii="Symbol" w:hAnsi="Symbol" w:hint="default"/>
        <w:sz w:val="20"/>
      </w:rPr>
    </w:lvl>
    <w:lvl w:ilvl="7" w:tplc="15189ACC" w:tentative="1">
      <w:start w:val="1"/>
      <w:numFmt w:val="bullet"/>
      <w:lvlText w:val=""/>
      <w:lvlJc w:val="left"/>
      <w:pPr>
        <w:tabs>
          <w:tab w:val="num" w:pos="5760"/>
        </w:tabs>
        <w:ind w:left="5760" w:hanging="360"/>
      </w:pPr>
      <w:rPr>
        <w:rFonts w:ascii="Symbol" w:hAnsi="Symbol" w:hint="default"/>
        <w:sz w:val="20"/>
      </w:rPr>
    </w:lvl>
    <w:lvl w:ilvl="8" w:tplc="F5100D34" w:tentative="1">
      <w:start w:val="1"/>
      <w:numFmt w:val="bullet"/>
      <w:lvlText w:val=""/>
      <w:lvlJc w:val="left"/>
      <w:pPr>
        <w:tabs>
          <w:tab w:val="num" w:pos="6480"/>
        </w:tabs>
        <w:ind w:left="6480" w:hanging="360"/>
      </w:pPr>
      <w:rPr>
        <w:rFonts w:ascii="Symbol" w:hAnsi="Symbol" w:hint="default"/>
        <w:sz w:val="20"/>
      </w:rPr>
    </w:lvl>
  </w:abstractNum>
  <w:abstractNum w:abstractNumId="34">
    <w:nsid w:val="711467CB"/>
    <w:multiLevelType w:val="hybridMultilevel"/>
    <w:tmpl w:val="AFBEA364"/>
    <w:lvl w:ilvl="0" w:tplc="B498A6C4">
      <w:start w:val="1"/>
      <w:numFmt w:val="bullet"/>
      <w:lvlText w:val="o"/>
      <w:lvlJc w:val="left"/>
      <w:pPr>
        <w:ind w:left="1854" w:hanging="360"/>
      </w:pPr>
      <w:rPr>
        <w:rFonts w:ascii="Courier New" w:hAnsi="Courier New" w:cs="Courier New" w:hint="default"/>
        <w:sz w:val="12"/>
        <w:szCs w:val="12"/>
      </w:rPr>
    </w:lvl>
    <w:lvl w:ilvl="1" w:tplc="2C24EFD2">
      <w:numFmt w:val="bullet"/>
      <w:lvlText w:val="•"/>
      <w:lvlJc w:val="left"/>
      <w:pPr>
        <w:ind w:left="2574" w:hanging="360"/>
      </w:pPr>
      <w:rPr>
        <w:rFonts w:ascii="Arial" w:eastAsia="Times New Roman" w:hAnsi="Arial" w:cs="Aria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5">
    <w:nsid w:val="793E1546"/>
    <w:multiLevelType w:val="multilevel"/>
    <w:tmpl w:val="9D647710"/>
    <w:lvl w:ilvl="0">
      <w:start w:val="9"/>
      <w:numFmt w:val="decimalZero"/>
      <w:pStyle w:val="ListDash4"/>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25"/>
  </w:num>
  <w:num w:numId="14">
    <w:abstractNumId w:val="10"/>
  </w:num>
  <w:num w:numId="15">
    <w:abstractNumId w:val="16"/>
  </w:num>
  <w:num w:numId="16">
    <w:abstractNumId w:val="32"/>
  </w:num>
  <w:num w:numId="17">
    <w:abstractNumId w:val="22"/>
  </w:num>
  <w:num w:numId="18">
    <w:abstractNumId w:val="20"/>
  </w:num>
  <w:num w:numId="19">
    <w:abstractNumId w:val="33"/>
  </w:num>
  <w:num w:numId="20">
    <w:abstractNumId w:val="29"/>
  </w:num>
  <w:num w:numId="21">
    <w:abstractNumId w:val="21"/>
  </w:num>
  <w:num w:numId="22">
    <w:abstractNumId w:val="15"/>
  </w:num>
  <w:num w:numId="23">
    <w:abstractNumId w:val="35"/>
  </w:num>
  <w:num w:numId="24">
    <w:abstractNumId w:val="26"/>
  </w:num>
  <w:num w:numId="25">
    <w:abstractNumId w:val="30"/>
  </w:num>
  <w:num w:numId="26">
    <w:abstractNumId w:val="27"/>
  </w:num>
  <w:num w:numId="27">
    <w:abstractNumId w:val="17"/>
  </w:num>
  <w:num w:numId="28">
    <w:abstractNumId w:val="2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13"/>
  </w:num>
  <w:num w:numId="34">
    <w:abstractNumId w:val="11"/>
  </w:num>
  <w:num w:numId="35">
    <w:abstractNumId w:val="34"/>
  </w:num>
  <w:num w:numId="36">
    <w:abstractNumId w:val="1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DA41DC"/>
    <w:rsid w:val="000060AF"/>
    <w:rsid w:val="000454C8"/>
    <w:rsid w:val="00053A43"/>
    <w:rsid w:val="00191B0F"/>
    <w:rsid w:val="001D34FC"/>
    <w:rsid w:val="002042FF"/>
    <w:rsid w:val="00237FE3"/>
    <w:rsid w:val="003A5D01"/>
    <w:rsid w:val="003E5115"/>
    <w:rsid w:val="00481325"/>
    <w:rsid w:val="0049299F"/>
    <w:rsid w:val="004A3ABB"/>
    <w:rsid w:val="0056545F"/>
    <w:rsid w:val="005A7277"/>
    <w:rsid w:val="005D7276"/>
    <w:rsid w:val="00606B6B"/>
    <w:rsid w:val="006B4685"/>
    <w:rsid w:val="00732C51"/>
    <w:rsid w:val="00782DB4"/>
    <w:rsid w:val="007A5B8C"/>
    <w:rsid w:val="00826020"/>
    <w:rsid w:val="00875039"/>
    <w:rsid w:val="008763B8"/>
    <w:rsid w:val="008A26EC"/>
    <w:rsid w:val="008F0C49"/>
    <w:rsid w:val="009355B0"/>
    <w:rsid w:val="00AA4CD3"/>
    <w:rsid w:val="00B04216"/>
    <w:rsid w:val="00BD5080"/>
    <w:rsid w:val="00C03AB9"/>
    <w:rsid w:val="00CB4A72"/>
    <w:rsid w:val="00CE6398"/>
    <w:rsid w:val="00D02415"/>
    <w:rsid w:val="00DA41DC"/>
    <w:rsid w:val="00DB5A6D"/>
    <w:rsid w:val="00DC11BD"/>
    <w:rsid w:val="00DF243E"/>
    <w:rsid w:val="00E83154"/>
    <w:rsid w:val="00E95639"/>
    <w:rsid w:val="00EB0CDA"/>
    <w:rsid w:val="00EF6A88"/>
    <w:rsid w:val="00FA7E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endnote text" w:uiPriority="0"/>
    <w:lsdException w:name="List"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41DC"/>
    <w:pPr>
      <w:spacing w:after="240" w:line="288" w:lineRule="auto"/>
    </w:pPr>
    <w:rPr>
      <w:rFonts w:ascii="Arial" w:eastAsia="Times New Roman" w:hAnsi="Arial" w:cs="Times New Roman"/>
      <w:sz w:val="20"/>
      <w:szCs w:val="24"/>
      <w:lang w:eastAsia="cs-CZ"/>
    </w:rPr>
  </w:style>
  <w:style w:type="paragraph" w:styleId="Nadpis1">
    <w:name w:val="heading 1"/>
    <w:next w:val="Normln"/>
    <w:link w:val="Nadpis1Char"/>
    <w:qFormat/>
    <w:rsid w:val="00481325"/>
    <w:pPr>
      <w:keepNext/>
      <w:keepLines/>
      <w:spacing w:after="100" w:line="288" w:lineRule="auto"/>
      <w:contextualSpacing/>
      <w:outlineLvl w:val="0"/>
    </w:pPr>
    <w:rPr>
      <w:rFonts w:ascii="Arial" w:eastAsia="MS Gothic" w:hAnsi="Arial" w:cs="Times New Roman"/>
      <w:b/>
      <w:bCs/>
      <w:sz w:val="32"/>
      <w:szCs w:val="28"/>
      <w:lang w:eastAsia="cs-CZ"/>
    </w:rPr>
  </w:style>
  <w:style w:type="paragraph" w:styleId="Nadpis2">
    <w:name w:val="heading 2"/>
    <w:next w:val="Normln"/>
    <w:link w:val="Nadpis2Char"/>
    <w:qFormat/>
    <w:rsid w:val="00481325"/>
    <w:pPr>
      <w:keepNext/>
      <w:keepLines/>
      <w:spacing w:after="0" w:line="288" w:lineRule="auto"/>
      <w:outlineLvl w:val="1"/>
    </w:pPr>
    <w:rPr>
      <w:rFonts w:ascii="Arial" w:eastAsia="MS Gothic" w:hAnsi="Arial" w:cs="Times New Roman"/>
      <w:b/>
      <w:bCs/>
      <w:sz w:val="28"/>
      <w:szCs w:val="26"/>
      <w:lang w:eastAsia="cs-CZ"/>
    </w:rPr>
  </w:style>
  <w:style w:type="paragraph" w:styleId="Nadpis3">
    <w:name w:val="heading 3"/>
    <w:next w:val="Normln"/>
    <w:link w:val="Nadpis3Char"/>
    <w:qFormat/>
    <w:rsid w:val="00481325"/>
    <w:pPr>
      <w:keepNext/>
      <w:keepLines/>
      <w:spacing w:after="0" w:line="288" w:lineRule="auto"/>
      <w:outlineLvl w:val="2"/>
    </w:pPr>
    <w:rPr>
      <w:rFonts w:ascii="Arial" w:eastAsia="MS Gothic" w:hAnsi="Arial" w:cs="Times New Roman"/>
      <w:b/>
      <w:bCs/>
      <w:sz w:val="24"/>
      <w:szCs w:val="24"/>
      <w:lang w:eastAsia="cs-CZ"/>
    </w:rPr>
  </w:style>
  <w:style w:type="paragraph" w:styleId="Nadpis4">
    <w:name w:val="heading 4"/>
    <w:next w:val="Normln"/>
    <w:link w:val="Nadpis4Char"/>
    <w:qFormat/>
    <w:rsid w:val="00481325"/>
    <w:pPr>
      <w:keepNext/>
      <w:keepLines/>
      <w:spacing w:after="0" w:line="288" w:lineRule="auto"/>
      <w:outlineLvl w:val="3"/>
    </w:pPr>
    <w:rPr>
      <w:rFonts w:ascii="Arial" w:eastAsia="MS Gothic" w:hAnsi="Arial" w:cs="Times New Roman"/>
      <w:b/>
      <w:bCs/>
      <w:iCs/>
      <w:sz w:val="20"/>
      <w:szCs w:val="24"/>
      <w:lang w:eastAsia="cs-CZ"/>
    </w:rPr>
  </w:style>
  <w:style w:type="paragraph" w:styleId="Nadpis5">
    <w:name w:val="heading 5"/>
    <w:basedOn w:val="Normln"/>
    <w:next w:val="Normln"/>
    <w:link w:val="Nadpis5Char"/>
    <w:autoRedefine/>
    <w:qFormat/>
    <w:rsid w:val="00481325"/>
    <w:pPr>
      <w:keepNext/>
      <w:spacing w:before="120" w:after="300" w:line="240" w:lineRule="auto"/>
      <w:ind w:left="624" w:hanging="624"/>
      <w:outlineLvl w:val="4"/>
    </w:pPr>
    <w:rPr>
      <w:rFonts w:cs="Arial"/>
      <w:b/>
      <w:bCs/>
      <w:iCs/>
      <w:sz w:val="22"/>
      <w:szCs w:val="26"/>
    </w:rPr>
  </w:style>
  <w:style w:type="paragraph" w:styleId="Nadpis6">
    <w:name w:val="heading 6"/>
    <w:basedOn w:val="Normln"/>
    <w:next w:val="Normln"/>
    <w:link w:val="Nadpis6Char"/>
    <w:autoRedefine/>
    <w:qFormat/>
    <w:rsid w:val="00481325"/>
    <w:pPr>
      <w:keepNext/>
      <w:spacing w:after="120" w:line="240" w:lineRule="auto"/>
      <w:ind w:left="993" w:hanging="709"/>
      <w:outlineLvl w:val="5"/>
    </w:pPr>
    <w:rPr>
      <w:rFonts w:cs="Arial"/>
      <w:b/>
      <w:bCs/>
      <w:szCs w:val="22"/>
    </w:rPr>
  </w:style>
  <w:style w:type="paragraph" w:styleId="Nadpis7">
    <w:name w:val="heading 7"/>
    <w:basedOn w:val="Normln"/>
    <w:next w:val="Normln"/>
    <w:link w:val="Nadpis7Char"/>
    <w:autoRedefine/>
    <w:qFormat/>
    <w:rsid w:val="00481325"/>
    <w:pPr>
      <w:keepNext/>
      <w:spacing w:after="120" w:line="240" w:lineRule="auto"/>
      <w:ind w:left="1389" w:hanging="822"/>
      <w:outlineLvl w:val="6"/>
    </w:pPr>
    <w:rPr>
      <w:rFonts w:cs="Arial"/>
      <w:b/>
      <w:sz w:val="18"/>
    </w:rPr>
  </w:style>
  <w:style w:type="paragraph" w:styleId="Nadpis8">
    <w:name w:val="heading 8"/>
    <w:basedOn w:val="Normln"/>
    <w:next w:val="Normln"/>
    <w:link w:val="Nadpis8Char"/>
    <w:qFormat/>
    <w:rsid w:val="00481325"/>
    <w:pPr>
      <w:keepNext/>
      <w:spacing w:after="0" w:line="240" w:lineRule="auto"/>
      <w:outlineLvl w:val="7"/>
    </w:pPr>
    <w:rPr>
      <w:rFonts w:ascii="Times New Roman" w:hAnsi="Times New Roman"/>
      <w:b/>
      <w:sz w:val="22"/>
      <w:szCs w:val="22"/>
    </w:rPr>
  </w:style>
  <w:style w:type="paragraph" w:styleId="Nadpis9">
    <w:name w:val="heading 9"/>
    <w:basedOn w:val="Normln"/>
    <w:next w:val="Normln"/>
    <w:link w:val="Nadpis9Char"/>
    <w:unhideWhenUsed/>
    <w:qFormat/>
    <w:rsid w:val="0048132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qFormat/>
    <w:rsid w:val="00DA41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41DC"/>
    <w:rPr>
      <w:rFonts w:ascii="Arial" w:eastAsia="Times New Roman" w:hAnsi="Arial" w:cs="Times New Roman"/>
      <w:sz w:val="20"/>
      <w:szCs w:val="24"/>
      <w:lang w:eastAsia="cs-CZ"/>
    </w:rPr>
  </w:style>
  <w:style w:type="paragraph" w:styleId="Zpat">
    <w:name w:val="footer"/>
    <w:basedOn w:val="Normln"/>
    <w:link w:val="ZpatChar"/>
    <w:unhideWhenUsed/>
    <w:qFormat/>
    <w:rsid w:val="00DA41DC"/>
    <w:pPr>
      <w:tabs>
        <w:tab w:val="center" w:pos="4536"/>
        <w:tab w:val="right" w:pos="9072"/>
      </w:tabs>
      <w:spacing w:after="0" w:line="240" w:lineRule="auto"/>
    </w:pPr>
  </w:style>
  <w:style w:type="character" w:customStyle="1" w:styleId="ZpatChar">
    <w:name w:val="Zápatí Char"/>
    <w:basedOn w:val="Standardnpsmoodstavce"/>
    <w:link w:val="Zpat"/>
    <w:uiPriority w:val="99"/>
    <w:rsid w:val="00DA41DC"/>
    <w:rPr>
      <w:rFonts w:ascii="Arial" w:eastAsia="Times New Roman" w:hAnsi="Arial" w:cs="Times New Roman"/>
      <w:sz w:val="20"/>
      <w:szCs w:val="24"/>
      <w:lang w:eastAsia="cs-CZ"/>
    </w:rPr>
  </w:style>
  <w:style w:type="character" w:customStyle="1" w:styleId="Nadpis1Char">
    <w:name w:val="Nadpis 1 Char"/>
    <w:basedOn w:val="Standardnpsmoodstavce"/>
    <w:link w:val="Nadpis1"/>
    <w:uiPriority w:val="9"/>
    <w:rsid w:val="00481325"/>
    <w:rPr>
      <w:rFonts w:ascii="Arial" w:eastAsia="MS Gothic" w:hAnsi="Arial" w:cs="Times New Roman"/>
      <w:b/>
      <w:bCs/>
      <w:sz w:val="32"/>
      <w:szCs w:val="28"/>
      <w:lang w:eastAsia="cs-CZ"/>
    </w:rPr>
  </w:style>
  <w:style w:type="character" w:customStyle="1" w:styleId="Nadpis2Char">
    <w:name w:val="Nadpis 2 Char"/>
    <w:basedOn w:val="Standardnpsmoodstavce"/>
    <w:link w:val="Nadpis2"/>
    <w:uiPriority w:val="9"/>
    <w:rsid w:val="00481325"/>
    <w:rPr>
      <w:rFonts w:ascii="Arial" w:eastAsia="MS Gothic" w:hAnsi="Arial" w:cs="Times New Roman"/>
      <w:b/>
      <w:bCs/>
      <w:sz w:val="28"/>
      <w:szCs w:val="26"/>
      <w:lang w:eastAsia="cs-CZ"/>
    </w:rPr>
  </w:style>
  <w:style w:type="character" w:customStyle="1" w:styleId="Nadpis3Char">
    <w:name w:val="Nadpis 3 Char"/>
    <w:basedOn w:val="Standardnpsmoodstavce"/>
    <w:link w:val="Nadpis3"/>
    <w:rsid w:val="00481325"/>
    <w:rPr>
      <w:rFonts w:ascii="Arial" w:eastAsia="MS Gothic" w:hAnsi="Arial" w:cs="Times New Roman"/>
      <w:b/>
      <w:bCs/>
      <w:sz w:val="24"/>
      <w:szCs w:val="24"/>
      <w:lang w:eastAsia="cs-CZ"/>
    </w:rPr>
  </w:style>
  <w:style w:type="character" w:customStyle="1" w:styleId="Nadpis4Char">
    <w:name w:val="Nadpis 4 Char"/>
    <w:basedOn w:val="Standardnpsmoodstavce"/>
    <w:link w:val="Nadpis4"/>
    <w:uiPriority w:val="9"/>
    <w:rsid w:val="00481325"/>
    <w:rPr>
      <w:rFonts w:ascii="Arial" w:eastAsia="MS Gothic" w:hAnsi="Arial" w:cs="Times New Roman"/>
      <w:b/>
      <w:bCs/>
      <w:iCs/>
      <w:sz w:val="20"/>
      <w:szCs w:val="24"/>
      <w:lang w:eastAsia="cs-CZ"/>
    </w:rPr>
  </w:style>
  <w:style w:type="character" w:customStyle="1" w:styleId="Nadpis5Char">
    <w:name w:val="Nadpis 5 Char"/>
    <w:basedOn w:val="Standardnpsmoodstavce"/>
    <w:link w:val="Nadpis5"/>
    <w:rsid w:val="00481325"/>
    <w:rPr>
      <w:rFonts w:ascii="Arial" w:eastAsia="Times New Roman" w:hAnsi="Arial" w:cs="Arial"/>
      <w:b/>
      <w:bCs/>
      <w:iCs/>
      <w:szCs w:val="26"/>
      <w:lang w:eastAsia="cs-CZ"/>
    </w:rPr>
  </w:style>
  <w:style w:type="character" w:customStyle="1" w:styleId="Nadpis6Char">
    <w:name w:val="Nadpis 6 Char"/>
    <w:basedOn w:val="Standardnpsmoodstavce"/>
    <w:link w:val="Nadpis6"/>
    <w:rsid w:val="00481325"/>
    <w:rPr>
      <w:rFonts w:ascii="Arial" w:eastAsia="Times New Roman" w:hAnsi="Arial" w:cs="Arial"/>
      <w:b/>
      <w:bCs/>
      <w:sz w:val="20"/>
      <w:lang w:eastAsia="cs-CZ"/>
    </w:rPr>
  </w:style>
  <w:style w:type="character" w:customStyle="1" w:styleId="Nadpis7Char">
    <w:name w:val="Nadpis 7 Char"/>
    <w:basedOn w:val="Standardnpsmoodstavce"/>
    <w:link w:val="Nadpis7"/>
    <w:rsid w:val="00481325"/>
    <w:rPr>
      <w:rFonts w:ascii="Arial" w:eastAsia="Times New Roman" w:hAnsi="Arial" w:cs="Arial"/>
      <w:b/>
      <w:sz w:val="18"/>
      <w:szCs w:val="24"/>
      <w:lang w:eastAsia="cs-CZ"/>
    </w:rPr>
  </w:style>
  <w:style w:type="character" w:customStyle="1" w:styleId="Nadpis8Char">
    <w:name w:val="Nadpis 8 Char"/>
    <w:basedOn w:val="Standardnpsmoodstavce"/>
    <w:link w:val="Nadpis8"/>
    <w:rsid w:val="00481325"/>
    <w:rPr>
      <w:rFonts w:ascii="Times New Roman" w:eastAsia="Times New Roman" w:hAnsi="Times New Roman" w:cs="Times New Roman"/>
      <w:b/>
      <w:lang w:eastAsia="cs-CZ"/>
    </w:rPr>
  </w:style>
  <w:style w:type="character" w:customStyle="1" w:styleId="Nadpis9Char">
    <w:name w:val="Nadpis 9 Char"/>
    <w:basedOn w:val="Standardnpsmoodstavce"/>
    <w:link w:val="Nadpis9"/>
    <w:uiPriority w:val="9"/>
    <w:rsid w:val="00481325"/>
    <w:rPr>
      <w:rFonts w:ascii="Cambria" w:eastAsia="Times New Roman" w:hAnsi="Cambria" w:cs="Times New Roman"/>
      <w:lang w:eastAsia="cs-CZ"/>
    </w:rPr>
  </w:style>
  <w:style w:type="character" w:styleId="Hypertextovodkaz">
    <w:name w:val="Hyperlink"/>
    <w:uiPriority w:val="99"/>
    <w:rsid w:val="00481325"/>
    <w:rPr>
      <w:color w:val="0000FF"/>
      <w:u w:val="single"/>
    </w:rPr>
  </w:style>
  <w:style w:type="paragraph" w:styleId="Textbubliny">
    <w:name w:val="Balloon Text"/>
    <w:basedOn w:val="Normln"/>
    <w:link w:val="TextbublinyChar"/>
    <w:semiHidden/>
    <w:unhideWhenUsed/>
    <w:rsid w:val="00481325"/>
    <w:rPr>
      <w:rFonts w:ascii="Tahoma" w:eastAsia="Calibri" w:hAnsi="Tahoma"/>
      <w:sz w:val="16"/>
      <w:szCs w:val="16"/>
    </w:rPr>
  </w:style>
  <w:style w:type="character" w:customStyle="1" w:styleId="TextbublinyChar">
    <w:name w:val="Text bubliny Char"/>
    <w:basedOn w:val="Standardnpsmoodstavce"/>
    <w:link w:val="Textbubliny"/>
    <w:uiPriority w:val="99"/>
    <w:semiHidden/>
    <w:rsid w:val="00481325"/>
    <w:rPr>
      <w:rFonts w:ascii="Tahoma" w:eastAsia="Calibri" w:hAnsi="Tahoma" w:cs="Times New Roman"/>
      <w:sz w:val="16"/>
      <w:szCs w:val="16"/>
      <w:lang w:eastAsia="cs-CZ"/>
    </w:rPr>
  </w:style>
  <w:style w:type="paragraph" w:customStyle="1" w:styleId="Zkladnodstavec">
    <w:name w:val="[Základní odstavec]"/>
    <w:link w:val="ZkladnodstavecChar"/>
    <w:uiPriority w:val="99"/>
    <w:rsid w:val="00481325"/>
    <w:pPr>
      <w:autoSpaceDE w:val="0"/>
      <w:autoSpaceDN w:val="0"/>
      <w:adjustRightInd w:val="0"/>
      <w:spacing w:after="0"/>
      <w:textAlignment w:val="center"/>
    </w:pPr>
    <w:rPr>
      <w:rFonts w:ascii="Arial" w:eastAsia="Calibri" w:hAnsi="Arial" w:cs="Minion Pro"/>
      <w:color w:val="000000"/>
      <w:sz w:val="20"/>
      <w:szCs w:val="24"/>
      <w:lang w:eastAsia="cs-CZ"/>
    </w:rPr>
  </w:style>
  <w:style w:type="character" w:customStyle="1" w:styleId="ZkladnodstavecChar">
    <w:name w:val="[Základní odstavec] Char"/>
    <w:link w:val="Zkladnodstavec"/>
    <w:uiPriority w:val="99"/>
    <w:rsid w:val="00481325"/>
    <w:rPr>
      <w:rFonts w:ascii="Arial" w:eastAsia="Calibri" w:hAnsi="Arial" w:cs="Minion Pro"/>
      <w:color w:val="000000"/>
      <w:sz w:val="20"/>
      <w:szCs w:val="24"/>
      <w:lang w:eastAsia="cs-CZ"/>
    </w:rPr>
  </w:style>
  <w:style w:type="paragraph" w:styleId="Obsah1">
    <w:name w:val="toc 1"/>
    <w:basedOn w:val="Obsahpoloky"/>
    <w:next w:val="Obsahpoloky"/>
    <w:autoRedefine/>
    <w:uiPriority w:val="39"/>
    <w:unhideWhenUsed/>
    <w:rsid w:val="00481325"/>
    <w:rPr>
      <w:rFonts w:cs="Arial"/>
      <w:b/>
      <w:bCs/>
      <w:noProof/>
      <w:sz w:val="22"/>
      <w:szCs w:val="22"/>
    </w:rPr>
  </w:style>
  <w:style w:type="paragraph" w:customStyle="1" w:styleId="TLIdentifikace-sted">
    <w:name w:val="TL Identifikace - střed"/>
    <w:qFormat/>
    <w:rsid w:val="00481325"/>
    <w:pPr>
      <w:spacing w:line="288" w:lineRule="auto"/>
    </w:pPr>
    <w:rPr>
      <w:rFonts w:ascii="Arial" w:eastAsia="Times New Roman" w:hAnsi="Arial" w:cs="Times New Roman"/>
      <w:sz w:val="24"/>
      <w:szCs w:val="24"/>
      <w:lang w:eastAsia="cs-CZ"/>
    </w:rPr>
  </w:style>
  <w:style w:type="paragraph" w:customStyle="1" w:styleId="Obsah">
    <w:name w:val="Obsah"/>
    <w:next w:val="Normln"/>
    <w:qFormat/>
    <w:rsid w:val="00481325"/>
    <w:pPr>
      <w:spacing w:after="80" w:line="288" w:lineRule="auto"/>
    </w:pPr>
    <w:rPr>
      <w:rFonts w:ascii="Arial" w:eastAsia="Times New Roman" w:hAnsi="Arial" w:cs="Times New Roman"/>
      <w:b/>
      <w:color w:val="747678"/>
      <w:sz w:val="32"/>
      <w:szCs w:val="24"/>
      <w:lang w:eastAsia="cs-CZ"/>
    </w:rPr>
  </w:style>
  <w:style w:type="paragraph" w:customStyle="1" w:styleId="Obsahpoloky">
    <w:name w:val="Obsah položky"/>
    <w:qFormat/>
    <w:rsid w:val="00481325"/>
    <w:pPr>
      <w:tabs>
        <w:tab w:val="right" w:leader="dot" w:pos="9639"/>
      </w:tabs>
      <w:spacing w:after="0" w:line="288" w:lineRule="auto"/>
    </w:pPr>
    <w:rPr>
      <w:rFonts w:ascii="Arial" w:eastAsia="Times New Roman" w:hAnsi="Arial" w:cs="Times New Roman"/>
      <w:sz w:val="20"/>
      <w:szCs w:val="24"/>
      <w:lang w:eastAsia="cs-CZ"/>
    </w:rPr>
  </w:style>
  <w:style w:type="paragraph" w:customStyle="1" w:styleId="Box1">
    <w:name w:val="Box 1"/>
    <w:next w:val="Normln"/>
    <w:qFormat/>
    <w:rsid w:val="00481325"/>
    <w:pPr>
      <w:shd w:val="clear" w:color="auto" w:fill="E3E3E3"/>
      <w:spacing w:before="240" w:after="240" w:line="288" w:lineRule="auto"/>
      <w:ind w:left="709"/>
      <w:contextualSpacing/>
    </w:pPr>
    <w:rPr>
      <w:rFonts w:ascii="Arial" w:eastAsia="Calibri" w:hAnsi="Arial" w:cs="Arial"/>
      <w:sz w:val="20"/>
      <w:szCs w:val="20"/>
      <w:lang w:eastAsia="cs-CZ"/>
    </w:rPr>
  </w:style>
  <w:style w:type="paragraph" w:customStyle="1" w:styleId="Box2">
    <w:name w:val="Box 2"/>
    <w:qFormat/>
    <w:rsid w:val="00481325"/>
    <w:pPr>
      <w:spacing w:before="240" w:after="240" w:line="288" w:lineRule="auto"/>
      <w:ind w:left="709"/>
      <w:contextualSpacing/>
    </w:pPr>
    <w:rPr>
      <w:rFonts w:ascii="Arial" w:eastAsia="Calibri" w:hAnsi="Arial" w:cs="Arial"/>
      <w:sz w:val="20"/>
      <w:szCs w:val="20"/>
      <w:lang w:eastAsia="cs-CZ"/>
    </w:rPr>
  </w:style>
  <w:style w:type="paragraph" w:styleId="Seznam">
    <w:name w:val="List"/>
    <w:basedOn w:val="Normln"/>
    <w:uiPriority w:val="99"/>
    <w:unhideWhenUsed/>
    <w:qFormat/>
    <w:rsid w:val="00481325"/>
    <w:pPr>
      <w:contextualSpacing/>
    </w:pPr>
  </w:style>
  <w:style w:type="character" w:styleId="Siln">
    <w:name w:val="Strong"/>
    <w:aliases w:val="Tučné"/>
    <w:qFormat/>
    <w:rsid w:val="00481325"/>
    <w:rPr>
      <w:rFonts w:ascii="Arial" w:hAnsi="Arial"/>
      <w:b/>
      <w:bCs/>
      <w:sz w:val="20"/>
    </w:rPr>
  </w:style>
  <w:style w:type="paragraph" w:customStyle="1" w:styleId="TLKontaktyerven">
    <w:name w:val="TL Kontakty červené"/>
    <w:basedOn w:val="Normln"/>
    <w:qFormat/>
    <w:rsid w:val="00481325"/>
    <w:pPr>
      <w:spacing w:after="40"/>
      <w:contextualSpacing/>
    </w:pPr>
    <w:rPr>
      <w:b/>
      <w:caps/>
      <w:color w:val="747678"/>
      <w:sz w:val="24"/>
    </w:rPr>
  </w:style>
  <w:style w:type="paragraph" w:customStyle="1" w:styleId="TLKontakty">
    <w:name w:val="TL Kontakty"/>
    <w:qFormat/>
    <w:rsid w:val="00481325"/>
    <w:pPr>
      <w:spacing w:after="160" w:line="259" w:lineRule="auto"/>
      <w:contextualSpacing/>
    </w:pPr>
    <w:rPr>
      <w:rFonts w:ascii="Arial" w:eastAsia="Times New Roman" w:hAnsi="Arial" w:cs="Times New Roman"/>
      <w:b/>
      <w:sz w:val="20"/>
      <w:szCs w:val="20"/>
      <w:lang w:eastAsia="cs-CZ"/>
    </w:rPr>
  </w:style>
  <w:style w:type="paragraph" w:styleId="Nzev">
    <w:name w:val="Title"/>
    <w:link w:val="NzevChar"/>
    <w:qFormat/>
    <w:rsid w:val="00481325"/>
    <w:pPr>
      <w:spacing w:after="0" w:line="288" w:lineRule="auto"/>
    </w:pPr>
    <w:rPr>
      <w:rFonts w:ascii="Arial" w:eastAsia="Times New Roman" w:hAnsi="Arial" w:cs="Times New Roman"/>
      <w:b/>
      <w:bCs/>
      <w:caps/>
      <w:kern w:val="28"/>
      <w:sz w:val="56"/>
      <w:szCs w:val="32"/>
      <w:lang w:eastAsia="cs-CZ"/>
    </w:rPr>
  </w:style>
  <w:style w:type="character" w:customStyle="1" w:styleId="NzevChar">
    <w:name w:val="Název Char"/>
    <w:basedOn w:val="Standardnpsmoodstavce"/>
    <w:link w:val="Nzev"/>
    <w:uiPriority w:val="10"/>
    <w:rsid w:val="00481325"/>
    <w:rPr>
      <w:rFonts w:ascii="Arial" w:eastAsia="Times New Roman" w:hAnsi="Arial" w:cs="Times New Roman"/>
      <w:b/>
      <w:bCs/>
      <w:caps/>
      <w:kern w:val="28"/>
      <w:sz w:val="56"/>
      <w:szCs w:val="32"/>
      <w:lang w:eastAsia="cs-CZ"/>
    </w:rPr>
  </w:style>
  <w:style w:type="paragraph" w:styleId="Podtitul">
    <w:name w:val="Subtitle"/>
    <w:link w:val="PodtitulChar"/>
    <w:qFormat/>
    <w:rsid w:val="00481325"/>
    <w:pPr>
      <w:spacing w:after="0" w:line="288" w:lineRule="auto"/>
    </w:pPr>
    <w:rPr>
      <w:rFonts w:ascii="Arial" w:eastAsia="Times New Roman" w:hAnsi="Arial" w:cs="Arial"/>
      <w:b/>
      <w:sz w:val="28"/>
      <w:szCs w:val="24"/>
      <w:lang w:eastAsia="cs-CZ"/>
    </w:rPr>
  </w:style>
  <w:style w:type="character" w:customStyle="1" w:styleId="PodtitulChar">
    <w:name w:val="Podtitul Char"/>
    <w:basedOn w:val="Standardnpsmoodstavce"/>
    <w:link w:val="Podtitul"/>
    <w:uiPriority w:val="11"/>
    <w:rsid w:val="00481325"/>
    <w:rPr>
      <w:rFonts w:ascii="Arial" w:eastAsia="Times New Roman" w:hAnsi="Arial" w:cs="Arial"/>
      <w:b/>
      <w:sz w:val="28"/>
      <w:szCs w:val="24"/>
      <w:lang w:eastAsia="cs-CZ"/>
    </w:rPr>
  </w:style>
  <w:style w:type="paragraph" w:styleId="Obsah2">
    <w:name w:val="toc 2"/>
    <w:basedOn w:val="Obsahpoloky"/>
    <w:next w:val="Obsahpoloky"/>
    <w:autoRedefine/>
    <w:uiPriority w:val="39"/>
    <w:unhideWhenUsed/>
    <w:rsid w:val="00481325"/>
    <w:pPr>
      <w:tabs>
        <w:tab w:val="left" w:pos="1134"/>
        <w:tab w:val="left" w:pos="1276"/>
      </w:tabs>
      <w:ind w:left="1276" w:hanging="1076"/>
    </w:pPr>
    <w:rPr>
      <w:rFonts w:cs="Arial"/>
      <w:bCs/>
      <w:iCs/>
      <w:noProof/>
      <w:szCs w:val="20"/>
    </w:rPr>
  </w:style>
  <w:style w:type="paragraph" w:styleId="Obsah3">
    <w:name w:val="toc 3"/>
    <w:basedOn w:val="Obsahpoloky"/>
    <w:next w:val="Obsahpoloky"/>
    <w:autoRedefine/>
    <w:unhideWhenUsed/>
    <w:rsid w:val="00481325"/>
    <w:pPr>
      <w:ind w:left="400"/>
    </w:pPr>
  </w:style>
  <w:style w:type="paragraph" w:styleId="Obsah4">
    <w:name w:val="toc 4"/>
    <w:basedOn w:val="Obsahpoloky"/>
    <w:next w:val="Obsahpoloky"/>
    <w:autoRedefine/>
    <w:unhideWhenUsed/>
    <w:rsid w:val="00481325"/>
    <w:pPr>
      <w:ind w:left="600"/>
    </w:pPr>
  </w:style>
  <w:style w:type="paragraph" w:styleId="Obsah5">
    <w:name w:val="toc 5"/>
    <w:basedOn w:val="Obsahpoloky"/>
    <w:next w:val="Obsahpoloky"/>
    <w:autoRedefine/>
    <w:semiHidden/>
    <w:unhideWhenUsed/>
    <w:rsid w:val="00481325"/>
    <w:pPr>
      <w:ind w:left="800"/>
    </w:pPr>
  </w:style>
  <w:style w:type="paragraph" w:styleId="Obsah6">
    <w:name w:val="toc 6"/>
    <w:basedOn w:val="Obsahpoloky"/>
    <w:next w:val="Obsahpoloky"/>
    <w:autoRedefine/>
    <w:semiHidden/>
    <w:unhideWhenUsed/>
    <w:rsid w:val="00481325"/>
    <w:pPr>
      <w:ind w:left="1000"/>
    </w:pPr>
  </w:style>
  <w:style w:type="paragraph" w:styleId="Obsah7">
    <w:name w:val="toc 7"/>
    <w:basedOn w:val="Obsahpoloky"/>
    <w:next w:val="Obsahpoloky"/>
    <w:autoRedefine/>
    <w:semiHidden/>
    <w:unhideWhenUsed/>
    <w:rsid w:val="00481325"/>
    <w:pPr>
      <w:ind w:left="1200"/>
    </w:pPr>
  </w:style>
  <w:style w:type="paragraph" w:styleId="Obsah8">
    <w:name w:val="toc 8"/>
    <w:basedOn w:val="Obsahpoloky"/>
    <w:next w:val="Obsahpoloky"/>
    <w:autoRedefine/>
    <w:semiHidden/>
    <w:unhideWhenUsed/>
    <w:rsid w:val="00481325"/>
    <w:pPr>
      <w:ind w:left="1400"/>
    </w:pPr>
  </w:style>
  <w:style w:type="paragraph" w:styleId="Obsah9">
    <w:name w:val="toc 9"/>
    <w:basedOn w:val="Obsahpoloky"/>
    <w:next w:val="Obsahpoloky"/>
    <w:autoRedefine/>
    <w:semiHidden/>
    <w:unhideWhenUsed/>
    <w:rsid w:val="00481325"/>
    <w:pPr>
      <w:ind w:left="1600"/>
    </w:pPr>
  </w:style>
  <w:style w:type="numbering" w:customStyle="1" w:styleId="Bezseznamu1">
    <w:name w:val="Bez seznamu1"/>
    <w:next w:val="Bezseznamu"/>
    <w:uiPriority w:val="99"/>
    <w:semiHidden/>
    <w:unhideWhenUsed/>
    <w:rsid w:val="00481325"/>
  </w:style>
  <w:style w:type="paragraph" w:customStyle="1" w:styleId="ZZZkouka">
    <w:name w:val="ZZZkouška"/>
    <w:basedOn w:val="Normln"/>
    <w:autoRedefine/>
    <w:rsid w:val="00481325"/>
    <w:pPr>
      <w:spacing w:after="0" w:line="240" w:lineRule="auto"/>
    </w:pPr>
    <w:rPr>
      <w:rFonts w:cs="Arial"/>
      <w:sz w:val="18"/>
    </w:rPr>
  </w:style>
  <w:style w:type="character" w:styleId="slostrnky">
    <w:name w:val="page number"/>
    <w:basedOn w:val="Standardnpsmoodstavce"/>
    <w:semiHidden/>
    <w:rsid w:val="00481325"/>
    <w:rPr>
      <w:rFonts w:ascii="Arial" w:hAnsi="Arial" w:cs="Arial"/>
      <w:sz w:val="16"/>
    </w:rPr>
  </w:style>
  <w:style w:type="paragraph" w:customStyle="1" w:styleId="CPA-sti">
    <w:name w:val="CPA - části"/>
    <w:basedOn w:val="Nadpis1"/>
    <w:autoRedefine/>
    <w:rsid w:val="00481325"/>
    <w:pPr>
      <w:keepLines w:val="0"/>
      <w:spacing w:before="240" w:after="300" w:line="240" w:lineRule="auto"/>
      <w:ind w:left="397" w:hanging="397"/>
      <w:contextualSpacing w:val="0"/>
      <w:jc w:val="center"/>
    </w:pPr>
    <w:rPr>
      <w:rFonts w:eastAsia="Times New Roman" w:cs="Arial"/>
      <w:sz w:val="36"/>
      <w:szCs w:val="24"/>
    </w:rPr>
  </w:style>
  <w:style w:type="paragraph" w:customStyle="1" w:styleId="CPA-Text">
    <w:name w:val="CPA - Text"/>
    <w:basedOn w:val="Normln"/>
    <w:rsid w:val="00481325"/>
    <w:pPr>
      <w:keepNext/>
      <w:spacing w:after="0" w:line="240" w:lineRule="auto"/>
      <w:ind w:left="850"/>
      <w:jc w:val="both"/>
    </w:pPr>
    <w:rPr>
      <w:rFonts w:cs="Arial"/>
      <w:sz w:val="18"/>
    </w:rPr>
  </w:style>
  <w:style w:type="paragraph" w:customStyle="1" w:styleId="CPA-Bod1">
    <w:name w:val="CPA - Bod 1"/>
    <w:basedOn w:val="Normln"/>
    <w:rsid w:val="00481325"/>
    <w:pPr>
      <w:keepNext/>
      <w:spacing w:after="0" w:line="240" w:lineRule="auto"/>
      <w:ind w:left="964" w:hanging="113"/>
    </w:pPr>
    <w:rPr>
      <w:rFonts w:cs="Arial"/>
      <w:sz w:val="18"/>
    </w:rPr>
  </w:style>
  <w:style w:type="paragraph" w:customStyle="1" w:styleId="CPA-Bod2">
    <w:name w:val="CPA - Bod 2"/>
    <w:basedOn w:val="Normln"/>
    <w:rsid w:val="00481325"/>
    <w:pPr>
      <w:keepNext/>
      <w:spacing w:after="0" w:line="240" w:lineRule="auto"/>
      <w:ind w:left="1247" w:hanging="113"/>
    </w:pPr>
    <w:rPr>
      <w:rFonts w:cs="Arial"/>
      <w:sz w:val="18"/>
    </w:rPr>
  </w:style>
  <w:style w:type="paragraph" w:customStyle="1" w:styleId="CPA-Metodika">
    <w:name w:val="CPA - Metodika"/>
    <w:basedOn w:val="Normln"/>
    <w:autoRedefine/>
    <w:rsid w:val="00481325"/>
    <w:pPr>
      <w:keepLines/>
      <w:tabs>
        <w:tab w:val="left" w:pos="2040"/>
      </w:tabs>
      <w:spacing w:before="120" w:after="0" w:line="240" w:lineRule="auto"/>
    </w:pPr>
    <w:rPr>
      <w:rFonts w:cs="Arial"/>
      <w:snapToGrid w:val="0"/>
      <w:sz w:val="18"/>
      <w:szCs w:val="20"/>
      <w:lang w:eastAsia="en-GB"/>
    </w:rPr>
  </w:style>
  <w:style w:type="paragraph" w:styleId="Zkladntext">
    <w:name w:val="Body Text"/>
    <w:basedOn w:val="Normln"/>
    <w:link w:val="ZkladntextChar"/>
    <w:semiHidden/>
    <w:rsid w:val="00481325"/>
    <w:pPr>
      <w:spacing w:after="0" w:line="240" w:lineRule="auto"/>
    </w:pPr>
    <w:rPr>
      <w:rFonts w:ascii="Times New Roman" w:hAnsi="Times New Roman"/>
    </w:rPr>
  </w:style>
  <w:style w:type="character" w:customStyle="1" w:styleId="ZkladntextChar">
    <w:name w:val="Základní text Char"/>
    <w:basedOn w:val="Standardnpsmoodstavce"/>
    <w:link w:val="Zkladntext"/>
    <w:semiHidden/>
    <w:rsid w:val="00481325"/>
    <w:rPr>
      <w:rFonts w:ascii="Times New Roman" w:eastAsia="Times New Roman" w:hAnsi="Times New Roman" w:cs="Times New Roman"/>
      <w:sz w:val="20"/>
      <w:szCs w:val="24"/>
      <w:lang w:eastAsia="cs-CZ"/>
    </w:rPr>
  </w:style>
  <w:style w:type="paragraph" w:customStyle="1" w:styleId="Normln0">
    <w:name w:val="Normln"/>
    <w:rsid w:val="00481325"/>
    <w:pPr>
      <w:autoSpaceDE w:val="0"/>
      <w:autoSpaceDN w:val="0"/>
      <w:adjustRightInd w:val="0"/>
      <w:spacing w:after="0" w:line="240" w:lineRule="auto"/>
    </w:pPr>
    <w:rPr>
      <w:rFonts w:ascii="Arial" w:eastAsia="Times New Roman" w:hAnsi="Arial" w:cs="Times New Roman"/>
      <w:sz w:val="24"/>
      <w:szCs w:val="24"/>
      <w:lang w:eastAsia="cs-CZ"/>
    </w:rPr>
  </w:style>
  <w:style w:type="paragraph" w:styleId="Zkladntext2">
    <w:name w:val="Body Text 2"/>
    <w:basedOn w:val="Normln"/>
    <w:link w:val="Zkladntext2Char"/>
    <w:semiHidden/>
    <w:rsid w:val="00481325"/>
    <w:pPr>
      <w:autoSpaceDE w:val="0"/>
      <w:autoSpaceDN w:val="0"/>
      <w:adjustRightInd w:val="0"/>
      <w:spacing w:after="0" w:line="240" w:lineRule="auto"/>
      <w:jc w:val="both"/>
    </w:pPr>
    <w:rPr>
      <w:rFonts w:ascii="Times New Roman" w:hAnsi="Times New Roman"/>
      <w:b/>
      <w:bCs/>
      <w:i/>
      <w:iCs/>
      <w:sz w:val="24"/>
      <w:szCs w:val="18"/>
    </w:rPr>
  </w:style>
  <w:style w:type="character" w:customStyle="1" w:styleId="Zkladntext2Char">
    <w:name w:val="Základní text 2 Char"/>
    <w:basedOn w:val="Standardnpsmoodstavce"/>
    <w:link w:val="Zkladntext2"/>
    <w:semiHidden/>
    <w:rsid w:val="00481325"/>
    <w:rPr>
      <w:rFonts w:ascii="Times New Roman" w:eastAsia="Times New Roman" w:hAnsi="Times New Roman" w:cs="Times New Roman"/>
      <w:b/>
      <w:bCs/>
      <w:i/>
      <w:iCs/>
      <w:sz w:val="24"/>
      <w:szCs w:val="18"/>
      <w:lang w:eastAsia="cs-CZ"/>
    </w:rPr>
  </w:style>
  <w:style w:type="paragraph" w:styleId="Zkladntext3">
    <w:name w:val="Body Text 3"/>
    <w:basedOn w:val="Normln"/>
    <w:link w:val="Zkladntext3Char"/>
    <w:semiHidden/>
    <w:rsid w:val="00481325"/>
    <w:pPr>
      <w:spacing w:after="120" w:line="240" w:lineRule="auto"/>
    </w:pPr>
    <w:rPr>
      <w:rFonts w:ascii="Times New Roman" w:hAnsi="Times New Roman"/>
      <w:sz w:val="16"/>
      <w:szCs w:val="16"/>
    </w:rPr>
  </w:style>
  <w:style w:type="character" w:customStyle="1" w:styleId="Zkladntext3Char">
    <w:name w:val="Základní text 3 Char"/>
    <w:basedOn w:val="Standardnpsmoodstavce"/>
    <w:link w:val="Zkladntext3"/>
    <w:semiHidden/>
    <w:rsid w:val="00481325"/>
    <w:rPr>
      <w:rFonts w:ascii="Times New Roman" w:eastAsia="Times New Roman" w:hAnsi="Times New Roman" w:cs="Times New Roman"/>
      <w:sz w:val="16"/>
      <w:szCs w:val="16"/>
      <w:lang w:eastAsia="cs-CZ"/>
    </w:rPr>
  </w:style>
  <w:style w:type="character" w:styleId="Odkaznakoment">
    <w:name w:val="annotation reference"/>
    <w:basedOn w:val="Standardnpsmoodstavce"/>
    <w:semiHidden/>
    <w:rsid w:val="00481325"/>
    <w:rPr>
      <w:sz w:val="16"/>
      <w:szCs w:val="16"/>
    </w:rPr>
  </w:style>
  <w:style w:type="paragraph" w:styleId="Textkomente">
    <w:name w:val="annotation text"/>
    <w:basedOn w:val="Normln"/>
    <w:link w:val="TextkomenteChar"/>
    <w:semiHidden/>
    <w:rsid w:val="00481325"/>
    <w:pPr>
      <w:spacing w:after="0" w:line="240" w:lineRule="auto"/>
    </w:pPr>
    <w:rPr>
      <w:rFonts w:ascii="Times New Roman" w:hAnsi="Times New Roman"/>
      <w:szCs w:val="20"/>
    </w:rPr>
  </w:style>
  <w:style w:type="character" w:customStyle="1" w:styleId="TextkomenteChar">
    <w:name w:val="Text komentáře Char"/>
    <w:basedOn w:val="Standardnpsmoodstavce"/>
    <w:link w:val="Textkomente"/>
    <w:semiHidden/>
    <w:rsid w:val="0048132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81325"/>
    <w:rPr>
      <w:b/>
      <w:bCs/>
    </w:rPr>
  </w:style>
  <w:style w:type="character" w:customStyle="1" w:styleId="PedmtkomenteChar">
    <w:name w:val="Předmět komentáře Char"/>
    <w:basedOn w:val="TextkomenteChar"/>
    <w:link w:val="Pedmtkomente"/>
    <w:semiHidden/>
    <w:rsid w:val="00481325"/>
    <w:rPr>
      <w:b/>
      <w:bCs/>
    </w:rPr>
  </w:style>
  <w:style w:type="paragraph" w:styleId="Zkladntextodsazen">
    <w:name w:val="Body Text Indent"/>
    <w:basedOn w:val="Normln"/>
    <w:link w:val="ZkladntextodsazenChar"/>
    <w:semiHidden/>
    <w:rsid w:val="00481325"/>
    <w:pPr>
      <w:spacing w:after="0" w:line="240" w:lineRule="auto"/>
      <w:ind w:left="180" w:hanging="180"/>
    </w:pPr>
    <w:rPr>
      <w:rFonts w:ascii="Times New Roman" w:hAnsi="Times New Roman"/>
    </w:rPr>
  </w:style>
  <w:style w:type="character" w:customStyle="1" w:styleId="ZkladntextodsazenChar">
    <w:name w:val="Základní text odsazený Char"/>
    <w:basedOn w:val="Standardnpsmoodstavce"/>
    <w:link w:val="Zkladntextodsazen"/>
    <w:semiHidden/>
    <w:rsid w:val="00481325"/>
    <w:rPr>
      <w:rFonts w:ascii="Times New Roman" w:eastAsia="Times New Roman" w:hAnsi="Times New Roman" w:cs="Times New Roman"/>
      <w:sz w:val="20"/>
      <w:szCs w:val="24"/>
      <w:lang w:eastAsia="cs-CZ"/>
    </w:rPr>
  </w:style>
  <w:style w:type="paragraph" w:styleId="Zkladntextodsazen2">
    <w:name w:val="Body Text Indent 2"/>
    <w:basedOn w:val="Normln"/>
    <w:link w:val="Zkladntextodsazen2Char"/>
    <w:semiHidden/>
    <w:rsid w:val="00481325"/>
    <w:pPr>
      <w:spacing w:after="0" w:line="240" w:lineRule="auto"/>
      <w:ind w:left="120" w:hanging="120"/>
    </w:pPr>
    <w:rPr>
      <w:rFonts w:ascii="Times New Roman" w:hAnsi="Times New Roman"/>
      <w:sz w:val="24"/>
    </w:rPr>
  </w:style>
  <w:style w:type="character" w:customStyle="1" w:styleId="Zkladntextodsazen2Char">
    <w:name w:val="Základní text odsazený 2 Char"/>
    <w:basedOn w:val="Standardnpsmoodstavce"/>
    <w:link w:val="Zkladntextodsazen2"/>
    <w:semiHidden/>
    <w:rsid w:val="0048132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481325"/>
    <w:pPr>
      <w:tabs>
        <w:tab w:val="left" w:pos="1025"/>
      </w:tabs>
      <w:spacing w:after="0" w:line="240" w:lineRule="auto"/>
      <w:ind w:left="65"/>
    </w:pPr>
    <w:rPr>
      <w:b/>
      <w:bCs/>
      <w:szCs w:val="20"/>
    </w:rPr>
  </w:style>
  <w:style w:type="character" w:customStyle="1" w:styleId="Zkladntextodsazen3Char">
    <w:name w:val="Základní text odsazený 3 Char"/>
    <w:basedOn w:val="Standardnpsmoodstavce"/>
    <w:link w:val="Zkladntextodsazen3"/>
    <w:semiHidden/>
    <w:rsid w:val="00481325"/>
    <w:rPr>
      <w:rFonts w:ascii="Arial" w:eastAsia="Times New Roman" w:hAnsi="Arial" w:cs="Times New Roman"/>
      <w:b/>
      <w:bCs/>
      <w:sz w:val="20"/>
      <w:szCs w:val="20"/>
      <w:lang w:eastAsia="cs-CZ"/>
    </w:rPr>
  </w:style>
  <w:style w:type="paragraph" w:customStyle="1" w:styleId="Style1">
    <w:name w:val="Style 1"/>
    <w:basedOn w:val="Normln"/>
    <w:rsid w:val="00481325"/>
    <w:pPr>
      <w:widowControl w:val="0"/>
      <w:spacing w:after="0" w:line="240" w:lineRule="auto"/>
      <w:ind w:left="216"/>
    </w:pPr>
    <w:rPr>
      <w:rFonts w:ascii="Times New Roman" w:hAnsi="Times New Roman"/>
      <w:noProof/>
      <w:snapToGrid w:val="0"/>
      <w:color w:val="000000"/>
      <w:szCs w:val="20"/>
      <w:lang w:val="en-GB" w:eastAsia="en-GB"/>
    </w:rPr>
  </w:style>
  <w:style w:type="paragraph" w:customStyle="1" w:styleId="Style2">
    <w:name w:val="Style 2"/>
    <w:basedOn w:val="Normln"/>
    <w:rsid w:val="00481325"/>
    <w:pPr>
      <w:widowControl w:val="0"/>
      <w:tabs>
        <w:tab w:val="left" w:pos="396"/>
      </w:tabs>
      <w:spacing w:after="0" w:line="240" w:lineRule="auto"/>
      <w:ind w:left="360" w:hanging="144"/>
    </w:pPr>
    <w:rPr>
      <w:rFonts w:ascii="Times New Roman" w:hAnsi="Times New Roman"/>
      <w:noProof/>
      <w:snapToGrid w:val="0"/>
      <w:color w:val="000000"/>
      <w:szCs w:val="20"/>
      <w:lang w:val="en-GB" w:eastAsia="en-GB"/>
    </w:rPr>
  </w:style>
  <w:style w:type="paragraph" w:customStyle="1" w:styleId="Style3">
    <w:name w:val="Style 3"/>
    <w:basedOn w:val="Normln"/>
    <w:rsid w:val="00481325"/>
    <w:pPr>
      <w:widowControl w:val="0"/>
      <w:spacing w:after="0" w:line="360" w:lineRule="auto"/>
    </w:pPr>
    <w:rPr>
      <w:rFonts w:ascii="Times New Roman" w:hAnsi="Times New Roman"/>
      <w:noProof/>
      <w:snapToGrid w:val="0"/>
      <w:color w:val="000000"/>
      <w:szCs w:val="20"/>
      <w:lang w:val="en-GB" w:eastAsia="en-GB"/>
    </w:rPr>
  </w:style>
  <w:style w:type="paragraph" w:customStyle="1" w:styleId="ISIC-InclusionsInd2">
    <w:name w:val="ISIC-Inclusions Ind2"/>
    <w:basedOn w:val="Normln"/>
    <w:rsid w:val="00481325"/>
    <w:pPr>
      <w:widowControl w:val="0"/>
      <w:numPr>
        <w:numId w:val="18"/>
      </w:numPr>
      <w:spacing w:after="0" w:line="240" w:lineRule="auto"/>
      <w:ind w:left="1080" w:hanging="216"/>
      <w:jc w:val="both"/>
    </w:pPr>
    <w:rPr>
      <w:rFonts w:ascii="Times New Roman" w:hAnsi="Times New Roman"/>
      <w:szCs w:val="20"/>
      <w:lang w:val="en-US" w:eastAsia="en-GB"/>
    </w:rPr>
  </w:style>
  <w:style w:type="paragraph" w:customStyle="1" w:styleId="ISICheading">
    <w:name w:val="ISICheading"/>
    <w:basedOn w:val="Normln"/>
    <w:rsid w:val="00481325"/>
    <w:pPr>
      <w:tabs>
        <w:tab w:val="left" w:pos="720"/>
        <w:tab w:val="num" w:pos="1224"/>
        <w:tab w:val="left" w:pos="10813"/>
      </w:tabs>
      <w:spacing w:after="0" w:line="240" w:lineRule="auto"/>
      <w:ind w:left="849" w:hanging="806"/>
    </w:pPr>
    <w:rPr>
      <w:rFonts w:ascii="Times New Roman" w:hAnsi="Times New Roman"/>
      <w:b/>
      <w:color w:val="000000"/>
      <w:szCs w:val="20"/>
      <w:lang w:val="de-DE" w:eastAsia="en-GB"/>
    </w:rPr>
  </w:style>
  <w:style w:type="paragraph" w:customStyle="1" w:styleId="ISIC-InclusionsInd1">
    <w:name w:val="ISIC-Inclusions Ind1"/>
    <w:basedOn w:val="Normln"/>
    <w:rsid w:val="00481325"/>
    <w:pPr>
      <w:widowControl w:val="0"/>
      <w:tabs>
        <w:tab w:val="num" w:pos="1440"/>
      </w:tabs>
      <w:spacing w:after="0" w:line="240" w:lineRule="auto"/>
      <w:ind w:left="864" w:hanging="144"/>
      <w:jc w:val="both"/>
    </w:pPr>
    <w:rPr>
      <w:rFonts w:ascii="Times New Roman" w:hAnsi="Times New Roman"/>
      <w:szCs w:val="20"/>
      <w:lang w:val="en-US" w:eastAsia="en-GB"/>
    </w:rPr>
  </w:style>
  <w:style w:type="paragraph" w:customStyle="1" w:styleId="ISIC-Inclusions">
    <w:name w:val="ISIC-Inclusions"/>
    <w:basedOn w:val="Normln"/>
    <w:rsid w:val="00481325"/>
    <w:pPr>
      <w:widowControl w:val="0"/>
      <w:spacing w:after="0" w:line="240" w:lineRule="auto"/>
      <w:ind w:left="720"/>
      <w:jc w:val="both"/>
    </w:pPr>
    <w:rPr>
      <w:rFonts w:ascii="Times New Roman" w:hAnsi="Times New Roman"/>
      <w:szCs w:val="20"/>
      <w:lang w:val="en-US" w:eastAsia="en-GB"/>
    </w:rPr>
  </w:style>
  <w:style w:type="paragraph" w:customStyle="1" w:styleId="odst00">
    <w:name w:val="_odst00"/>
    <w:basedOn w:val="Normln"/>
    <w:rsid w:val="00481325"/>
    <w:pPr>
      <w:autoSpaceDE w:val="0"/>
      <w:autoSpaceDN w:val="0"/>
      <w:adjustRightInd w:val="0"/>
      <w:spacing w:after="0" w:line="240" w:lineRule="auto"/>
      <w:ind w:left="170"/>
    </w:pPr>
    <w:rPr>
      <w:sz w:val="18"/>
      <w:lang w:val="de-DE"/>
    </w:rPr>
  </w:style>
  <w:style w:type="paragraph" w:customStyle="1" w:styleId="odst01">
    <w:name w:val="_odst01"/>
    <w:basedOn w:val="Normln"/>
    <w:rsid w:val="00481325"/>
    <w:pPr>
      <w:tabs>
        <w:tab w:val="left" w:pos="210"/>
      </w:tabs>
      <w:autoSpaceDE w:val="0"/>
      <w:autoSpaceDN w:val="0"/>
      <w:adjustRightInd w:val="0"/>
      <w:spacing w:after="0" w:line="240" w:lineRule="auto"/>
      <w:ind w:left="283" w:hanging="113"/>
    </w:pPr>
    <w:rPr>
      <w:sz w:val="18"/>
      <w:lang w:val="de-DE"/>
    </w:rPr>
  </w:style>
  <w:style w:type="paragraph" w:customStyle="1" w:styleId="NACE-Text">
    <w:name w:val="NACE - Text"/>
    <w:basedOn w:val="Normln"/>
    <w:rsid w:val="00481325"/>
    <w:pPr>
      <w:spacing w:after="0" w:line="240" w:lineRule="auto"/>
      <w:ind w:left="283"/>
      <w:jc w:val="both"/>
    </w:pPr>
    <w:rPr>
      <w:rFonts w:cs="Arial"/>
      <w:snapToGrid w:val="0"/>
      <w:sz w:val="18"/>
      <w:szCs w:val="20"/>
      <w:lang w:eastAsia="en-GB"/>
    </w:rPr>
  </w:style>
  <w:style w:type="paragraph" w:styleId="Textpoznpodarou">
    <w:name w:val="footnote text"/>
    <w:basedOn w:val="Normln"/>
    <w:link w:val="TextpoznpodarouChar"/>
    <w:semiHidden/>
    <w:rsid w:val="00481325"/>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semiHidden/>
    <w:rsid w:val="0048132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481325"/>
    <w:rPr>
      <w:vertAlign w:val="superscript"/>
    </w:rPr>
  </w:style>
  <w:style w:type="paragraph" w:customStyle="1" w:styleId="NormalCentered">
    <w:name w:val="Normal Centered"/>
    <w:basedOn w:val="Normln"/>
    <w:rsid w:val="00481325"/>
    <w:pPr>
      <w:spacing w:before="120" w:after="120" w:line="240" w:lineRule="auto"/>
      <w:jc w:val="center"/>
    </w:pPr>
    <w:rPr>
      <w:rFonts w:ascii="Times New Roman" w:hAnsi="Times New Roman"/>
      <w:sz w:val="24"/>
      <w:szCs w:val="20"/>
      <w:lang w:eastAsia="en-GB"/>
    </w:rPr>
  </w:style>
  <w:style w:type="paragraph" w:customStyle="1" w:styleId="Tiret0">
    <w:name w:val="Tiret 0"/>
    <w:basedOn w:val="Point0"/>
    <w:rsid w:val="00481325"/>
    <w:pPr>
      <w:numPr>
        <w:numId w:val="28"/>
      </w:numPr>
    </w:pPr>
    <w:rPr>
      <w:lang w:eastAsia="en-US"/>
    </w:rPr>
  </w:style>
  <w:style w:type="paragraph" w:customStyle="1" w:styleId="Point0">
    <w:name w:val="Point 0"/>
    <w:basedOn w:val="Normln"/>
    <w:rsid w:val="00481325"/>
    <w:pPr>
      <w:spacing w:before="120" w:after="120" w:line="240" w:lineRule="auto"/>
      <w:ind w:left="850" w:hanging="850"/>
      <w:jc w:val="both"/>
    </w:pPr>
    <w:rPr>
      <w:rFonts w:ascii="Times New Roman" w:hAnsi="Times New Roman"/>
      <w:sz w:val="24"/>
      <w:szCs w:val="20"/>
      <w:lang w:eastAsia="en-GB"/>
    </w:rPr>
  </w:style>
  <w:style w:type="paragraph" w:customStyle="1" w:styleId="Tiret1">
    <w:name w:val="Tiret 1"/>
    <w:basedOn w:val="Point1"/>
    <w:rsid w:val="00481325"/>
    <w:pPr>
      <w:numPr>
        <w:numId w:val="29"/>
      </w:numPr>
    </w:pPr>
    <w:rPr>
      <w:lang w:eastAsia="en-US"/>
    </w:rPr>
  </w:style>
  <w:style w:type="paragraph" w:customStyle="1" w:styleId="Point1">
    <w:name w:val="Point 1"/>
    <w:basedOn w:val="Normln"/>
    <w:rsid w:val="00481325"/>
    <w:pPr>
      <w:spacing w:before="120" w:after="120" w:line="240" w:lineRule="auto"/>
      <w:ind w:left="1417" w:hanging="567"/>
      <w:jc w:val="both"/>
    </w:pPr>
    <w:rPr>
      <w:rFonts w:ascii="Times New Roman" w:hAnsi="Times New Roman"/>
      <w:sz w:val="24"/>
      <w:szCs w:val="20"/>
      <w:lang w:eastAsia="en-GB"/>
    </w:rPr>
  </w:style>
  <w:style w:type="paragraph" w:customStyle="1" w:styleId="Tiret2">
    <w:name w:val="Tiret 2"/>
    <w:basedOn w:val="Point2"/>
    <w:rsid w:val="00481325"/>
    <w:pPr>
      <w:numPr>
        <w:numId w:val="30"/>
      </w:numPr>
    </w:pPr>
    <w:rPr>
      <w:lang w:eastAsia="en-US"/>
    </w:rPr>
  </w:style>
  <w:style w:type="paragraph" w:customStyle="1" w:styleId="Point2">
    <w:name w:val="Point 2"/>
    <w:basedOn w:val="Normln"/>
    <w:rsid w:val="00481325"/>
    <w:pPr>
      <w:spacing w:before="120" w:after="120" w:line="240" w:lineRule="auto"/>
      <w:ind w:left="1984" w:hanging="567"/>
      <w:jc w:val="both"/>
    </w:pPr>
    <w:rPr>
      <w:rFonts w:ascii="Times New Roman" w:hAnsi="Times New Roman"/>
      <w:sz w:val="24"/>
      <w:szCs w:val="20"/>
      <w:lang w:eastAsia="en-GB"/>
    </w:rPr>
  </w:style>
  <w:style w:type="paragraph" w:customStyle="1" w:styleId="Tiret3">
    <w:name w:val="Tiret 3"/>
    <w:basedOn w:val="Point3"/>
    <w:rsid w:val="00481325"/>
    <w:pPr>
      <w:numPr>
        <w:numId w:val="31"/>
      </w:numPr>
    </w:pPr>
    <w:rPr>
      <w:lang w:eastAsia="en-US"/>
    </w:rPr>
  </w:style>
  <w:style w:type="paragraph" w:customStyle="1" w:styleId="Point3">
    <w:name w:val="Point 3"/>
    <w:basedOn w:val="Normln"/>
    <w:rsid w:val="00481325"/>
    <w:pPr>
      <w:spacing w:before="120" w:after="120" w:line="240" w:lineRule="auto"/>
      <w:ind w:left="2551" w:hanging="567"/>
      <w:jc w:val="both"/>
    </w:pPr>
    <w:rPr>
      <w:rFonts w:ascii="Times New Roman" w:hAnsi="Times New Roman"/>
      <w:sz w:val="24"/>
      <w:szCs w:val="20"/>
      <w:lang w:eastAsia="en-GB"/>
    </w:rPr>
  </w:style>
  <w:style w:type="paragraph" w:customStyle="1" w:styleId="Tiret4">
    <w:name w:val="Tiret 4"/>
    <w:basedOn w:val="Point4"/>
    <w:rsid w:val="00481325"/>
    <w:pPr>
      <w:numPr>
        <w:numId w:val="32"/>
      </w:numPr>
    </w:pPr>
    <w:rPr>
      <w:lang w:eastAsia="en-US"/>
    </w:rPr>
  </w:style>
  <w:style w:type="paragraph" w:customStyle="1" w:styleId="Point4">
    <w:name w:val="Point 4"/>
    <w:basedOn w:val="Normln"/>
    <w:rsid w:val="00481325"/>
    <w:pPr>
      <w:spacing w:before="120" w:after="120" w:line="240" w:lineRule="auto"/>
      <w:ind w:left="3118" w:hanging="567"/>
      <w:jc w:val="both"/>
    </w:pPr>
    <w:rPr>
      <w:rFonts w:ascii="Times New Roman" w:hAnsi="Times New Roman"/>
      <w:sz w:val="24"/>
      <w:szCs w:val="20"/>
      <w:lang w:eastAsia="en-GB"/>
    </w:rPr>
  </w:style>
  <w:style w:type="paragraph" w:customStyle="1" w:styleId="NumPar1">
    <w:name w:val="NumPar 1"/>
    <w:basedOn w:val="Normln"/>
    <w:next w:val="Text1"/>
    <w:rsid w:val="00481325"/>
    <w:pPr>
      <w:numPr>
        <w:numId w:val="26"/>
      </w:numPr>
      <w:spacing w:before="120" w:after="120" w:line="240" w:lineRule="auto"/>
      <w:jc w:val="both"/>
    </w:pPr>
    <w:rPr>
      <w:rFonts w:ascii="Times New Roman" w:hAnsi="Times New Roman"/>
      <w:sz w:val="24"/>
      <w:szCs w:val="20"/>
      <w:lang w:eastAsia="en-US"/>
    </w:rPr>
  </w:style>
  <w:style w:type="paragraph" w:customStyle="1" w:styleId="Text1">
    <w:name w:val="Text 1"/>
    <w:basedOn w:val="Normln"/>
    <w:rsid w:val="00481325"/>
    <w:pPr>
      <w:spacing w:before="120" w:after="120" w:line="240" w:lineRule="auto"/>
      <w:ind w:left="850"/>
      <w:jc w:val="both"/>
    </w:pPr>
    <w:rPr>
      <w:rFonts w:ascii="Times New Roman" w:hAnsi="Times New Roman"/>
      <w:sz w:val="24"/>
      <w:szCs w:val="20"/>
      <w:lang w:eastAsia="en-GB"/>
    </w:rPr>
  </w:style>
  <w:style w:type="paragraph" w:customStyle="1" w:styleId="NumPar2">
    <w:name w:val="NumPar 2"/>
    <w:basedOn w:val="Normln"/>
    <w:next w:val="Text2"/>
    <w:rsid w:val="00481325"/>
    <w:pPr>
      <w:numPr>
        <w:ilvl w:val="1"/>
        <w:numId w:val="26"/>
      </w:numPr>
      <w:spacing w:before="120" w:after="120" w:line="240" w:lineRule="auto"/>
      <w:jc w:val="both"/>
    </w:pPr>
    <w:rPr>
      <w:rFonts w:ascii="Times New Roman" w:hAnsi="Times New Roman"/>
      <w:sz w:val="24"/>
      <w:szCs w:val="20"/>
      <w:lang w:eastAsia="en-US"/>
    </w:rPr>
  </w:style>
  <w:style w:type="paragraph" w:customStyle="1" w:styleId="Text2">
    <w:name w:val="Text 2"/>
    <w:basedOn w:val="Normln"/>
    <w:rsid w:val="00481325"/>
    <w:pPr>
      <w:spacing w:before="120" w:after="120" w:line="240" w:lineRule="auto"/>
      <w:ind w:left="850"/>
      <w:jc w:val="both"/>
    </w:pPr>
    <w:rPr>
      <w:rFonts w:ascii="Times New Roman" w:hAnsi="Times New Roman"/>
      <w:sz w:val="24"/>
      <w:szCs w:val="20"/>
      <w:lang w:eastAsia="en-GB"/>
    </w:rPr>
  </w:style>
  <w:style w:type="paragraph" w:customStyle="1" w:styleId="NumPar3">
    <w:name w:val="NumPar 3"/>
    <w:basedOn w:val="Normln"/>
    <w:next w:val="Text3"/>
    <w:rsid w:val="00481325"/>
    <w:pPr>
      <w:numPr>
        <w:ilvl w:val="2"/>
        <w:numId w:val="26"/>
      </w:numPr>
      <w:spacing w:before="120" w:after="120" w:line="240" w:lineRule="auto"/>
      <w:jc w:val="both"/>
    </w:pPr>
    <w:rPr>
      <w:rFonts w:ascii="Times New Roman" w:hAnsi="Times New Roman"/>
      <w:sz w:val="24"/>
      <w:szCs w:val="20"/>
      <w:lang w:eastAsia="en-US"/>
    </w:rPr>
  </w:style>
  <w:style w:type="paragraph" w:customStyle="1" w:styleId="Text3">
    <w:name w:val="Text 3"/>
    <w:basedOn w:val="Normln"/>
    <w:rsid w:val="00481325"/>
    <w:pPr>
      <w:spacing w:before="120" w:after="120" w:line="240" w:lineRule="auto"/>
      <w:ind w:left="850"/>
      <w:jc w:val="both"/>
    </w:pPr>
    <w:rPr>
      <w:rFonts w:ascii="Times New Roman" w:hAnsi="Times New Roman"/>
      <w:sz w:val="24"/>
      <w:szCs w:val="20"/>
      <w:lang w:eastAsia="en-GB"/>
    </w:rPr>
  </w:style>
  <w:style w:type="paragraph" w:customStyle="1" w:styleId="NumPar4">
    <w:name w:val="NumPar 4"/>
    <w:basedOn w:val="Normln"/>
    <w:next w:val="Text4"/>
    <w:rsid w:val="00481325"/>
    <w:pPr>
      <w:numPr>
        <w:ilvl w:val="3"/>
        <w:numId w:val="26"/>
      </w:numPr>
      <w:spacing w:before="120" w:after="120" w:line="240" w:lineRule="auto"/>
      <w:jc w:val="both"/>
    </w:pPr>
    <w:rPr>
      <w:rFonts w:ascii="Times New Roman" w:hAnsi="Times New Roman"/>
      <w:sz w:val="24"/>
      <w:szCs w:val="20"/>
      <w:lang w:eastAsia="en-US"/>
    </w:rPr>
  </w:style>
  <w:style w:type="paragraph" w:customStyle="1" w:styleId="Text4">
    <w:name w:val="Text 4"/>
    <w:basedOn w:val="Normln"/>
    <w:rsid w:val="00481325"/>
    <w:pPr>
      <w:spacing w:before="120" w:after="120" w:line="240" w:lineRule="auto"/>
      <w:ind w:left="850"/>
      <w:jc w:val="both"/>
    </w:pPr>
    <w:rPr>
      <w:rFonts w:ascii="Times New Roman" w:hAnsi="Times New Roman"/>
      <w:sz w:val="24"/>
      <w:szCs w:val="20"/>
      <w:lang w:eastAsia="en-GB"/>
    </w:rPr>
  </w:style>
  <w:style w:type="paragraph" w:styleId="Seznamsodrkami">
    <w:name w:val="List Bullet"/>
    <w:basedOn w:val="Normln"/>
    <w:semiHidden/>
    <w:rsid w:val="00481325"/>
    <w:pPr>
      <w:tabs>
        <w:tab w:val="num" w:pos="283"/>
      </w:tabs>
      <w:spacing w:before="120" w:after="120" w:line="240" w:lineRule="auto"/>
      <w:ind w:left="283" w:hanging="283"/>
      <w:jc w:val="both"/>
    </w:pPr>
    <w:rPr>
      <w:rFonts w:ascii="Times New Roman" w:hAnsi="Times New Roman"/>
      <w:sz w:val="24"/>
      <w:szCs w:val="20"/>
      <w:lang w:eastAsia="en-US"/>
    </w:rPr>
  </w:style>
  <w:style w:type="paragraph" w:customStyle="1" w:styleId="ListBullet1">
    <w:name w:val="List Bullet 1"/>
    <w:basedOn w:val="Normln"/>
    <w:rsid w:val="00481325"/>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2">
    <w:name w:val="List Bullet 2"/>
    <w:basedOn w:val="Normln"/>
    <w:semiHidden/>
    <w:rsid w:val="00481325"/>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3">
    <w:name w:val="List Bullet 3"/>
    <w:basedOn w:val="Normln"/>
    <w:semiHidden/>
    <w:rsid w:val="00481325"/>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4">
    <w:name w:val="List Bullet 4"/>
    <w:basedOn w:val="Normln"/>
    <w:semiHidden/>
    <w:rsid w:val="00481325"/>
    <w:pPr>
      <w:numPr>
        <w:numId w:val="27"/>
      </w:numPr>
      <w:spacing w:before="120" w:after="120" w:line="240" w:lineRule="auto"/>
      <w:jc w:val="both"/>
    </w:pPr>
    <w:rPr>
      <w:rFonts w:ascii="Times New Roman" w:hAnsi="Times New Roman"/>
      <w:sz w:val="24"/>
      <w:szCs w:val="20"/>
      <w:lang w:eastAsia="en-US"/>
    </w:rPr>
  </w:style>
  <w:style w:type="paragraph" w:customStyle="1" w:styleId="ListDash">
    <w:name w:val="List Dash"/>
    <w:basedOn w:val="Normln"/>
    <w:rsid w:val="00481325"/>
    <w:pPr>
      <w:numPr>
        <w:numId w:val="19"/>
      </w:numPr>
      <w:spacing w:before="120" w:after="120" w:line="240" w:lineRule="auto"/>
      <w:jc w:val="both"/>
    </w:pPr>
    <w:rPr>
      <w:rFonts w:ascii="Times New Roman" w:hAnsi="Times New Roman"/>
      <w:sz w:val="24"/>
      <w:szCs w:val="20"/>
      <w:lang w:eastAsia="en-US"/>
    </w:rPr>
  </w:style>
  <w:style w:type="paragraph" w:customStyle="1" w:styleId="ListDash1">
    <w:name w:val="List Dash 1"/>
    <w:basedOn w:val="Normln"/>
    <w:rsid w:val="00481325"/>
    <w:pPr>
      <w:numPr>
        <w:numId w:val="20"/>
      </w:numPr>
      <w:spacing w:before="120" w:after="120" w:line="240" w:lineRule="auto"/>
      <w:jc w:val="both"/>
    </w:pPr>
    <w:rPr>
      <w:rFonts w:ascii="Times New Roman" w:hAnsi="Times New Roman"/>
      <w:sz w:val="24"/>
      <w:szCs w:val="20"/>
      <w:lang w:eastAsia="en-US"/>
    </w:rPr>
  </w:style>
  <w:style w:type="paragraph" w:customStyle="1" w:styleId="ListDash2">
    <w:name w:val="List Dash 2"/>
    <w:basedOn w:val="Normln"/>
    <w:rsid w:val="00481325"/>
    <w:pPr>
      <w:numPr>
        <w:numId w:val="21"/>
      </w:numPr>
      <w:spacing w:before="120" w:after="120" w:line="240" w:lineRule="auto"/>
      <w:jc w:val="both"/>
    </w:pPr>
    <w:rPr>
      <w:rFonts w:ascii="Times New Roman" w:hAnsi="Times New Roman"/>
      <w:sz w:val="24"/>
      <w:szCs w:val="20"/>
      <w:lang w:eastAsia="en-US"/>
    </w:rPr>
  </w:style>
  <w:style w:type="paragraph" w:customStyle="1" w:styleId="ListDash3">
    <w:name w:val="List Dash 3"/>
    <w:basedOn w:val="Normln"/>
    <w:rsid w:val="00481325"/>
    <w:pPr>
      <w:numPr>
        <w:numId w:val="22"/>
      </w:numPr>
      <w:spacing w:before="120" w:after="120" w:line="240" w:lineRule="auto"/>
      <w:jc w:val="both"/>
    </w:pPr>
    <w:rPr>
      <w:rFonts w:ascii="Times New Roman" w:hAnsi="Times New Roman"/>
      <w:sz w:val="24"/>
      <w:szCs w:val="20"/>
      <w:lang w:eastAsia="en-US"/>
    </w:rPr>
  </w:style>
  <w:style w:type="paragraph" w:customStyle="1" w:styleId="ListDash4">
    <w:name w:val="List Dash 4"/>
    <w:basedOn w:val="Normln"/>
    <w:rsid w:val="00481325"/>
    <w:pPr>
      <w:numPr>
        <w:numId w:val="23"/>
      </w:numPr>
      <w:spacing w:before="120" w:after="120" w:line="240" w:lineRule="auto"/>
      <w:jc w:val="both"/>
    </w:pPr>
    <w:rPr>
      <w:rFonts w:ascii="Times New Roman" w:hAnsi="Times New Roman"/>
      <w:sz w:val="24"/>
      <w:szCs w:val="20"/>
      <w:lang w:eastAsia="en-US"/>
    </w:rPr>
  </w:style>
  <w:style w:type="paragraph" w:styleId="slovanseznam">
    <w:name w:val="List Number"/>
    <w:basedOn w:val="Normln"/>
    <w:semiHidden/>
    <w:rsid w:val="00481325"/>
    <w:pPr>
      <w:numPr>
        <w:numId w:val="15"/>
      </w:numPr>
      <w:spacing w:before="120" w:after="120" w:line="240" w:lineRule="auto"/>
      <w:jc w:val="both"/>
    </w:pPr>
    <w:rPr>
      <w:rFonts w:ascii="Times New Roman" w:hAnsi="Times New Roman"/>
      <w:sz w:val="24"/>
      <w:szCs w:val="20"/>
      <w:lang w:eastAsia="en-US"/>
    </w:rPr>
  </w:style>
  <w:style w:type="paragraph" w:customStyle="1" w:styleId="ListNumber1">
    <w:name w:val="List Number 1"/>
    <w:basedOn w:val="Text1"/>
    <w:rsid w:val="00481325"/>
    <w:pPr>
      <w:numPr>
        <w:numId w:val="24"/>
      </w:numPr>
    </w:pPr>
    <w:rPr>
      <w:lang w:eastAsia="en-US"/>
    </w:rPr>
  </w:style>
  <w:style w:type="paragraph" w:styleId="slovanseznam2">
    <w:name w:val="List Number 2"/>
    <w:basedOn w:val="Normln"/>
    <w:semiHidden/>
    <w:rsid w:val="00481325"/>
    <w:pPr>
      <w:numPr>
        <w:numId w:val="16"/>
      </w:numPr>
      <w:spacing w:before="120" w:after="120" w:line="240" w:lineRule="auto"/>
      <w:jc w:val="both"/>
    </w:pPr>
    <w:rPr>
      <w:rFonts w:ascii="Times New Roman" w:hAnsi="Times New Roman"/>
      <w:sz w:val="24"/>
      <w:szCs w:val="20"/>
      <w:lang w:eastAsia="en-US"/>
    </w:rPr>
  </w:style>
  <w:style w:type="paragraph" w:styleId="slovanseznam3">
    <w:name w:val="List Number 3"/>
    <w:basedOn w:val="Normln"/>
    <w:semiHidden/>
    <w:rsid w:val="00481325"/>
    <w:pPr>
      <w:numPr>
        <w:numId w:val="17"/>
      </w:numPr>
      <w:spacing w:before="120" w:after="120" w:line="240" w:lineRule="auto"/>
      <w:jc w:val="both"/>
    </w:pPr>
    <w:rPr>
      <w:rFonts w:ascii="Times New Roman" w:hAnsi="Times New Roman"/>
      <w:sz w:val="24"/>
      <w:szCs w:val="20"/>
      <w:lang w:eastAsia="en-US"/>
    </w:rPr>
  </w:style>
  <w:style w:type="paragraph" w:styleId="slovanseznam4">
    <w:name w:val="List Number 4"/>
    <w:basedOn w:val="Normln"/>
    <w:semiHidden/>
    <w:rsid w:val="00481325"/>
    <w:pPr>
      <w:tabs>
        <w:tab w:val="num" w:pos="1560"/>
      </w:tabs>
      <w:spacing w:before="120" w:after="120" w:line="240" w:lineRule="auto"/>
      <w:ind w:left="1560" w:hanging="709"/>
      <w:jc w:val="both"/>
    </w:pPr>
    <w:rPr>
      <w:rFonts w:ascii="Times New Roman" w:hAnsi="Times New Roman"/>
      <w:sz w:val="24"/>
      <w:szCs w:val="20"/>
      <w:lang w:eastAsia="en-US"/>
    </w:rPr>
  </w:style>
  <w:style w:type="paragraph" w:customStyle="1" w:styleId="ListNumberLevel2">
    <w:name w:val="List Number (Level 2)"/>
    <w:basedOn w:val="Normln"/>
    <w:rsid w:val="00481325"/>
    <w:pPr>
      <w:tabs>
        <w:tab w:val="num" w:pos="1417"/>
      </w:tabs>
      <w:spacing w:before="120" w:after="120" w:line="240" w:lineRule="auto"/>
      <w:ind w:left="1417" w:hanging="708"/>
      <w:jc w:val="both"/>
    </w:pPr>
    <w:rPr>
      <w:rFonts w:ascii="Times New Roman" w:hAnsi="Times New Roman"/>
      <w:sz w:val="24"/>
      <w:szCs w:val="20"/>
      <w:lang w:eastAsia="en-US"/>
    </w:rPr>
  </w:style>
  <w:style w:type="paragraph" w:customStyle="1" w:styleId="ListNumber1Level2">
    <w:name w:val="List Number 1 (Level 2)"/>
    <w:basedOn w:val="Text1"/>
    <w:rsid w:val="00481325"/>
    <w:pPr>
      <w:tabs>
        <w:tab w:val="num" w:pos="2268"/>
      </w:tabs>
      <w:ind w:left="2268" w:hanging="708"/>
    </w:pPr>
    <w:rPr>
      <w:lang w:eastAsia="en-US"/>
    </w:rPr>
  </w:style>
  <w:style w:type="paragraph" w:customStyle="1" w:styleId="ListNumber2Level2">
    <w:name w:val="List Number 2 (Level 2)"/>
    <w:basedOn w:val="Text2"/>
    <w:rsid w:val="00481325"/>
    <w:pPr>
      <w:tabs>
        <w:tab w:val="num" w:pos="2268"/>
      </w:tabs>
      <w:ind w:left="2268" w:hanging="708"/>
    </w:pPr>
    <w:rPr>
      <w:lang w:eastAsia="en-US"/>
    </w:rPr>
  </w:style>
  <w:style w:type="paragraph" w:customStyle="1" w:styleId="ListNumber3Level2">
    <w:name w:val="List Number 3 (Level 2)"/>
    <w:basedOn w:val="Text3"/>
    <w:rsid w:val="00481325"/>
    <w:pPr>
      <w:numPr>
        <w:ilvl w:val="1"/>
        <w:numId w:val="17"/>
      </w:numPr>
    </w:pPr>
    <w:rPr>
      <w:lang w:eastAsia="en-US"/>
    </w:rPr>
  </w:style>
  <w:style w:type="paragraph" w:customStyle="1" w:styleId="ListNumber4Level2">
    <w:name w:val="List Number 4 (Level 2)"/>
    <w:basedOn w:val="Text4"/>
    <w:rsid w:val="00481325"/>
    <w:pPr>
      <w:numPr>
        <w:ilvl w:val="1"/>
        <w:numId w:val="25"/>
      </w:numPr>
    </w:pPr>
    <w:rPr>
      <w:lang w:eastAsia="en-US"/>
    </w:rPr>
  </w:style>
  <w:style w:type="paragraph" w:customStyle="1" w:styleId="ListNumberLevel3">
    <w:name w:val="List Number (Level 3)"/>
    <w:basedOn w:val="Normln"/>
    <w:rsid w:val="00481325"/>
    <w:pPr>
      <w:numPr>
        <w:ilvl w:val="2"/>
        <w:numId w:val="15"/>
      </w:numPr>
      <w:spacing w:before="120" w:after="120" w:line="240" w:lineRule="auto"/>
      <w:jc w:val="both"/>
    </w:pPr>
    <w:rPr>
      <w:rFonts w:ascii="Times New Roman" w:hAnsi="Times New Roman"/>
      <w:sz w:val="24"/>
      <w:szCs w:val="20"/>
      <w:lang w:eastAsia="en-US"/>
    </w:rPr>
  </w:style>
  <w:style w:type="paragraph" w:customStyle="1" w:styleId="ListNumber1Level3">
    <w:name w:val="List Number 1 (Level 3)"/>
    <w:basedOn w:val="Text1"/>
    <w:rsid w:val="00481325"/>
    <w:pPr>
      <w:numPr>
        <w:ilvl w:val="2"/>
        <w:numId w:val="24"/>
      </w:numPr>
    </w:pPr>
    <w:rPr>
      <w:lang w:eastAsia="en-US"/>
    </w:rPr>
  </w:style>
  <w:style w:type="paragraph" w:customStyle="1" w:styleId="ListNumber2Level3">
    <w:name w:val="List Number 2 (Level 3)"/>
    <w:basedOn w:val="Text2"/>
    <w:rsid w:val="00481325"/>
    <w:pPr>
      <w:numPr>
        <w:ilvl w:val="2"/>
        <w:numId w:val="16"/>
      </w:numPr>
    </w:pPr>
    <w:rPr>
      <w:lang w:eastAsia="en-US"/>
    </w:rPr>
  </w:style>
  <w:style w:type="paragraph" w:customStyle="1" w:styleId="ListNumber3Level3">
    <w:name w:val="List Number 3 (Level 3)"/>
    <w:basedOn w:val="Text3"/>
    <w:rsid w:val="00481325"/>
    <w:pPr>
      <w:numPr>
        <w:ilvl w:val="2"/>
        <w:numId w:val="17"/>
      </w:numPr>
    </w:pPr>
    <w:rPr>
      <w:lang w:eastAsia="en-US"/>
    </w:rPr>
  </w:style>
  <w:style w:type="paragraph" w:customStyle="1" w:styleId="ListNumber4Level3">
    <w:name w:val="List Number 4 (Level 3)"/>
    <w:basedOn w:val="Text4"/>
    <w:rsid w:val="00481325"/>
    <w:pPr>
      <w:numPr>
        <w:ilvl w:val="2"/>
        <w:numId w:val="25"/>
      </w:numPr>
    </w:pPr>
    <w:rPr>
      <w:lang w:eastAsia="en-US"/>
    </w:rPr>
  </w:style>
  <w:style w:type="paragraph" w:customStyle="1" w:styleId="ListNumberLevel4">
    <w:name w:val="List Number (Level 4)"/>
    <w:basedOn w:val="Normln"/>
    <w:rsid w:val="00481325"/>
    <w:pPr>
      <w:numPr>
        <w:ilvl w:val="3"/>
        <w:numId w:val="15"/>
      </w:numPr>
      <w:spacing w:before="120" w:after="120" w:line="240" w:lineRule="auto"/>
      <w:jc w:val="both"/>
    </w:pPr>
    <w:rPr>
      <w:rFonts w:ascii="Times New Roman" w:hAnsi="Times New Roman"/>
      <w:sz w:val="24"/>
      <w:szCs w:val="20"/>
      <w:lang w:eastAsia="en-US"/>
    </w:rPr>
  </w:style>
  <w:style w:type="paragraph" w:customStyle="1" w:styleId="ListNumber1Level4">
    <w:name w:val="List Number 1 (Level 4)"/>
    <w:basedOn w:val="Text1"/>
    <w:rsid w:val="00481325"/>
    <w:pPr>
      <w:numPr>
        <w:ilvl w:val="3"/>
        <w:numId w:val="24"/>
      </w:numPr>
    </w:pPr>
    <w:rPr>
      <w:lang w:eastAsia="en-US"/>
    </w:rPr>
  </w:style>
  <w:style w:type="paragraph" w:customStyle="1" w:styleId="ListNumber2Level4">
    <w:name w:val="List Number 2 (Level 4)"/>
    <w:basedOn w:val="Text2"/>
    <w:rsid w:val="00481325"/>
    <w:pPr>
      <w:numPr>
        <w:ilvl w:val="3"/>
        <w:numId w:val="16"/>
      </w:numPr>
    </w:pPr>
    <w:rPr>
      <w:lang w:eastAsia="en-US"/>
    </w:rPr>
  </w:style>
  <w:style w:type="paragraph" w:customStyle="1" w:styleId="ListNumber3Level4">
    <w:name w:val="List Number 3 (Level 4)"/>
    <w:basedOn w:val="Text3"/>
    <w:rsid w:val="00481325"/>
    <w:pPr>
      <w:numPr>
        <w:ilvl w:val="3"/>
        <w:numId w:val="17"/>
      </w:numPr>
    </w:pPr>
    <w:rPr>
      <w:lang w:eastAsia="en-US"/>
    </w:rPr>
  </w:style>
  <w:style w:type="paragraph" w:customStyle="1" w:styleId="ListNumber4Level4">
    <w:name w:val="List Number 4 (Level 4)"/>
    <w:basedOn w:val="Text4"/>
    <w:rsid w:val="00481325"/>
    <w:pPr>
      <w:numPr>
        <w:ilvl w:val="3"/>
        <w:numId w:val="25"/>
      </w:numPr>
    </w:pPr>
    <w:rPr>
      <w:lang w:eastAsia="en-US"/>
    </w:rPr>
  </w:style>
  <w:style w:type="paragraph" w:customStyle="1" w:styleId="Considrant">
    <w:name w:val="Considérant"/>
    <w:basedOn w:val="Normln"/>
    <w:rsid w:val="00481325"/>
    <w:pPr>
      <w:numPr>
        <w:numId w:val="14"/>
      </w:numPr>
      <w:spacing w:before="120" w:after="120" w:line="240" w:lineRule="auto"/>
      <w:jc w:val="both"/>
    </w:pPr>
    <w:rPr>
      <w:rFonts w:ascii="Times New Roman" w:hAnsi="Times New Roman"/>
      <w:sz w:val="24"/>
      <w:szCs w:val="20"/>
      <w:lang w:eastAsia="en-US"/>
    </w:rPr>
  </w:style>
  <w:style w:type="paragraph" w:customStyle="1" w:styleId="Fichefinanciretextetable">
    <w:name w:val="Fiche financière texte (table)"/>
    <w:basedOn w:val="Normln"/>
    <w:rsid w:val="00481325"/>
    <w:pPr>
      <w:spacing w:after="0" w:line="240" w:lineRule="auto"/>
    </w:pPr>
    <w:rPr>
      <w:rFonts w:ascii="Times New Roman" w:hAnsi="Times New Roman"/>
      <w:szCs w:val="20"/>
      <w:lang w:eastAsia="en-GB"/>
    </w:rPr>
  </w:style>
  <w:style w:type="paragraph" w:customStyle="1" w:styleId="Default">
    <w:name w:val="Default"/>
    <w:rsid w:val="00481325"/>
    <w:pPr>
      <w:widowControl w:val="0"/>
      <w:autoSpaceDE w:val="0"/>
      <w:autoSpaceDN w:val="0"/>
      <w:adjustRightInd w:val="0"/>
      <w:spacing w:after="0" w:line="240" w:lineRule="auto"/>
    </w:pPr>
    <w:rPr>
      <w:rFonts w:ascii="Arial Black" w:eastAsia="Times New Roman" w:hAnsi="Arial Black" w:cs="Times New Roman"/>
      <w:color w:val="000000"/>
      <w:sz w:val="24"/>
      <w:szCs w:val="24"/>
      <w:lang w:eastAsia="cs-CZ"/>
    </w:rPr>
  </w:style>
  <w:style w:type="paragraph" w:customStyle="1" w:styleId="CM1">
    <w:name w:val="CM1"/>
    <w:basedOn w:val="Default"/>
    <w:next w:val="Default"/>
    <w:rsid w:val="00481325"/>
    <w:rPr>
      <w:color w:val="auto"/>
    </w:rPr>
  </w:style>
  <w:style w:type="paragraph" w:customStyle="1" w:styleId="Styl1">
    <w:name w:val="Styl1"/>
    <w:basedOn w:val="Prosttext"/>
    <w:rsid w:val="00481325"/>
    <w:rPr>
      <w:rFonts w:ascii="Arial" w:hAnsi="Arial" w:cs="Arial"/>
      <w:color w:val="000000"/>
    </w:rPr>
  </w:style>
  <w:style w:type="paragraph" w:styleId="Prosttext">
    <w:name w:val="Plain Text"/>
    <w:basedOn w:val="Normln"/>
    <w:link w:val="ProsttextChar"/>
    <w:semiHidden/>
    <w:rsid w:val="00481325"/>
    <w:pPr>
      <w:spacing w:after="0" w:line="240" w:lineRule="auto"/>
    </w:pPr>
    <w:rPr>
      <w:rFonts w:ascii="Courier New" w:hAnsi="Courier New" w:cs="Courier New"/>
      <w:szCs w:val="20"/>
    </w:rPr>
  </w:style>
  <w:style w:type="character" w:customStyle="1" w:styleId="ProsttextChar">
    <w:name w:val="Prostý text Char"/>
    <w:basedOn w:val="Standardnpsmoodstavce"/>
    <w:link w:val="Prosttext"/>
    <w:semiHidden/>
    <w:rsid w:val="00481325"/>
    <w:rPr>
      <w:rFonts w:ascii="Courier New" w:eastAsia="Times New Roman" w:hAnsi="Courier New" w:cs="Courier New"/>
      <w:sz w:val="20"/>
      <w:szCs w:val="20"/>
      <w:lang w:eastAsia="cs-CZ"/>
    </w:rPr>
  </w:style>
  <w:style w:type="paragraph" w:customStyle="1" w:styleId="Styl2">
    <w:name w:val="Styl2"/>
    <w:basedOn w:val="Normln"/>
    <w:rsid w:val="00481325"/>
    <w:pPr>
      <w:spacing w:after="0" w:line="240" w:lineRule="auto"/>
    </w:pPr>
    <w:rPr>
      <w:rFonts w:cs="Arial"/>
      <w:color w:val="000000"/>
      <w:szCs w:val="20"/>
    </w:rPr>
  </w:style>
  <w:style w:type="paragraph" w:customStyle="1" w:styleId="normlna">
    <w:name w:val="normální a"/>
    <w:basedOn w:val="Normln"/>
    <w:rsid w:val="00481325"/>
    <w:pPr>
      <w:tabs>
        <w:tab w:val="left" w:pos="0"/>
        <w:tab w:val="left" w:pos="284"/>
        <w:tab w:val="left" w:pos="851"/>
      </w:tabs>
      <w:overflowPunct w:val="0"/>
      <w:autoSpaceDE w:val="0"/>
      <w:autoSpaceDN w:val="0"/>
      <w:adjustRightInd w:val="0"/>
      <w:spacing w:after="0" w:line="240" w:lineRule="auto"/>
      <w:textAlignment w:val="baseline"/>
    </w:pPr>
    <w:rPr>
      <w:rFonts w:cs="Arial"/>
      <w:szCs w:val="20"/>
    </w:rPr>
  </w:style>
  <w:style w:type="paragraph" w:styleId="Textvysvtlivek">
    <w:name w:val="endnote text"/>
    <w:basedOn w:val="Normln"/>
    <w:link w:val="TextvysvtlivekChar"/>
    <w:semiHidden/>
    <w:rsid w:val="00481325"/>
    <w:pPr>
      <w:tabs>
        <w:tab w:val="left" w:pos="0"/>
        <w:tab w:val="left" w:pos="284"/>
        <w:tab w:val="left" w:pos="851"/>
      </w:tabs>
      <w:overflowPunct w:val="0"/>
      <w:autoSpaceDE w:val="0"/>
      <w:autoSpaceDN w:val="0"/>
      <w:adjustRightInd w:val="0"/>
      <w:spacing w:after="0" w:line="240" w:lineRule="auto"/>
      <w:textAlignment w:val="baseline"/>
    </w:pPr>
    <w:rPr>
      <w:rFonts w:cs="Arial"/>
      <w:szCs w:val="20"/>
    </w:rPr>
  </w:style>
  <w:style w:type="character" w:customStyle="1" w:styleId="TextvysvtlivekChar">
    <w:name w:val="Text vysvětlivek Char"/>
    <w:basedOn w:val="Standardnpsmoodstavce"/>
    <w:link w:val="Textvysvtlivek"/>
    <w:semiHidden/>
    <w:rsid w:val="00481325"/>
    <w:rPr>
      <w:rFonts w:ascii="Arial" w:eastAsia="Times New Roman" w:hAnsi="Arial" w:cs="Arial"/>
      <w:sz w:val="20"/>
      <w:szCs w:val="20"/>
      <w:lang w:eastAsia="cs-CZ"/>
    </w:rPr>
  </w:style>
  <w:style w:type="paragraph" w:customStyle="1" w:styleId="nadpispruka1">
    <w:name w:val="nadpis_příručka_1"/>
    <w:basedOn w:val="Nzev"/>
    <w:rsid w:val="00481325"/>
    <w:pPr>
      <w:spacing w:before="120" w:after="120" w:line="240" w:lineRule="auto"/>
      <w:jc w:val="center"/>
    </w:pPr>
    <w:rPr>
      <w:rFonts w:ascii="Times New Roman" w:hAnsi="Times New Roman"/>
      <w:caps w:val="0"/>
      <w:kern w:val="0"/>
      <w:sz w:val="28"/>
      <w:szCs w:val="24"/>
    </w:rPr>
  </w:style>
  <w:style w:type="paragraph" w:customStyle="1" w:styleId="nadpispruka2">
    <w:name w:val="nadpis_příručka_2"/>
    <w:basedOn w:val="Normln"/>
    <w:rsid w:val="00481325"/>
    <w:pPr>
      <w:tabs>
        <w:tab w:val="num" w:pos="360"/>
      </w:tabs>
      <w:spacing w:before="120" w:after="120" w:line="240" w:lineRule="auto"/>
      <w:ind w:left="360" w:hanging="360"/>
      <w:jc w:val="both"/>
    </w:pPr>
    <w:rPr>
      <w:rFonts w:ascii="Times New Roman" w:hAnsi="Times New Roman"/>
      <w:b/>
      <w:bCs/>
      <w:sz w:val="24"/>
      <w:u w:val="single"/>
    </w:rPr>
  </w:style>
  <w:style w:type="paragraph" w:customStyle="1" w:styleId="nadpispruka3">
    <w:name w:val="nadpis_příručka_3"/>
    <w:basedOn w:val="Nadpis1"/>
    <w:rsid w:val="00481325"/>
    <w:pPr>
      <w:keepLines w:val="0"/>
      <w:spacing w:after="0" w:line="240" w:lineRule="auto"/>
      <w:contextualSpacing w:val="0"/>
      <w:jc w:val="both"/>
    </w:pPr>
    <w:rPr>
      <w:rFonts w:ascii="Times New Roman" w:eastAsia="Times New Roman" w:hAnsi="Times New Roman"/>
      <w:sz w:val="24"/>
      <w:szCs w:val="24"/>
    </w:rPr>
  </w:style>
  <w:style w:type="character" w:styleId="Sledovanodkaz">
    <w:name w:val="FollowedHyperlink"/>
    <w:basedOn w:val="Standardnpsmoodstavce"/>
    <w:uiPriority w:val="99"/>
    <w:semiHidden/>
    <w:rsid w:val="00481325"/>
    <w:rPr>
      <w:color w:val="800080"/>
      <w:u w:val="single"/>
    </w:rPr>
  </w:style>
  <w:style w:type="paragraph" w:styleId="Rozvrendokumentu">
    <w:name w:val="Document Map"/>
    <w:basedOn w:val="Normln"/>
    <w:link w:val="RozvrendokumentuChar"/>
    <w:uiPriority w:val="99"/>
    <w:semiHidden/>
    <w:unhideWhenUsed/>
    <w:rsid w:val="00481325"/>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481325"/>
    <w:rPr>
      <w:rFonts w:ascii="Tahoma" w:eastAsia="Times New Roman" w:hAnsi="Tahoma" w:cs="Tahoma"/>
      <w:sz w:val="16"/>
      <w:szCs w:val="16"/>
      <w:lang w:eastAsia="cs-CZ"/>
    </w:rPr>
  </w:style>
  <w:style w:type="paragraph" w:styleId="Revize">
    <w:name w:val="Revision"/>
    <w:hidden/>
    <w:uiPriority w:val="99"/>
    <w:semiHidden/>
    <w:rsid w:val="00481325"/>
    <w:pPr>
      <w:spacing w:after="0" w:line="240" w:lineRule="auto"/>
    </w:pPr>
    <w:rPr>
      <w:rFonts w:ascii="Times New Roman" w:eastAsia="Times New Roman" w:hAnsi="Times New Roman" w:cs="Times New Roman"/>
      <w:sz w:val="24"/>
      <w:szCs w:val="24"/>
      <w:lang w:eastAsia="cs-CZ"/>
    </w:rPr>
  </w:style>
  <w:style w:type="paragraph" w:customStyle="1" w:styleId="cpa-bod10">
    <w:name w:val="cpa-bod1"/>
    <w:basedOn w:val="Normln"/>
    <w:rsid w:val="00481325"/>
    <w:pPr>
      <w:spacing w:before="100" w:beforeAutospacing="1" w:after="100" w:afterAutospacing="1" w:line="240" w:lineRule="auto"/>
    </w:pPr>
    <w:rPr>
      <w:rFonts w:ascii="Times New Roman" w:hAnsi="Times New Roman"/>
      <w:sz w:val="24"/>
    </w:rPr>
  </w:style>
  <w:style w:type="table" w:styleId="Mkatabulky">
    <w:name w:val="Table Grid"/>
    <w:basedOn w:val="Normlntabulka"/>
    <w:uiPriority w:val="59"/>
    <w:rsid w:val="00481325"/>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ln"/>
    <w:rsid w:val="00481325"/>
    <w:pPr>
      <w:spacing w:before="100" w:beforeAutospacing="1" w:after="100" w:afterAutospacing="1" w:line="240" w:lineRule="auto"/>
      <w:textAlignment w:val="top"/>
    </w:pPr>
    <w:rPr>
      <w:rFonts w:ascii="Times New Roman" w:hAnsi="Times New Roman"/>
      <w:sz w:val="24"/>
    </w:rPr>
  </w:style>
  <w:style w:type="paragraph" w:customStyle="1" w:styleId="xl67">
    <w:name w:val="xl67"/>
    <w:basedOn w:val="Normln"/>
    <w:rsid w:val="00481325"/>
    <w:pPr>
      <w:spacing w:before="100" w:beforeAutospacing="1" w:after="100" w:afterAutospacing="1" w:line="240" w:lineRule="auto"/>
      <w:textAlignment w:val="top"/>
    </w:pPr>
    <w:rPr>
      <w:rFonts w:ascii="Times New Roman" w:hAnsi="Times New Roman"/>
      <w:sz w:val="24"/>
    </w:rPr>
  </w:style>
  <w:style w:type="paragraph" w:customStyle="1" w:styleId="xl64">
    <w:name w:val="xl64"/>
    <w:basedOn w:val="Normln"/>
    <w:rsid w:val="00481325"/>
    <w:pPr>
      <w:spacing w:before="100" w:beforeAutospacing="1" w:after="100" w:afterAutospacing="1" w:line="240" w:lineRule="auto"/>
      <w:textAlignment w:val="top"/>
    </w:pPr>
    <w:rPr>
      <w:rFonts w:ascii="Times New Roman" w:hAnsi="Times New Roman"/>
      <w:sz w:val="24"/>
    </w:rPr>
  </w:style>
  <w:style w:type="character" w:customStyle="1" w:styleId="content">
    <w:name w:val="content"/>
    <w:basedOn w:val="Standardnpsmoodstavce"/>
    <w:rsid w:val="0048132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2353</Words>
  <Characters>13889</Characters>
  <Application>Microsoft Office Word</Application>
  <DocSecurity>0</DocSecurity>
  <Lines>115</Lines>
  <Paragraphs>32</Paragraphs>
  <ScaleCrop>false</ScaleCrop>
  <Company>ČSÚ</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pesko225</dc:creator>
  <cp:lastModifiedBy>pesko225</cp:lastModifiedBy>
  <cp:revision>3</cp:revision>
  <dcterms:created xsi:type="dcterms:W3CDTF">2017-11-14T15:22:00Z</dcterms:created>
  <dcterms:modified xsi:type="dcterms:W3CDTF">2017-11-14T15:23:00Z</dcterms:modified>
</cp:coreProperties>
</file>