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0C7386" w:rsidRDefault="00B82F4E">
      <w:pPr>
        <w:pStyle w:val="Normlnweb"/>
        <w:spacing w:before="0" w:beforeAutospacing="0" w:after="0" w:afterAutospacing="0"/>
        <w:jc w:val="center"/>
        <w:rPr>
          <w:rFonts w:ascii="Arial" w:hAnsi="Arial" w:cs="Arial"/>
          <w:b/>
          <w:bCs/>
          <w:i/>
          <w:iCs/>
          <w:color w:val="auto"/>
          <w:szCs w:val="15"/>
          <w:lang w:val="en-GB"/>
        </w:rPr>
      </w:pPr>
      <w:bookmarkStart w:id="0" w:name="_GoBack"/>
      <w:bookmarkEnd w:id="0"/>
      <w:r w:rsidRPr="000C7386">
        <w:rPr>
          <w:rFonts w:ascii="Arial" w:hAnsi="Arial" w:cs="Arial"/>
          <w:b/>
          <w:bCs/>
          <w:i/>
          <w:iCs/>
          <w:color w:val="auto"/>
          <w:szCs w:val="15"/>
          <w:lang w:val="en-GB"/>
        </w:rPr>
        <w:t>1</w:t>
      </w:r>
      <w:r>
        <w:rPr>
          <w:rFonts w:ascii="Arial" w:hAnsi="Arial" w:cs="Arial"/>
          <w:b/>
          <w:bCs/>
          <w:i/>
          <w:iCs/>
          <w:color w:val="auto"/>
          <w:szCs w:val="15"/>
          <w:lang w:val="en-GB"/>
        </w:rPr>
        <w:t>9</w:t>
      </w:r>
      <w:r w:rsidR="008140FB" w:rsidRPr="000C7386">
        <w:rPr>
          <w:rFonts w:ascii="Arial" w:hAnsi="Arial" w:cs="Arial"/>
          <w:b/>
          <w:bCs/>
          <w:i/>
          <w:iCs/>
          <w:color w:val="auto"/>
          <w:szCs w:val="15"/>
          <w:lang w:val="en-GB"/>
        </w:rPr>
        <w:t>. TOURISM</w:t>
      </w: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55360D" w:rsidRDefault="00967826" w:rsidP="0055360D">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i/>
          <w:iCs/>
          <w:color w:val="auto"/>
          <w:sz w:val="20"/>
          <w:szCs w:val="15"/>
          <w:lang w:val="en-GB"/>
        </w:rPr>
        <w:t>T</w:t>
      </w:r>
      <w:r w:rsidR="008140FB" w:rsidRPr="000C7386">
        <w:rPr>
          <w:rFonts w:ascii="Arial" w:hAnsi="Arial" w:cs="Arial"/>
          <w:i/>
          <w:iCs/>
          <w:color w:val="auto"/>
          <w:sz w:val="20"/>
          <w:szCs w:val="15"/>
          <w:lang w:val="en-GB"/>
        </w:rPr>
        <w:t>ourism statistics include</w:t>
      </w:r>
      <w:r w:rsidR="006B0F7D">
        <w:rPr>
          <w:rFonts w:ascii="Arial" w:hAnsi="Arial" w:cs="Arial"/>
          <w:i/>
          <w:iCs/>
          <w:color w:val="auto"/>
          <w:sz w:val="20"/>
          <w:szCs w:val="15"/>
          <w:lang w:val="en-GB"/>
        </w:rPr>
        <w:t>s</w:t>
      </w:r>
      <w:r w:rsidR="008140FB" w:rsidRPr="000C7386">
        <w:rPr>
          <w:rFonts w:ascii="Arial" w:hAnsi="Arial" w:cs="Arial"/>
          <w:i/>
          <w:iCs/>
          <w:color w:val="auto"/>
          <w:sz w:val="20"/>
          <w:szCs w:val="15"/>
          <w:lang w:val="en-GB"/>
        </w:rPr>
        <w:t xml:space="preserve"> </w:t>
      </w:r>
      <w:r w:rsidR="00F466E9">
        <w:rPr>
          <w:rFonts w:ascii="Arial" w:hAnsi="Arial" w:cs="Arial"/>
          <w:i/>
          <w:iCs/>
          <w:color w:val="auto"/>
          <w:sz w:val="20"/>
          <w:szCs w:val="15"/>
          <w:lang w:val="en-GB"/>
        </w:rPr>
        <w:t>data</w:t>
      </w:r>
      <w:r w:rsidR="00F466E9" w:rsidRPr="000C7386">
        <w:rPr>
          <w:rFonts w:ascii="Arial" w:hAnsi="Arial" w:cs="Arial"/>
          <w:i/>
          <w:iCs/>
          <w:color w:val="auto"/>
          <w:sz w:val="20"/>
          <w:szCs w:val="15"/>
          <w:lang w:val="en-GB"/>
        </w:rPr>
        <w:t xml:space="preserve"> </w:t>
      </w:r>
      <w:r w:rsidR="008140FB" w:rsidRPr="000C7386">
        <w:rPr>
          <w:rFonts w:ascii="Arial" w:hAnsi="Arial" w:cs="Arial"/>
          <w:i/>
          <w:iCs/>
          <w:color w:val="auto"/>
          <w:sz w:val="20"/>
          <w:szCs w:val="15"/>
          <w:lang w:val="en-GB"/>
        </w:rPr>
        <w:t>on capacity and outputs of collective tourist accommodation establishments, data from</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8140FB" w:rsidRPr="000C7386">
        <w:rPr>
          <w:rFonts w:ascii="Arial" w:hAnsi="Arial" w:cs="Arial"/>
          <w:i/>
          <w:iCs/>
          <w:color w:val="auto"/>
          <w:sz w:val="20"/>
          <w:szCs w:val="15"/>
          <w:lang w:val="en-GB"/>
        </w:rPr>
        <w:t>sample survey among households on travel behaviour of residents,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8140FB" w:rsidRPr="000C7386">
        <w:rPr>
          <w:rFonts w:ascii="Arial" w:hAnsi="Arial" w:cs="Arial"/>
          <w:i/>
          <w:iCs/>
          <w:color w:val="auto"/>
          <w:sz w:val="20"/>
          <w:szCs w:val="15"/>
          <w:lang w:val="en-GB"/>
        </w:rPr>
        <w:t>Tourism Satellite Account (TSA)</w:t>
      </w:r>
      <w:r w:rsidR="00AB2BB6" w:rsidRPr="000C7386">
        <w:rPr>
          <w:rFonts w:ascii="Arial" w:hAnsi="Arial" w:cs="Arial"/>
          <w:i/>
          <w:iCs/>
          <w:color w:val="auto"/>
          <w:sz w:val="20"/>
          <w:szCs w:val="15"/>
          <w:lang w:val="en-GB"/>
        </w:rPr>
        <w:t>,</w:t>
      </w:r>
      <w:r w:rsidR="008140FB" w:rsidRPr="000C7386">
        <w:rPr>
          <w:rFonts w:ascii="Arial" w:hAnsi="Arial" w:cs="Arial"/>
          <w:i/>
          <w:iCs/>
          <w:color w:val="auto"/>
          <w:sz w:val="20"/>
          <w:szCs w:val="15"/>
          <w:lang w:val="en-GB"/>
        </w:rPr>
        <w:t xml:space="preserve"> g</w:t>
      </w:r>
      <w:r w:rsidR="008140FB" w:rsidRPr="000C7386">
        <w:rPr>
          <w:rFonts w:ascii="Arial" w:hAnsi="Arial" w:cs="Arial"/>
          <w:bCs/>
          <w:i/>
          <w:iCs/>
          <w:color w:val="auto"/>
          <w:sz w:val="20"/>
          <w:szCs w:val="15"/>
          <w:lang w:val="en-GB"/>
        </w:rPr>
        <w:t>ross fixed capital formation</w:t>
      </w:r>
      <w:r w:rsidR="00B279F6">
        <w:rPr>
          <w:rFonts w:ascii="Arial" w:hAnsi="Arial" w:cs="Arial"/>
          <w:bCs/>
          <w:i/>
          <w:iCs/>
          <w:color w:val="auto"/>
          <w:sz w:val="20"/>
          <w:szCs w:val="15"/>
          <w:lang w:val="en-GB"/>
        </w:rPr>
        <w:t xml:space="preserve"> (GFCF)</w:t>
      </w:r>
      <w:r w:rsidR="008140FB" w:rsidRPr="000C7386">
        <w:rPr>
          <w:rFonts w:ascii="Arial" w:hAnsi="Arial" w:cs="Arial"/>
          <w:bCs/>
          <w:i/>
          <w:iCs/>
          <w:color w:val="auto"/>
          <w:sz w:val="20"/>
          <w:szCs w:val="15"/>
          <w:lang w:val="en-GB"/>
        </w:rPr>
        <w:t xml:space="preserve"> in tourism</w:t>
      </w:r>
      <w:r w:rsidR="00AB2BB6" w:rsidRPr="000C7386">
        <w:rPr>
          <w:rFonts w:ascii="Arial" w:hAnsi="Arial" w:cs="Arial"/>
          <w:bCs/>
          <w:i/>
          <w:iCs/>
          <w:color w:val="auto"/>
          <w:sz w:val="20"/>
          <w:szCs w:val="15"/>
          <w:lang w:val="en-GB"/>
        </w:rPr>
        <w:t>, and</w:t>
      </w:r>
      <w:r w:rsidR="006B0F7D">
        <w:rPr>
          <w:rFonts w:ascii="Arial" w:hAnsi="Arial" w:cs="Arial"/>
          <w:bCs/>
          <w:i/>
          <w:iCs/>
          <w:color w:val="auto"/>
          <w:sz w:val="20"/>
          <w:szCs w:val="15"/>
          <w:lang w:val="en-GB"/>
        </w:rPr>
        <w:t xml:space="preserve"> </w:t>
      </w:r>
      <w:r w:rsidR="00E91595">
        <w:rPr>
          <w:rFonts w:ascii="Arial" w:hAnsi="Arial" w:cs="Arial"/>
          <w:bCs/>
          <w:i/>
          <w:iCs/>
          <w:color w:val="auto"/>
          <w:sz w:val="20"/>
          <w:szCs w:val="15"/>
          <w:lang w:val="en-GB"/>
        </w:rPr>
        <w:t>the </w:t>
      </w:r>
      <w:r w:rsidR="00AB2BB6" w:rsidRPr="000C7386">
        <w:rPr>
          <w:rFonts w:ascii="Arial" w:hAnsi="Arial" w:cs="Arial"/>
          <w:bCs/>
          <w:i/>
          <w:iCs/>
          <w:color w:val="auto"/>
          <w:sz w:val="20"/>
          <w:szCs w:val="15"/>
          <w:lang w:val="en-GB"/>
        </w:rPr>
        <w:t>tourism employment module</w:t>
      </w:r>
      <w:r w:rsidR="008140FB" w:rsidRPr="000C7386">
        <w:rPr>
          <w:rFonts w:ascii="Arial" w:hAnsi="Arial" w:cs="Arial"/>
          <w:i/>
          <w:iCs/>
          <w:color w:val="auto"/>
          <w:sz w:val="20"/>
          <w:szCs w:val="15"/>
          <w:lang w:val="en-GB"/>
        </w:rPr>
        <w:t>.</w:t>
      </w:r>
    </w:p>
    <w:p w:rsidR="008140FB" w:rsidRPr="000C7386" w:rsidRDefault="0055360D" w:rsidP="0095720F">
      <w:pPr>
        <w:pStyle w:val="Normlnweb"/>
        <w:spacing w:before="120" w:beforeAutospacing="0" w:after="0" w:afterAutospacing="0"/>
        <w:ind w:firstLine="709"/>
        <w:rPr>
          <w:rFonts w:ascii="Arial" w:hAnsi="Arial" w:cs="Arial"/>
          <w:i/>
          <w:iCs/>
          <w:color w:val="auto"/>
          <w:sz w:val="20"/>
          <w:szCs w:val="15"/>
          <w:lang w:val="en-GB"/>
        </w:rPr>
      </w:pPr>
      <w:r w:rsidRPr="007B315A">
        <w:rPr>
          <w:rFonts w:ascii="Arial" w:hAnsi="Arial" w:cs="Arial"/>
          <w:i/>
          <w:iCs/>
          <w:color w:val="auto"/>
          <w:sz w:val="20"/>
          <w:szCs w:val="15"/>
          <w:lang w:val="en-GB"/>
        </w:rPr>
        <w:t>Based</w:t>
      </w:r>
      <w:r w:rsidR="00683405">
        <w:rPr>
          <w:rFonts w:ascii="Arial" w:hAnsi="Arial" w:cs="Arial"/>
          <w:i/>
          <w:iCs/>
          <w:color w:val="auto"/>
          <w:sz w:val="20"/>
          <w:szCs w:val="15"/>
          <w:lang w:val="en-GB"/>
        </w:rPr>
        <w:t xml:space="preserve"> on results of a </w:t>
      </w:r>
      <w:r w:rsidR="00563CD8" w:rsidRPr="007B315A">
        <w:rPr>
          <w:rFonts w:ascii="Arial" w:hAnsi="Arial" w:cs="Arial"/>
          <w:i/>
          <w:iCs/>
          <w:color w:val="auto"/>
          <w:sz w:val="20"/>
          <w:szCs w:val="15"/>
          <w:lang w:val="en-GB"/>
        </w:rPr>
        <w:t>census of accommodation establishments of the</w:t>
      </w:r>
      <w:r w:rsidR="00683405">
        <w:rPr>
          <w:rFonts w:ascii="Arial" w:hAnsi="Arial" w:cs="Arial"/>
          <w:i/>
          <w:iCs/>
          <w:color w:val="auto"/>
          <w:sz w:val="20"/>
          <w:szCs w:val="15"/>
          <w:lang w:val="en-GB"/>
        </w:rPr>
        <w:t> </w:t>
      </w:r>
      <w:r w:rsidR="00563CD8" w:rsidRPr="007B315A">
        <w:rPr>
          <w:rFonts w:ascii="Arial" w:hAnsi="Arial" w:cs="Arial"/>
          <w:i/>
          <w:iCs/>
          <w:color w:val="auto"/>
          <w:sz w:val="20"/>
          <w:szCs w:val="15"/>
          <w:lang w:val="en-GB"/>
        </w:rPr>
        <w:t xml:space="preserve">Ministry of Regional </w:t>
      </w:r>
      <w:r w:rsidR="00442FE7">
        <w:rPr>
          <w:rFonts w:ascii="Arial" w:hAnsi="Arial" w:cs="Arial"/>
          <w:i/>
          <w:iCs/>
          <w:color w:val="auto"/>
          <w:sz w:val="20"/>
          <w:szCs w:val="15"/>
          <w:lang w:val="en-GB"/>
        </w:rPr>
        <w:t xml:space="preserve">Development, a revision of data for 2012 and 2013 has been made (Table </w:t>
      </w:r>
      <w:r w:rsidR="00442FE7">
        <w:rPr>
          <w:rFonts w:ascii="Arial" w:hAnsi="Arial" w:cs="Arial"/>
          <w:b/>
          <w:i/>
          <w:iCs/>
          <w:color w:val="auto"/>
          <w:sz w:val="20"/>
          <w:szCs w:val="15"/>
          <w:lang w:val="en-GB"/>
        </w:rPr>
        <w:t>19</w:t>
      </w:r>
      <w:r w:rsidR="00442FE7">
        <w:rPr>
          <w:rFonts w:ascii="Arial" w:hAnsi="Arial" w:cs="Arial"/>
          <w:i/>
          <w:iCs/>
          <w:color w:val="auto"/>
          <w:sz w:val="20"/>
          <w:szCs w:val="15"/>
          <w:lang w:val="en-GB"/>
        </w:rPr>
        <w:t>-1). Previous periods</w:t>
      </w:r>
      <w:r w:rsidR="00BD5679">
        <w:rPr>
          <w:rFonts w:ascii="Arial" w:hAnsi="Arial" w:cs="Arial"/>
          <w:i/>
          <w:iCs/>
          <w:color w:val="auto"/>
          <w:sz w:val="20"/>
          <w:szCs w:val="15"/>
          <w:lang w:val="en-GB"/>
        </w:rPr>
        <w:t xml:space="preserve"> have not been</w:t>
      </w:r>
      <w:r w:rsidR="00620B2D">
        <w:rPr>
          <w:rFonts w:ascii="Arial" w:hAnsi="Arial" w:cs="Arial"/>
          <w:i/>
          <w:iCs/>
          <w:color w:val="auto"/>
          <w:sz w:val="20"/>
          <w:szCs w:val="15"/>
          <w:lang w:val="en-GB"/>
        </w:rPr>
        <w:t xml:space="preserve"> revised.</w:t>
      </w:r>
    </w:p>
    <w:p w:rsidR="008140FB" w:rsidRDefault="008140FB">
      <w:pPr>
        <w:pStyle w:val="Normlnweb"/>
        <w:spacing w:before="0" w:beforeAutospacing="0" w:after="0" w:afterAutospacing="0"/>
        <w:rPr>
          <w:rFonts w:ascii="Arial" w:hAnsi="Arial" w:cs="Arial"/>
          <w:i/>
          <w:iCs/>
          <w:color w:val="auto"/>
          <w:sz w:val="20"/>
          <w:szCs w:val="15"/>
          <w:lang w:val="en-GB"/>
        </w:rPr>
      </w:pPr>
    </w:p>
    <w:p w:rsidR="0095720F" w:rsidRPr="000C7386" w:rsidRDefault="0095720F">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rsidP="00E459FF">
      <w:pPr>
        <w:pStyle w:val="Normlnweb"/>
        <w:spacing w:before="0" w:beforeAutospacing="0" w:after="0" w:afterAutospacing="0"/>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Notes on </w:t>
      </w:r>
      <w:r w:rsidR="008A1F53" w:rsidRPr="000C7386">
        <w:rPr>
          <w:rFonts w:ascii="Arial" w:hAnsi="Arial" w:cs="Arial"/>
          <w:b/>
          <w:bCs/>
          <w:i/>
          <w:iCs/>
          <w:color w:val="auto"/>
          <w:sz w:val="20"/>
          <w:szCs w:val="15"/>
          <w:lang w:val="en-GB"/>
        </w:rPr>
        <w:t>T</w:t>
      </w:r>
      <w:r w:rsidRPr="000C7386">
        <w:rPr>
          <w:rFonts w:ascii="Arial" w:hAnsi="Arial" w:cs="Arial"/>
          <w:b/>
          <w:bCs/>
          <w:i/>
          <w:iCs/>
          <w:color w:val="auto"/>
          <w:sz w:val="20"/>
          <w:szCs w:val="15"/>
          <w:lang w:val="en-GB"/>
        </w:rPr>
        <w:t>ables</w:t>
      </w:r>
    </w:p>
    <w:p w:rsidR="008140FB" w:rsidRPr="000C7386"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0C7386"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ind w:left="709" w:hanging="709"/>
        <w:rPr>
          <w:rFonts w:ascii="Arial" w:hAnsi="Arial" w:cs="Arial"/>
          <w:i/>
          <w:iCs/>
          <w:color w:val="auto"/>
          <w:sz w:val="20"/>
          <w:szCs w:val="15"/>
          <w:lang w:val="en-GB"/>
        </w:rPr>
      </w:pPr>
      <w:r w:rsidRPr="000C7386">
        <w:rPr>
          <w:rFonts w:ascii="Arial" w:hAnsi="Arial" w:cs="Arial"/>
          <w:i/>
          <w:iCs/>
          <w:color w:val="auto"/>
          <w:sz w:val="20"/>
          <w:szCs w:val="15"/>
          <w:lang w:val="en-GB"/>
        </w:rPr>
        <w:t xml:space="preserve">Tables </w:t>
      </w:r>
      <w:r w:rsidR="009B4B94" w:rsidRPr="000C7386">
        <w:rPr>
          <w:rFonts w:ascii="Arial" w:hAnsi="Arial" w:cs="Arial"/>
          <w:b/>
          <w:bCs/>
          <w:i/>
          <w:iCs/>
          <w:color w:val="auto"/>
          <w:sz w:val="20"/>
          <w:szCs w:val="15"/>
          <w:lang w:val="en-GB"/>
        </w:rPr>
        <w:t>1</w:t>
      </w:r>
      <w:r w:rsidR="009B4B94">
        <w:rPr>
          <w:rFonts w:ascii="Arial" w:hAnsi="Arial" w:cs="Arial"/>
          <w:b/>
          <w:bCs/>
          <w:i/>
          <w:iCs/>
          <w:color w:val="auto"/>
          <w:sz w:val="20"/>
          <w:szCs w:val="15"/>
          <w:lang w:val="en-GB"/>
        </w:rPr>
        <w:t>9</w:t>
      </w:r>
      <w:r w:rsidRPr="000C7386">
        <w:rPr>
          <w:rFonts w:ascii="Arial" w:hAnsi="Arial" w:cs="Arial"/>
          <w:i/>
          <w:iCs/>
          <w:color w:val="auto"/>
          <w:sz w:val="20"/>
          <w:szCs w:val="15"/>
          <w:lang w:val="en-GB"/>
        </w:rPr>
        <w:t xml:space="preserve">-1 </w:t>
      </w:r>
      <w:r w:rsidR="005D3A6A">
        <w:rPr>
          <w:rFonts w:ascii="Arial" w:hAnsi="Arial" w:cs="Arial"/>
          <w:i/>
          <w:iCs/>
          <w:color w:val="auto"/>
          <w:sz w:val="20"/>
          <w:szCs w:val="15"/>
          <w:lang w:val="en-GB"/>
        </w:rPr>
        <w:t>to</w:t>
      </w:r>
      <w:r w:rsidR="005D3A6A" w:rsidRPr="000C7386">
        <w:rPr>
          <w:rFonts w:ascii="Arial" w:hAnsi="Arial" w:cs="Arial"/>
          <w:i/>
          <w:iCs/>
          <w:color w:val="auto"/>
          <w:sz w:val="20"/>
          <w:szCs w:val="15"/>
          <w:lang w:val="en-GB"/>
        </w:rPr>
        <w:t xml:space="preserve"> </w:t>
      </w:r>
      <w:r w:rsidR="009B4B94" w:rsidRPr="000C7386">
        <w:rPr>
          <w:rFonts w:ascii="Arial" w:hAnsi="Arial" w:cs="Arial"/>
          <w:b/>
          <w:bCs/>
          <w:i/>
          <w:iCs/>
          <w:color w:val="auto"/>
          <w:sz w:val="20"/>
          <w:szCs w:val="15"/>
          <w:lang w:val="en-GB"/>
        </w:rPr>
        <w:t>1</w:t>
      </w:r>
      <w:r w:rsidR="009B4B94">
        <w:rPr>
          <w:rFonts w:ascii="Arial" w:hAnsi="Arial" w:cs="Arial"/>
          <w:b/>
          <w:bCs/>
          <w:i/>
          <w:iCs/>
          <w:color w:val="auto"/>
          <w:sz w:val="20"/>
          <w:szCs w:val="15"/>
          <w:lang w:val="en-GB"/>
        </w:rPr>
        <w:t>9</w:t>
      </w:r>
      <w:r w:rsidRPr="000C7386">
        <w:rPr>
          <w:rFonts w:ascii="Arial" w:hAnsi="Arial" w:cs="Arial"/>
          <w:i/>
          <w:iCs/>
          <w:color w:val="auto"/>
          <w:sz w:val="20"/>
          <w:szCs w:val="15"/>
          <w:lang w:val="en-GB"/>
        </w:rPr>
        <w:t>-</w:t>
      </w:r>
      <w:r w:rsidR="005D3A6A">
        <w:rPr>
          <w:rFonts w:ascii="Arial" w:hAnsi="Arial" w:cs="Arial"/>
          <w:i/>
          <w:iCs/>
          <w:color w:val="auto"/>
          <w:sz w:val="20"/>
          <w:szCs w:val="15"/>
          <w:lang w:val="en-GB"/>
        </w:rPr>
        <w:t>4</w:t>
      </w:r>
      <w:r w:rsidRPr="000C7386">
        <w:rPr>
          <w:rFonts w:ascii="Arial" w:hAnsi="Arial" w:cs="Arial"/>
          <w:i/>
          <w:iCs/>
          <w:color w:val="auto"/>
          <w:sz w:val="20"/>
          <w:szCs w:val="15"/>
          <w:lang w:val="en-GB"/>
        </w:rPr>
        <w:t xml:space="preserve"> </w:t>
      </w:r>
      <w:r w:rsidR="005D3A6A">
        <w:rPr>
          <w:rFonts w:ascii="Arial" w:hAnsi="Arial" w:cs="Arial"/>
          <w:b/>
          <w:bCs/>
          <w:i/>
          <w:iCs/>
          <w:color w:val="auto"/>
          <w:sz w:val="20"/>
          <w:szCs w:val="15"/>
          <w:lang w:val="en-GB"/>
        </w:rPr>
        <w:t>C</w:t>
      </w:r>
      <w:r w:rsidRPr="000C7386">
        <w:rPr>
          <w:rFonts w:ascii="Arial" w:hAnsi="Arial" w:cs="Arial"/>
          <w:b/>
          <w:bCs/>
          <w:i/>
          <w:iCs/>
          <w:color w:val="auto"/>
          <w:sz w:val="20"/>
          <w:szCs w:val="15"/>
          <w:lang w:val="en-GB"/>
        </w:rPr>
        <w:t>ollective tourist accommodation establishments</w:t>
      </w:r>
    </w:p>
    <w:p w:rsidR="00FD2DF3" w:rsidRPr="00821AC9" w:rsidRDefault="005875E3">
      <w:pPr>
        <w:pStyle w:val="Normlnweb"/>
        <w:spacing w:before="120" w:beforeAutospacing="0" w:after="0" w:afterAutospacing="0"/>
        <w:ind w:firstLine="709"/>
        <w:rPr>
          <w:rFonts w:ascii="Arial" w:hAnsi="Arial" w:cs="Arial"/>
          <w:b/>
          <w:bCs/>
          <w:i/>
          <w:iCs/>
          <w:color w:val="auto"/>
          <w:sz w:val="20"/>
          <w:szCs w:val="20"/>
          <w:lang w:val="en-GB"/>
        </w:rPr>
      </w:pPr>
      <w:r>
        <w:rPr>
          <w:rFonts w:ascii="Arial" w:hAnsi="Arial" w:cs="Arial"/>
          <w:i/>
          <w:iCs/>
          <w:color w:val="auto"/>
          <w:sz w:val="20"/>
          <w:szCs w:val="15"/>
          <w:lang w:val="en-GB"/>
        </w:rPr>
        <w:t>D</w:t>
      </w:r>
      <w:r w:rsidR="00FD2DF3" w:rsidRPr="000C7386">
        <w:rPr>
          <w:rFonts w:ascii="Arial" w:hAnsi="Arial" w:cs="Arial"/>
          <w:i/>
          <w:iCs/>
          <w:color w:val="auto"/>
          <w:sz w:val="20"/>
          <w:szCs w:val="15"/>
          <w:lang w:val="en-GB"/>
        </w:rPr>
        <w:t xml:space="preserve">ata on accommodation establishments come from </w:t>
      </w:r>
      <w:r w:rsidR="00E91595">
        <w:rPr>
          <w:rFonts w:ascii="Arial" w:hAnsi="Arial" w:cs="Arial"/>
          <w:i/>
          <w:iCs/>
          <w:color w:val="auto"/>
          <w:sz w:val="20"/>
          <w:szCs w:val="15"/>
          <w:lang w:val="en-GB"/>
        </w:rPr>
        <w:t>the </w:t>
      </w:r>
      <w:r w:rsidR="00FD2DF3" w:rsidRPr="000C7386">
        <w:rPr>
          <w:rFonts w:ascii="Arial" w:hAnsi="Arial" w:cs="Arial"/>
          <w:i/>
          <w:iCs/>
          <w:color w:val="auto"/>
          <w:sz w:val="20"/>
          <w:szCs w:val="15"/>
          <w:lang w:val="en-GB"/>
        </w:rPr>
        <w:t>survey on capacity</w:t>
      </w:r>
      <w:r w:rsidR="00590C90">
        <w:rPr>
          <w:rFonts w:ascii="Arial" w:hAnsi="Arial" w:cs="Arial"/>
          <w:i/>
          <w:iCs/>
          <w:color w:val="auto"/>
          <w:sz w:val="20"/>
          <w:szCs w:val="15"/>
          <w:lang w:val="en-GB"/>
        </w:rPr>
        <w:t xml:space="preserve"> of</w:t>
      </w:r>
      <w:r w:rsidR="00FD2DF3" w:rsidRPr="000C7386">
        <w:rPr>
          <w:rFonts w:ascii="Arial" w:hAnsi="Arial" w:cs="Arial"/>
          <w:i/>
          <w:iCs/>
          <w:color w:val="auto"/>
          <w:sz w:val="20"/>
          <w:szCs w:val="15"/>
          <w:lang w:val="en-GB"/>
        </w:rPr>
        <w:t xml:space="preserve"> and number of </w:t>
      </w:r>
      <w:r w:rsidR="00442FE7">
        <w:rPr>
          <w:rFonts w:ascii="Arial" w:hAnsi="Arial" w:cs="Arial"/>
          <w:i/>
          <w:iCs/>
          <w:color w:val="auto"/>
          <w:sz w:val="20"/>
          <w:szCs w:val="15"/>
          <w:lang w:val="en-GB"/>
        </w:rPr>
        <w:t xml:space="preserve">guests </w:t>
      </w:r>
      <w:r w:rsidR="00F67A0A">
        <w:rPr>
          <w:rFonts w:ascii="Arial" w:hAnsi="Arial" w:cs="Arial"/>
          <w:i/>
          <w:iCs/>
          <w:color w:val="auto"/>
          <w:sz w:val="20"/>
          <w:szCs w:val="15"/>
          <w:lang w:val="en-GB"/>
        </w:rPr>
        <w:t>in</w:t>
      </w:r>
      <w:r w:rsidR="00442FE7">
        <w:rPr>
          <w:rFonts w:ascii="Arial" w:hAnsi="Arial" w:cs="Arial"/>
          <w:i/>
          <w:iCs/>
          <w:color w:val="auto"/>
          <w:sz w:val="20"/>
          <w:szCs w:val="15"/>
          <w:lang w:val="en-GB"/>
        </w:rPr>
        <w:t xml:space="preserve"> collective accommodation </w:t>
      </w:r>
      <w:r w:rsidR="00442FE7">
        <w:rPr>
          <w:rFonts w:ascii="Arial" w:hAnsi="Arial" w:cs="Arial"/>
          <w:i/>
          <w:iCs/>
          <w:color w:val="auto"/>
          <w:sz w:val="20"/>
          <w:szCs w:val="20"/>
          <w:lang w:val="en-GB"/>
        </w:rPr>
        <w:t xml:space="preserve">establishments. </w:t>
      </w:r>
      <w:r>
        <w:rPr>
          <w:rFonts w:ascii="Arial" w:hAnsi="Arial" w:cs="Arial"/>
          <w:i/>
          <w:iCs/>
          <w:color w:val="auto"/>
          <w:sz w:val="20"/>
          <w:szCs w:val="20"/>
          <w:lang w:val="en-GB"/>
        </w:rPr>
        <w:t>The d</w:t>
      </w:r>
      <w:r w:rsidR="00442FE7">
        <w:rPr>
          <w:rFonts w:ascii="Arial" w:hAnsi="Arial" w:cs="Arial"/>
          <w:i/>
          <w:iCs/>
          <w:color w:val="auto"/>
          <w:sz w:val="20"/>
          <w:szCs w:val="20"/>
          <w:lang w:val="en-GB"/>
        </w:rPr>
        <w:t>ata provided here are a summary of data from</w:t>
      </w:r>
      <w:r w:rsidR="000A2150">
        <w:rPr>
          <w:rFonts w:ascii="Arial" w:hAnsi="Arial" w:cs="Arial"/>
          <w:i/>
          <w:iCs/>
          <w:color w:val="auto"/>
          <w:sz w:val="20"/>
          <w:szCs w:val="20"/>
          <w:lang w:val="en-GB"/>
        </w:rPr>
        <w:t xml:space="preserve"> </w:t>
      </w:r>
      <w:r w:rsidR="00F834B5">
        <w:rPr>
          <w:rFonts w:ascii="Arial" w:hAnsi="Arial" w:cs="Arial"/>
          <w:i/>
          <w:iCs/>
          <w:color w:val="auto"/>
          <w:sz w:val="20"/>
          <w:szCs w:val="20"/>
          <w:lang w:val="en-GB"/>
        </w:rPr>
        <w:t>processed questionnaires and grossed up non-response.</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Collective accommodation establishments</w:t>
      </w:r>
      <w:r w:rsidRPr="000C7386">
        <w:rPr>
          <w:rFonts w:ascii="Arial" w:hAnsi="Arial" w:cs="Arial"/>
          <w:i/>
          <w:iCs/>
          <w:color w:val="auto"/>
          <w:sz w:val="20"/>
          <w:szCs w:val="15"/>
          <w:lang w:val="en-GB"/>
        </w:rPr>
        <w:t xml:space="preserve"> are establishments</w:t>
      </w:r>
      <w:r w:rsidR="009048EA" w:rsidRPr="000C7386">
        <w:rPr>
          <w:rFonts w:ascii="Arial" w:hAnsi="Arial" w:cs="Arial"/>
          <w:i/>
          <w:iCs/>
          <w:color w:val="auto"/>
          <w:sz w:val="20"/>
          <w:szCs w:val="15"/>
          <w:lang w:val="en-GB"/>
        </w:rPr>
        <w:t xml:space="preserve"> with five </w:t>
      </w:r>
      <w:r w:rsidR="00FE67B8">
        <w:rPr>
          <w:rFonts w:ascii="Arial" w:hAnsi="Arial" w:cs="Arial"/>
          <w:i/>
          <w:iCs/>
          <w:color w:val="auto"/>
          <w:sz w:val="20"/>
          <w:szCs w:val="15"/>
          <w:lang w:val="en-GB"/>
        </w:rPr>
        <w:t>and</w:t>
      </w:r>
      <w:r w:rsidR="00FE67B8" w:rsidRPr="000C7386">
        <w:rPr>
          <w:rFonts w:ascii="Arial" w:hAnsi="Arial" w:cs="Arial"/>
          <w:i/>
          <w:iCs/>
          <w:color w:val="auto"/>
          <w:sz w:val="20"/>
          <w:szCs w:val="15"/>
          <w:lang w:val="en-GB"/>
        </w:rPr>
        <w:t xml:space="preserve"> </w:t>
      </w:r>
      <w:r w:rsidR="009048EA" w:rsidRPr="000C7386">
        <w:rPr>
          <w:rFonts w:ascii="Arial" w:hAnsi="Arial" w:cs="Arial"/>
          <w:i/>
          <w:iCs/>
          <w:color w:val="auto"/>
          <w:sz w:val="20"/>
          <w:szCs w:val="15"/>
          <w:lang w:val="en-GB"/>
        </w:rPr>
        <w:t xml:space="preserve">more rooms </w:t>
      </w:r>
      <w:r w:rsidR="005078FF">
        <w:rPr>
          <w:rFonts w:ascii="Arial" w:hAnsi="Arial" w:cs="Arial"/>
          <w:i/>
          <w:iCs/>
          <w:color w:val="auto"/>
          <w:sz w:val="20"/>
          <w:szCs w:val="15"/>
          <w:lang w:val="en-GB"/>
        </w:rPr>
        <w:t>and</w:t>
      </w:r>
      <w:r w:rsidR="005078FF" w:rsidRPr="000C7386">
        <w:rPr>
          <w:rFonts w:ascii="Arial" w:hAnsi="Arial" w:cs="Arial"/>
          <w:i/>
          <w:iCs/>
          <w:color w:val="auto"/>
          <w:sz w:val="20"/>
          <w:szCs w:val="15"/>
          <w:lang w:val="en-GB"/>
        </w:rPr>
        <w:t xml:space="preserve"> </w:t>
      </w:r>
      <w:r w:rsidR="009048EA" w:rsidRPr="000C7386">
        <w:rPr>
          <w:rFonts w:ascii="Arial" w:hAnsi="Arial" w:cs="Arial"/>
          <w:i/>
          <w:iCs/>
          <w:color w:val="auto"/>
          <w:sz w:val="20"/>
          <w:szCs w:val="15"/>
          <w:lang w:val="en-GB"/>
        </w:rPr>
        <w:t xml:space="preserve">with ten </w:t>
      </w:r>
      <w:r w:rsidR="00FE67B8">
        <w:rPr>
          <w:rFonts w:ascii="Arial" w:hAnsi="Arial" w:cs="Arial"/>
          <w:i/>
          <w:iCs/>
          <w:color w:val="auto"/>
          <w:sz w:val="20"/>
          <w:szCs w:val="15"/>
          <w:lang w:val="en-GB"/>
        </w:rPr>
        <w:t>and</w:t>
      </w:r>
      <w:r w:rsidR="00FE67B8" w:rsidRPr="000C7386">
        <w:rPr>
          <w:rFonts w:ascii="Arial" w:hAnsi="Arial" w:cs="Arial"/>
          <w:i/>
          <w:iCs/>
          <w:color w:val="auto"/>
          <w:sz w:val="20"/>
          <w:szCs w:val="15"/>
          <w:lang w:val="en-GB"/>
        </w:rPr>
        <w:t xml:space="preserve"> </w:t>
      </w:r>
      <w:r w:rsidR="009048EA" w:rsidRPr="000C7386">
        <w:rPr>
          <w:rFonts w:ascii="Arial" w:hAnsi="Arial" w:cs="Arial"/>
          <w:i/>
          <w:iCs/>
          <w:color w:val="auto"/>
          <w:sz w:val="20"/>
          <w:szCs w:val="15"/>
          <w:lang w:val="en-GB"/>
        </w:rPr>
        <w:t>more bed</w:t>
      </w:r>
      <w:r w:rsidR="00AE2F2B" w:rsidRPr="000C7386">
        <w:rPr>
          <w:rFonts w:ascii="Arial" w:hAnsi="Arial" w:cs="Arial"/>
          <w:i/>
          <w:iCs/>
          <w:color w:val="auto"/>
          <w:sz w:val="20"/>
          <w:szCs w:val="15"/>
          <w:lang w:val="en-GB"/>
        </w:rPr>
        <w:t xml:space="preserve"> places</w:t>
      </w:r>
      <w:r w:rsidR="008A52B1" w:rsidRPr="000C7386">
        <w:rPr>
          <w:rFonts w:ascii="Arial" w:hAnsi="Arial" w:cs="Arial"/>
          <w:i/>
          <w:iCs/>
          <w:color w:val="auto"/>
          <w:sz w:val="20"/>
          <w:szCs w:val="15"/>
          <w:lang w:val="en-GB"/>
        </w:rPr>
        <w:t>,</w:t>
      </w:r>
      <w:r w:rsidRPr="000C7386">
        <w:rPr>
          <w:rFonts w:ascii="Arial" w:hAnsi="Arial" w:cs="Arial"/>
          <w:i/>
          <w:iCs/>
          <w:color w:val="auto"/>
          <w:sz w:val="20"/>
          <w:szCs w:val="15"/>
          <w:lang w:val="en-GB"/>
        </w:rPr>
        <w:t xml:space="preserve"> which provide temporary accommodation </w:t>
      </w:r>
      <w:r w:rsidR="00FC1348">
        <w:rPr>
          <w:rFonts w:ascii="Arial" w:hAnsi="Arial" w:cs="Arial"/>
          <w:i/>
          <w:iCs/>
          <w:color w:val="auto"/>
          <w:sz w:val="20"/>
          <w:szCs w:val="15"/>
          <w:lang w:val="en-GB"/>
        </w:rPr>
        <w:t>to</w:t>
      </w:r>
      <w:r w:rsidR="00FC1348" w:rsidRPr="000C7386">
        <w:rPr>
          <w:rFonts w:ascii="Arial" w:hAnsi="Arial" w:cs="Arial"/>
          <w:i/>
          <w:iCs/>
          <w:color w:val="auto"/>
          <w:sz w:val="20"/>
          <w:szCs w:val="15"/>
          <w:lang w:val="en-GB"/>
        </w:rPr>
        <w:t xml:space="preserve"> </w:t>
      </w:r>
      <w:r w:rsidRPr="000C7386">
        <w:rPr>
          <w:rFonts w:ascii="Arial" w:hAnsi="Arial" w:cs="Arial"/>
          <w:i/>
          <w:iCs/>
          <w:color w:val="auto"/>
          <w:sz w:val="20"/>
          <w:szCs w:val="15"/>
          <w:lang w:val="en-GB"/>
        </w:rPr>
        <w:t xml:space="preserve">guests. They include </w:t>
      </w:r>
      <w:r w:rsidR="00442FE7">
        <w:rPr>
          <w:rFonts w:ascii="Arial" w:hAnsi="Arial" w:cs="Arial"/>
          <w:i/>
          <w:iCs/>
          <w:color w:val="auto"/>
          <w:sz w:val="20"/>
          <w:szCs w:val="15"/>
          <w:lang w:val="en-GB"/>
        </w:rPr>
        <w:t>hotels, motels, boatels, boarding houses, hostels, holiday dwellings, campsites</w:t>
      </w:r>
      <w:r w:rsidR="00F46F23">
        <w:rPr>
          <w:rFonts w:ascii="Arial" w:hAnsi="Arial" w:cs="Arial"/>
          <w:i/>
          <w:iCs/>
          <w:color w:val="auto"/>
          <w:sz w:val="20"/>
          <w:szCs w:val="15"/>
          <w:lang w:val="en-GB"/>
        </w:rPr>
        <w:t>,</w:t>
      </w:r>
      <w:r w:rsidR="00442FE7">
        <w:rPr>
          <w:rFonts w:ascii="Arial" w:hAnsi="Arial" w:cs="Arial"/>
          <w:i/>
          <w:iCs/>
          <w:color w:val="auto"/>
          <w:sz w:val="20"/>
          <w:szCs w:val="15"/>
          <w:lang w:val="en-GB"/>
        </w:rPr>
        <w:t xml:space="preserve"> and other</w:t>
      </w:r>
      <w:r w:rsidRPr="000C7386">
        <w:rPr>
          <w:rFonts w:ascii="Arial" w:hAnsi="Arial" w:cs="Arial"/>
          <w:i/>
          <w:iCs/>
          <w:color w:val="auto"/>
          <w:sz w:val="20"/>
          <w:szCs w:val="15"/>
          <w:lang w:val="en-GB"/>
        </w:rPr>
        <w:t xml:space="preserve"> accommodation establishments. Other accommodation establishments include</w:t>
      </w:r>
      <w:r w:rsidR="00BC4A6A" w:rsidRPr="000C7386">
        <w:rPr>
          <w:rFonts w:ascii="Arial" w:hAnsi="Arial" w:cs="Arial"/>
          <w:i/>
          <w:iCs/>
          <w:color w:val="auto"/>
          <w:sz w:val="20"/>
          <w:szCs w:val="15"/>
          <w:lang w:val="en-GB"/>
        </w:rPr>
        <w:t>, for example,</w:t>
      </w:r>
      <w:r w:rsidRPr="000C7386">
        <w:rPr>
          <w:rFonts w:ascii="Arial" w:hAnsi="Arial" w:cs="Arial"/>
          <w:i/>
          <w:iCs/>
          <w:color w:val="auto"/>
          <w:sz w:val="20"/>
          <w:szCs w:val="15"/>
          <w:lang w:val="en-GB"/>
        </w:rPr>
        <w:t xml:space="preserve"> </w:t>
      </w:r>
      <w:r w:rsidR="006B54E1">
        <w:rPr>
          <w:rFonts w:ascii="Arial" w:hAnsi="Arial" w:cs="Arial"/>
          <w:i/>
          <w:iCs/>
          <w:color w:val="auto"/>
          <w:sz w:val="20"/>
          <w:szCs w:val="15"/>
          <w:lang w:val="en-GB"/>
        </w:rPr>
        <w:t xml:space="preserve">recreational </w:t>
      </w:r>
      <w:r w:rsidR="00671741" w:rsidRPr="00671741">
        <w:rPr>
          <w:rFonts w:ascii="Arial" w:hAnsi="Arial" w:cs="Arial"/>
          <w:i/>
          <w:iCs/>
          <w:color w:val="auto"/>
          <w:sz w:val="20"/>
          <w:szCs w:val="15"/>
          <w:lang w:val="en-GB"/>
        </w:rPr>
        <w:t>establishments</w:t>
      </w:r>
      <w:r w:rsidR="006B54E1">
        <w:rPr>
          <w:rFonts w:ascii="Arial" w:hAnsi="Arial" w:cs="Arial"/>
          <w:i/>
          <w:iCs/>
          <w:color w:val="auto"/>
          <w:sz w:val="20"/>
          <w:szCs w:val="15"/>
          <w:lang w:val="en-GB"/>
        </w:rPr>
        <w:t xml:space="preserve"> of enterprises, training centres, cultural and historical buildings,</w:t>
      </w:r>
      <w:r w:rsidR="004E3A1B">
        <w:rPr>
          <w:rFonts w:ascii="Arial" w:hAnsi="Arial" w:cs="Arial"/>
          <w:i/>
          <w:iCs/>
          <w:color w:val="auto"/>
          <w:sz w:val="20"/>
          <w:szCs w:val="15"/>
          <w:lang w:val="en-GB"/>
        </w:rPr>
        <w:t xml:space="preserve"> </w:t>
      </w:r>
      <w:r w:rsidR="00671741" w:rsidRPr="00671741">
        <w:rPr>
          <w:rFonts w:ascii="Arial" w:hAnsi="Arial" w:cs="Arial"/>
          <w:i/>
          <w:iCs/>
          <w:color w:val="auto"/>
          <w:sz w:val="20"/>
          <w:szCs w:val="15"/>
          <w:lang w:val="en-GB"/>
        </w:rPr>
        <w:t>spa</w:t>
      </w:r>
      <w:r w:rsidR="004E3A1B">
        <w:rPr>
          <w:rFonts w:ascii="Arial" w:hAnsi="Arial" w:cs="Arial"/>
          <w:i/>
          <w:iCs/>
          <w:color w:val="auto"/>
          <w:sz w:val="20"/>
          <w:szCs w:val="15"/>
          <w:lang w:val="en-GB"/>
        </w:rPr>
        <w:t xml:space="preserve"> resort </w:t>
      </w:r>
      <w:r w:rsidR="006B54E1">
        <w:rPr>
          <w:rFonts w:ascii="Arial" w:hAnsi="Arial" w:cs="Arial"/>
          <w:i/>
          <w:iCs/>
          <w:color w:val="auto"/>
          <w:sz w:val="20"/>
          <w:szCs w:val="15"/>
          <w:lang w:val="en-GB"/>
        </w:rPr>
        <w:t>establishments and other accommodation establishments offering bed places for tourism (e.g.</w:t>
      </w:r>
      <w:r w:rsidR="004E3A1B">
        <w:rPr>
          <w:rFonts w:ascii="Arial" w:hAnsi="Arial" w:cs="Arial"/>
          <w:i/>
          <w:iCs/>
          <w:color w:val="auto"/>
          <w:sz w:val="20"/>
          <w:szCs w:val="15"/>
          <w:lang w:val="en-GB"/>
        </w:rPr>
        <w:t xml:space="preserve"> youth hostels, </w:t>
      </w:r>
      <w:r w:rsidR="006B54E1">
        <w:rPr>
          <w:rFonts w:ascii="Arial" w:hAnsi="Arial" w:cs="Arial"/>
          <w:i/>
          <w:iCs/>
          <w:color w:val="auto"/>
          <w:sz w:val="20"/>
          <w:szCs w:val="15"/>
          <w:lang w:val="en-GB"/>
        </w:rPr>
        <w:t xml:space="preserve">halls of residence, accommodation </w:t>
      </w:r>
      <w:r w:rsidR="00567DFF">
        <w:rPr>
          <w:rFonts w:ascii="Arial" w:hAnsi="Arial" w:cs="Arial"/>
          <w:i/>
          <w:iCs/>
          <w:color w:val="auto"/>
          <w:sz w:val="20"/>
          <w:szCs w:val="15"/>
          <w:lang w:val="en-GB"/>
        </w:rPr>
        <w:t>establishments</w:t>
      </w:r>
      <w:r w:rsidR="006B54E1">
        <w:rPr>
          <w:rFonts w:ascii="Arial" w:hAnsi="Arial" w:cs="Arial"/>
          <w:i/>
          <w:iCs/>
          <w:color w:val="auto"/>
          <w:sz w:val="20"/>
          <w:szCs w:val="15"/>
          <w:lang w:val="en-GB"/>
        </w:rPr>
        <w:t xml:space="preserve"> of enterprises, etc.).</w:t>
      </w:r>
    </w:p>
    <w:p w:rsidR="000A1C22" w:rsidRDefault="00E91595">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i/>
          <w:iCs/>
          <w:color w:val="auto"/>
          <w:sz w:val="20"/>
          <w:szCs w:val="15"/>
          <w:lang w:val="en-GB"/>
        </w:rPr>
        <w:t>The </w:t>
      </w:r>
      <w:r w:rsidR="00C5418F">
        <w:rPr>
          <w:rFonts w:ascii="Arial" w:hAnsi="Arial" w:cs="Arial"/>
          <w:b/>
          <w:i/>
          <w:iCs/>
          <w:color w:val="auto"/>
          <w:sz w:val="20"/>
          <w:szCs w:val="15"/>
          <w:lang w:val="en-GB"/>
        </w:rPr>
        <w:t>m</w:t>
      </w:r>
      <w:r w:rsidR="008140FB" w:rsidRPr="000C7386">
        <w:rPr>
          <w:rFonts w:ascii="Arial" w:hAnsi="Arial" w:cs="Arial"/>
          <w:b/>
          <w:i/>
          <w:iCs/>
          <w:color w:val="auto"/>
          <w:sz w:val="20"/>
          <w:szCs w:val="15"/>
          <w:lang w:val="en-GB"/>
        </w:rPr>
        <w:t>aximum capacity</w:t>
      </w:r>
      <w:r w:rsidR="008140FB" w:rsidRPr="000C7386">
        <w:rPr>
          <w:rFonts w:ascii="Arial" w:hAnsi="Arial" w:cs="Arial"/>
          <w:i/>
          <w:iCs/>
          <w:color w:val="auto"/>
          <w:sz w:val="20"/>
          <w:szCs w:val="15"/>
          <w:lang w:val="en-GB"/>
        </w:rPr>
        <w:t xml:space="preserve"> of collective tourist accommodation establishments is</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 xml:space="preserve">sum of maximum capacities reported by individual </w:t>
      </w:r>
      <w:r w:rsidR="0056038C" w:rsidRPr="000C7386">
        <w:rPr>
          <w:rFonts w:ascii="Arial" w:hAnsi="Arial" w:cs="Arial"/>
          <w:i/>
          <w:iCs/>
          <w:color w:val="auto"/>
          <w:sz w:val="20"/>
          <w:szCs w:val="15"/>
          <w:lang w:val="en-GB"/>
        </w:rPr>
        <w:t>accommodation establishments</w:t>
      </w:r>
      <w:r w:rsidR="008140FB" w:rsidRPr="000C7386">
        <w:rPr>
          <w:rFonts w:ascii="Arial" w:hAnsi="Arial" w:cs="Arial"/>
          <w:i/>
          <w:iCs/>
          <w:color w:val="auto"/>
          <w:sz w:val="20"/>
          <w:szCs w:val="15"/>
          <w:lang w:val="en-GB"/>
        </w:rPr>
        <w:t>.</w:t>
      </w:r>
    </w:p>
    <w:p w:rsidR="009740EA" w:rsidRPr="008F6858" w:rsidRDefault="007730B2">
      <w:pPr>
        <w:pStyle w:val="Normlnweb"/>
        <w:spacing w:before="120" w:beforeAutospacing="0" w:after="0" w:afterAutospacing="0"/>
        <w:ind w:firstLine="709"/>
        <w:rPr>
          <w:rFonts w:ascii="Arial" w:hAnsi="Arial" w:cs="Arial"/>
          <w:bCs/>
          <w:i/>
          <w:color w:val="auto"/>
          <w:sz w:val="20"/>
          <w:szCs w:val="20"/>
          <w:lang w:val="en-GB"/>
        </w:rPr>
      </w:pPr>
      <w:r w:rsidRPr="007730B2">
        <w:rPr>
          <w:rFonts w:ascii="Arial" w:hAnsi="Arial" w:cs="Arial"/>
          <w:b/>
          <w:bCs/>
          <w:i/>
          <w:color w:val="auto"/>
          <w:sz w:val="20"/>
          <w:szCs w:val="20"/>
          <w:lang w:val="en-GB"/>
        </w:rPr>
        <w:t xml:space="preserve">Rooms </w:t>
      </w:r>
      <w:r w:rsidRPr="007730B2">
        <w:rPr>
          <w:rFonts w:ascii="Arial" w:hAnsi="Arial" w:cs="Arial"/>
          <w:bCs/>
          <w:i/>
          <w:color w:val="auto"/>
          <w:sz w:val="20"/>
          <w:szCs w:val="20"/>
          <w:lang w:val="en-GB"/>
        </w:rPr>
        <w:t xml:space="preserve">denote the maximum number of rooms serving tourism. Excluded are: rooms to accommodate the staff, rooms of owners of an establishment, and rooms serving for a long-term to accommodate staff of other </w:t>
      </w:r>
      <w:r w:rsidR="00BF7C2A">
        <w:rPr>
          <w:rFonts w:ascii="Arial" w:hAnsi="Arial" w:cs="Arial"/>
          <w:bCs/>
          <w:i/>
          <w:color w:val="auto"/>
          <w:sz w:val="20"/>
          <w:szCs w:val="20"/>
          <w:lang w:val="en-GB"/>
        </w:rPr>
        <w:t>enterprises</w:t>
      </w:r>
      <w:r w:rsidR="00620B2D">
        <w:rPr>
          <w:rFonts w:ascii="Arial" w:hAnsi="Arial" w:cs="Arial"/>
          <w:bCs/>
          <w:i/>
          <w:color w:val="auto"/>
          <w:sz w:val="20"/>
          <w:szCs w:val="20"/>
          <w:lang w:val="en-GB"/>
        </w:rPr>
        <w:t xml:space="preserve"> (for over 1 year).</w:t>
      </w:r>
    </w:p>
    <w:p w:rsidR="008140FB" w:rsidRPr="000C7386" w:rsidRDefault="008140FB">
      <w:pPr>
        <w:pStyle w:val="Normlnweb"/>
        <w:spacing w:before="120" w:beforeAutospacing="0" w:after="0" w:afterAutospacing="0"/>
        <w:ind w:firstLine="708"/>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Bed places </w:t>
      </w:r>
      <w:r w:rsidRPr="000C7386">
        <w:rPr>
          <w:rFonts w:ascii="Arial" w:hAnsi="Arial" w:cs="Arial"/>
          <w:i/>
          <w:iCs/>
          <w:color w:val="auto"/>
          <w:sz w:val="20"/>
          <w:szCs w:val="15"/>
          <w:lang w:val="en-GB"/>
        </w:rPr>
        <w:t xml:space="preserve">in collective accommodation establishments are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maximum number of all </w:t>
      </w:r>
      <w:r w:rsidRPr="007A3E0E">
        <w:rPr>
          <w:rFonts w:ascii="Arial" w:hAnsi="Arial" w:cs="Arial"/>
          <w:i/>
          <w:iCs/>
          <w:color w:val="auto"/>
          <w:sz w:val="20"/>
          <w:szCs w:val="15"/>
          <w:lang w:val="en-GB"/>
        </w:rPr>
        <w:t>permanent</w:t>
      </w:r>
      <w:r w:rsidRPr="000C7386">
        <w:rPr>
          <w:rFonts w:ascii="Arial" w:hAnsi="Arial" w:cs="Arial"/>
          <w:i/>
          <w:iCs/>
          <w:color w:val="auto"/>
          <w:sz w:val="20"/>
          <w:szCs w:val="15"/>
          <w:lang w:val="en-GB"/>
        </w:rPr>
        <w:t xml:space="preserve"> bed places used for</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single purpose of overnight stay of</w:t>
      </w:r>
      <w:r w:rsidR="00810C60">
        <w:rPr>
          <w:rFonts w:ascii="Arial" w:hAnsi="Arial" w:cs="Arial"/>
          <w:i/>
          <w:iCs/>
          <w:color w:val="auto"/>
          <w:sz w:val="20"/>
          <w:szCs w:val="15"/>
          <w:lang w:val="en-GB"/>
        </w:rPr>
        <w:t xml:space="preserve"> guests (excluding extra beds).</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Places for tents and caravans</w:t>
      </w:r>
      <w:r w:rsidRPr="000C7386">
        <w:rPr>
          <w:rFonts w:ascii="Arial" w:hAnsi="Arial" w:cs="Arial"/>
          <w:i/>
          <w:iCs/>
          <w:color w:val="auto"/>
          <w:sz w:val="20"/>
          <w:szCs w:val="15"/>
          <w:lang w:val="en-GB"/>
        </w:rPr>
        <w:t xml:space="preserve"> –</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666396" w:rsidRPr="000C7386">
        <w:rPr>
          <w:rFonts w:ascii="Arial" w:hAnsi="Arial" w:cs="Arial"/>
          <w:i/>
          <w:iCs/>
          <w:color w:val="auto"/>
          <w:sz w:val="20"/>
          <w:szCs w:val="15"/>
          <w:lang w:val="en-GB"/>
        </w:rPr>
        <w:t>maximum</w:t>
      </w:r>
      <w:r w:rsidR="00BE1C85" w:rsidRPr="000C7386">
        <w:rPr>
          <w:rFonts w:ascii="Arial" w:hAnsi="Arial" w:cs="Arial"/>
          <w:i/>
          <w:iCs/>
          <w:color w:val="auto"/>
          <w:sz w:val="20"/>
          <w:szCs w:val="15"/>
          <w:lang w:val="en-GB"/>
        </w:rPr>
        <w:t> </w:t>
      </w:r>
      <w:r w:rsidRPr="000C7386">
        <w:rPr>
          <w:rFonts w:ascii="Arial" w:hAnsi="Arial" w:cs="Arial"/>
          <w:i/>
          <w:iCs/>
          <w:color w:val="auto"/>
          <w:sz w:val="20"/>
          <w:szCs w:val="15"/>
          <w:lang w:val="en-GB"/>
        </w:rPr>
        <w:t>number of places for tents, caravans</w:t>
      </w:r>
      <w:r w:rsidR="001E0E37">
        <w:rPr>
          <w:rFonts w:ascii="Arial" w:hAnsi="Arial" w:cs="Arial"/>
          <w:i/>
          <w:iCs/>
          <w:color w:val="auto"/>
          <w:sz w:val="20"/>
          <w:szCs w:val="15"/>
          <w:lang w:val="en-GB"/>
        </w:rPr>
        <w:t>,</w:t>
      </w:r>
      <w:r w:rsidRPr="000C7386">
        <w:rPr>
          <w:rFonts w:ascii="Arial" w:hAnsi="Arial" w:cs="Arial"/>
          <w:i/>
          <w:iCs/>
          <w:color w:val="auto"/>
          <w:sz w:val="20"/>
          <w:szCs w:val="15"/>
          <w:lang w:val="en-GB"/>
        </w:rPr>
        <w:t xml:space="preserve"> and campers.</w:t>
      </w:r>
    </w:p>
    <w:p w:rsidR="001179D1"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Guests</w:t>
      </w:r>
      <w:r w:rsidRPr="000C7386">
        <w:rPr>
          <w:rFonts w:ascii="Arial" w:hAnsi="Arial" w:cs="Arial"/>
          <w:i/>
          <w:iCs/>
          <w:color w:val="auto"/>
          <w:sz w:val="20"/>
          <w:szCs w:val="15"/>
          <w:lang w:val="en-GB"/>
        </w:rPr>
        <w:t xml:space="preserve"> in an accommodation establishment are persons including children</w:t>
      </w:r>
      <w:r w:rsidR="006428B4">
        <w:rPr>
          <w:rFonts w:ascii="Arial" w:hAnsi="Arial" w:cs="Arial"/>
          <w:i/>
          <w:iCs/>
          <w:color w:val="auto"/>
          <w:sz w:val="20"/>
          <w:szCs w:val="15"/>
          <w:lang w:val="en-GB"/>
        </w:rPr>
        <w:t xml:space="preserve"> </w:t>
      </w:r>
      <w:r w:rsidR="006428B4" w:rsidRPr="000C7386">
        <w:rPr>
          <w:rFonts w:ascii="Arial" w:hAnsi="Arial" w:cs="Arial"/>
          <w:i/>
          <w:iCs/>
          <w:color w:val="auto"/>
          <w:sz w:val="20"/>
          <w:szCs w:val="15"/>
          <w:lang w:val="en-GB"/>
        </w:rPr>
        <w:t xml:space="preserve">who used services of </w:t>
      </w:r>
      <w:r w:rsidR="006428B4">
        <w:rPr>
          <w:rFonts w:ascii="Arial" w:hAnsi="Arial" w:cs="Arial"/>
          <w:i/>
          <w:iCs/>
          <w:color w:val="auto"/>
          <w:sz w:val="20"/>
          <w:szCs w:val="15"/>
          <w:lang w:val="en-GB"/>
        </w:rPr>
        <w:t>the accommodation</w:t>
      </w:r>
      <w:r w:rsidR="006428B4" w:rsidRPr="000C7386">
        <w:rPr>
          <w:rFonts w:ascii="Arial" w:hAnsi="Arial" w:cs="Arial"/>
          <w:i/>
          <w:iCs/>
          <w:color w:val="auto"/>
          <w:sz w:val="20"/>
          <w:szCs w:val="15"/>
          <w:lang w:val="en-GB"/>
        </w:rPr>
        <w:t xml:space="preserve"> establishment for their temporary </w:t>
      </w:r>
      <w:r w:rsidR="00121244">
        <w:rPr>
          <w:rFonts w:ascii="Arial" w:hAnsi="Arial" w:cs="Arial"/>
          <w:i/>
          <w:iCs/>
          <w:color w:val="auto"/>
          <w:sz w:val="20"/>
          <w:szCs w:val="15"/>
          <w:lang w:val="en-GB"/>
        </w:rPr>
        <w:t>accommodation</w:t>
      </w:r>
      <w:r w:rsidR="00121244" w:rsidRPr="000C7386">
        <w:rPr>
          <w:rFonts w:ascii="Arial" w:hAnsi="Arial" w:cs="Arial"/>
          <w:i/>
          <w:iCs/>
          <w:color w:val="auto"/>
          <w:sz w:val="20"/>
          <w:szCs w:val="15"/>
          <w:lang w:val="en-GB"/>
        </w:rPr>
        <w:t xml:space="preserve"> </w:t>
      </w:r>
      <w:r w:rsidR="006428B4">
        <w:rPr>
          <w:rFonts w:ascii="Arial" w:hAnsi="Arial" w:cs="Arial"/>
          <w:i/>
          <w:iCs/>
          <w:color w:val="auto"/>
          <w:sz w:val="20"/>
          <w:szCs w:val="15"/>
          <w:lang w:val="en-GB"/>
        </w:rPr>
        <w:t>(</w:t>
      </w:r>
      <w:r w:rsidRPr="000C7386">
        <w:rPr>
          <w:rFonts w:ascii="Arial" w:hAnsi="Arial" w:cs="Arial"/>
          <w:i/>
          <w:iCs/>
          <w:color w:val="auto"/>
          <w:sz w:val="20"/>
          <w:szCs w:val="15"/>
          <w:lang w:val="en-GB"/>
        </w:rPr>
        <w:t xml:space="preserve">excluding </w:t>
      </w:r>
      <w:r w:rsidR="00186947">
        <w:rPr>
          <w:rFonts w:ascii="Arial" w:hAnsi="Arial" w:cs="Arial"/>
          <w:i/>
          <w:iCs/>
          <w:color w:val="auto"/>
          <w:sz w:val="20"/>
          <w:szCs w:val="15"/>
          <w:lang w:val="en-GB"/>
        </w:rPr>
        <w:t>the staff</w:t>
      </w:r>
      <w:r w:rsidR="006428B4">
        <w:rPr>
          <w:rFonts w:ascii="Arial" w:hAnsi="Arial" w:cs="Arial"/>
          <w:i/>
          <w:iCs/>
          <w:color w:val="auto"/>
          <w:sz w:val="20"/>
          <w:szCs w:val="15"/>
          <w:lang w:val="en-GB"/>
        </w:rPr>
        <w:t xml:space="preserve"> and owners</w:t>
      </w:r>
      <w:r w:rsidRPr="000C7386">
        <w:rPr>
          <w:rFonts w:ascii="Arial" w:hAnsi="Arial" w:cs="Arial"/>
          <w:i/>
          <w:iCs/>
          <w:color w:val="auto"/>
          <w:sz w:val="20"/>
          <w:szCs w:val="15"/>
          <w:lang w:val="en-GB"/>
        </w:rPr>
        <w:t xml:space="preserve">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accommodation establishment). </w:t>
      </w:r>
      <w:r w:rsidR="000D1CE5">
        <w:rPr>
          <w:rFonts w:ascii="Arial" w:hAnsi="Arial" w:cs="Arial"/>
          <w:i/>
          <w:iCs/>
          <w:color w:val="auto"/>
          <w:sz w:val="20"/>
          <w:szCs w:val="15"/>
          <w:lang w:val="en-GB"/>
        </w:rPr>
        <w:t>A g</w:t>
      </w:r>
      <w:r w:rsidRPr="000C7386">
        <w:rPr>
          <w:rFonts w:ascii="Arial" w:hAnsi="Arial" w:cs="Arial"/>
          <w:i/>
          <w:iCs/>
          <w:color w:val="auto"/>
          <w:sz w:val="20"/>
          <w:szCs w:val="15"/>
          <w:lang w:val="en-GB"/>
        </w:rPr>
        <w:t>uest arrival occurs</w:t>
      </w:r>
      <w:r w:rsidR="008D0495">
        <w:rPr>
          <w:rFonts w:ascii="Arial" w:hAnsi="Arial" w:cs="Arial"/>
          <w:i/>
          <w:iCs/>
          <w:color w:val="auto"/>
          <w:sz w:val="20"/>
          <w:szCs w:val="15"/>
          <w:lang w:val="en-GB"/>
        </w:rPr>
        <w:t xml:space="preserve"> at</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moment</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guest is checked</w:t>
      </w:r>
      <w:r w:rsidR="00A148D7">
        <w:rPr>
          <w:rFonts w:ascii="Arial" w:hAnsi="Arial" w:cs="Arial"/>
          <w:i/>
          <w:iCs/>
          <w:color w:val="auto"/>
          <w:sz w:val="20"/>
          <w:szCs w:val="15"/>
          <w:lang w:val="en-GB"/>
        </w:rPr>
        <w:t>-in</w:t>
      </w:r>
      <w:r w:rsidRPr="000C7386">
        <w:rPr>
          <w:rFonts w:ascii="Arial" w:hAnsi="Arial" w:cs="Arial"/>
          <w:i/>
          <w:iCs/>
          <w:color w:val="auto"/>
          <w:sz w:val="20"/>
          <w:szCs w:val="15"/>
          <w:lang w:val="en-GB"/>
        </w:rPr>
        <w:t xml:space="preserve">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accommodation establishment.</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guest may use services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establishment for</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purpose of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holiday,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tour,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business trip,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training,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course, </w:t>
      </w:r>
      <w:r w:rsidR="00EA1432">
        <w:rPr>
          <w:rFonts w:ascii="Arial" w:hAnsi="Arial" w:cs="Arial"/>
          <w:i/>
          <w:iCs/>
          <w:color w:val="auto"/>
          <w:sz w:val="20"/>
          <w:szCs w:val="15"/>
          <w:lang w:val="en-GB"/>
        </w:rPr>
        <w:t>a</w:t>
      </w:r>
      <w:r w:rsidR="00BE64EC">
        <w:rPr>
          <w:rFonts w:ascii="Arial" w:hAnsi="Arial" w:cs="Arial"/>
          <w:i/>
          <w:iCs/>
          <w:color w:val="auto"/>
          <w:sz w:val="20"/>
          <w:szCs w:val="15"/>
          <w:lang w:val="en-GB"/>
        </w:rPr>
        <w:t> </w:t>
      </w:r>
      <w:r w:rsidRPr="000C7386">
        <w:rPr>
          <w:rFonts w:ascii="Arial" w:hAnsi="Arial" w:cs="Arial"/>
          <w:i/>
          <w:iCs/>
          <w:color w:val="auto"/>
          <w:sz w:val="20"/>
          <w:szCs w:val="15"/>
          <w:lang w:val="en-GB"/>
        </w:rPr>
        <w:t xml:space="preserve">congress, </w:t>
      </w:r>
      <w:r w:rsidR="004E3A1B">
        <w:rPr>
          <w:rFonts w:ascii="Arial" w:hAnsi="Arial" w:cs="Arial"/>
          <w:i/>
          <w:iCs/>
          <w:color w:val="auto"/>
          <w:sz w:val="20"/>
          <w:szCs w:val="15"/>
          <w:lang w:val="en-GB"/>
        </w:rPr>
        <w:t>a symposium, a </w:t>
      </w:r>
      <w:r w:rsidR="00DB3F1D">
        <w:rPr>
          <w:rFonts w:ascii="Arial" w:hAnsi="Arial" w:cs="Arial"/>
          <w:i/>
          <w:iCs/>
          <w:color w:val="auto"/>
          <w:sz w:val="20"/>
          <w:szCs w:val="15"/>
          <w:lang w:val="en-GB"/>
        </w:rPr>
        <w:t>spa treatment</w:t>
      </w:r>
      <w:r w:rsidR="004E3A1B">
        <w:rPr>
          <w:rFonts w:ascii="Arial" w:hAnsi="Arial" w:cs="Arial"/>
          <w:i/>
          <w:iCs/>
          <w:color w:val="auto"/>
          <w:sz w:val="20"/>
          <w:szCs w:val="15"/>
          <w:lang w:val="en-GB"/>
        </w:rPr>
        <w:t xml:space="preserve"> stay, a school in nature or summer and winter holiday</w:t>
      </w:r>
      <w:r w:rsidRPr="000C7386">
        <w:rPr>
          <w:rFonts w:ascii="Arial" w:hAnsi="Arial" w:cs="Arial"/>
          <w:i/>
          <w:iCs/>
          <w:color w:val="auto"/>
          <w:sz w:val="20"/>
          <w:szCs w:val="15"/>
          <w:lang w:val="en-GB"/>
        </w:rPr>
        <w:t xml:space="preserve"> camps (children)</w:t>
      </w:r>
      <w:r w:rsidR="000D1CE5">
        <w:rPr>
          <w:rFonts w:ascii="Arial" w:hAnsi="Arial" w:cs="Arial"/>
          <w:i/>
          <w:iCs/>
          <w:color w:val="auto"/>
          <w:sz w:val="20"/>
          <w:szCs w:val="15"/>
          <w:lang w:val="en-GB"/>
        </w:rPr>
        <w:t>, and the like</w:t>
      </w:r>
      <w:r w:rsidRPr="000C7386">
        <w:rPr>
          <w:rFonts w:ascii="Arial" w:hAnsi="Arial" w:cs="Arial"/>
          <w:i/>
          <w:iCs/>
          <w:color w:val="auto"/>
          <w:sz w:val="20"/>
          <w:szCs w:val="15"/>
          <w:lang w:val="en-GB"/>
        </w:rPr>
        <w:t xml:space="preserve">. Persons who use accommodation establishment services for temporary </w:t>
      </w:r>
      <w:r w:rsidR="00121244">
        <w:rPr>
          <w:rFonts w:ascii="Arial" w:hAnsi="Arial" w:cs="Arial"/>
          <w:i/>
          <w:iCs/>
          <w:color w:val="auto"/>
          <w:sz w:val="20"/>
          <w:szCs w:val="15"/>
          <w:lang w:val="en-GB"/>
        </w:rPr>
        <w:t>accommodation</w:t>
      </w:r>
      <w:r w:rsidR="00121244" w:rsidRPr="000C7386">
        <w:rPr>
          <w:rFonts w:ascii="Arial" w:hAnsi="Arial" w:cs="Arial"/>
          <w:i/>
          <w:iCs/>
          <w:color w:val="auto"/>
          <w:sz w:val="20"/>
          <w:szCs w:val="15"/>
          <w:lang w:val="en-GB"/>
        </w:rPr>
        <w:t xml:space="preserve"> </w:t>
      </w:r>
      <w:r w:rsidRPr="000C7386">
        <w:rPr>
          <w:rFonts w:ascii="Arial" w:hAnsi="Arial" w:cs="Arial"/>
          <w:i/>
          <w:iCs/>
          <w:color w:val="auto"/>
          <w:sz w:val="20"/>
          <w:szCs w:val="15"/>
          <w:lang w:val="en-GB"/>
        </w:rPr>
        <w:t>for</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purpose of employment or full-time study are not included.</w:t>
      </w:r>
    </w:p>
    <w:p w:rsidR="001179D1" w:rsidRPr="000C7386" w:rsidRDefault="001179D1" w:rsidP="001179D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0C7386">
        <w:rPr>
          <w:rFonts w:ascii="Arial" w:hAnsi="Arial" w:cs="Arial"/>
          <w:b/>
          <w:bCs/>
          <w:i/>
          <w:sz w:val="20"/>
          <w:szCs w:val="20"/>
        </w:rPr>
        <w:t>N</w:t>
      </w:r>
      <w:r w:rsidR="00B04310" w:rsidRPr="000C7386">
        <w:rPr>
          <w:rFonts w:ascii="Arial" w:hAnsi="Arial" w:cs="Arial"/>
          <w:b/>
          <w:bCs/>
          <w:i/>
          <w:sz w:val="20"/>
          <w:szCs w:val="20"/>
        </w:rPr>
        <w:t>on-residents</w:t>
      </w:r>
      <w:r w:rsidR="00B04310" w:rsidRPr="000C7386">
        <w:rPr>
          <w:rFonts w:ascii="Arial" w:hAnsi="Arial" w:cs="Arial"/>
          <w:bCs/>
          <w:i/>
          <w:sz w:val="20"/>
          <w:szCs w:val="20"/>
        </w:rPr>
        <w:t xml:space="preserve"> are </w:t>
      </w:r>
      <w:r w:rsidR="002D6BC1" w:rsidRPr="000C7386">
        <w:rPr>
          <w:rFonts w:ascii="Arial" w:hAnsi="Arial" w:cs="Arial"/>
          <w:bCs/>
          <w:i/>
          <w:sz w:val="20"/>
          <w:szCs w:val="20"/>
        </w:rPr>
        <w:t>foreign citizens</w:t>
      </w:r>
      <w:r w:rsidR="00B04310" w:rsidRPr="000C7386">
        <w:rPr>
          <w:rFonts w:ascii="Arial" w:hAnsi="Arial" w:cs="Arial"/>
          <w:bCs/>
          <w:i/>
          <w:sz w:val="20"/>
          <w:szCs w:val="20"/>
        </w:rPr>
        <w:t xml:space="preserve">, who stay on </w:t>
      </w:r>
      <w:r w:rsidR="00E91595">
        <w:rPr>
          <w:rFonts w:ascii="Arial" w:hAnsi="Arial" w:cs="Arial"/>
          <w:bCs/>
          <w:i/>
          <w:sz w:val="20"/>
          <w:szCs w:val="20"/>
        </w:rPr>
        <w:t>the </w:t>
      </w:r>
      <w:r w:rsidR="00B04310" w:rsidRPr="000C7386">
        <w:rPr>
          <w:rFonts w:ascii="Arial" w:hAnsi="Arial" w:cs="Arial"/>
          <w:bCs/>
          <w:i/>
          <w:sz w:val="20"/>
          <w:szCs w:val="20"/>
        </w:rPr>
        <w:t xml:space="preserve">territory of </w:t>
      </w:r>
      <w:r w:rsidR="00E91595">
        <w:rPr>
          <w:rFonts w:ascii="Arial" w:hAnsi="Arial" w:cs="Arial"/>
          <w:bCs/>
          <w:i/>
          <w:sz w:val="20"/>
          <w:szCs w:val="20"/>
        </w:rPr>
        <w:t>the </w:t>
      </w:r>
      <w:r w:rsidR="00B04310" w:rsidRPr="000C7386">
        <w:rPr>
          <w:rFonts w:ascii="Arial" w:hAnsi="Arial" w:cs="Arial"/>
          <w:bCs/>
          <w:i/>
          <w:sz w:val="20"/>
          <w:szCs w:val="20"/>
        </w:rPr>
        <w:t>CR for</w:t>
      </w:r>
      <w:r w:rsidR="00E91595">
        <w:rPr>
          <w:rFonts w:ascii="Arial" w:hAnsi="Arial" w:cs="Arial"/>
          <w:bCs/>
          <w:i/>
          <w:sz w:val="20"/>
          <w:szCs w:val="20"/>
        </w:rPr>
        <w:t xml:space="preserve"> a </w:t>
      </w:r>
      <w:r w:rsidR="00620B2D">
        <w:rPr>
          <w:rFonts w:ascii="Arial" w:hAnsi="Arial" w:cs="Arial"/>
          <w:bCs/>
          <w:i/>
          <w:sz w:val="20"/>
          <w:szCs w:val="20"/>
        </w:rPr>
        <w:t>period shorter than one year.</w:t>
      </w:r>
    </w:p>
    <w:p w:rsidR="001179D1" w:rsidRPr="000C7386" w:rsidRDefault="00E91595" w:rsidP="001179D1">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Pr>
          <w:rFonts w:ascii="Arial" w:hAnsi="Arial" w:cs="Arial"/>
          <w:bCs/>
          <w:i/>
          <w:sz w:val="20"/>
          <w:szCs w:val="20"/>
        </w:rPr>
        <w:t>The </w:t>
      </w:r>
      <w:r w:rsidR="009C5186">
        <w:rPr>
          <w:rFonts w:ascii="Arial" w:hAnsi="Arial" w:cs="Arial"/>
          <w:b/>
          <w:bCs/>
          <w:i/>
          <w:sz w:val="20"/>
          <w:szCs w:val="20"/>
        </w:rPr>
        <w:t>n</w:t>
      </w:r>
      <w:r w:rsidR="00BD0F42" w:rsidRPr="000C7386">
        <w:rPr>
          <w:rFonts w:ascii="Arial" w:hAnsi="Arial" w:cs="Arial"/>
          <w:b/>
          <w:bCs/>
          <w:i/>
          <w:sz w:val="20"/>
          <w:szCs w:val="20"/>
        </w:rPr>
        <w:t>umber of overnight stays</w:t>
      </w:r>
      <w:r w:rsidR="001179D1" w:rsidRPr="000C7386">
        <w:rPr>
          <w:rFonts w:ascii="Arial" w:hAnsi="Arial" w:cs="Arial"/>
          <w:b/>
          <w:bCs/>
          <w:i/>
          <w:sz w:val="20"/>
          <w:szCs w:val="20"/>
        </w:rPr>
        <w:t xml:space="preserve"> </w:t>
      </w:r>
      <w:r w:rsidR="00BD0F42" w:rsidRPr="000C7386">
        <w:rPr>
          <w:rFonts w:ascii="Arial" w:hAnsi="Arial" w:cs="Arial"/>
          <w:bCs/>
          <w:i/>
          <w:sz w:val="20"/>
          <w:szCs w:val="20"/>
        </w:rPr>
        <w:t xml:space="preserve">is </w:t>
      </w:r>
      <w:r>
        <w:rPr>
          <w:rFonts w:ascii="Arial" w:hAnsi="Arial" w:cs="Arial"/>
          <w:bCs/>
          <w:i/>
          <w:sz w:val="20"/>
          <w:szCs w:val="20"/>
        </w:rPr>
        <w:t>the </w:t>
      </w:r>
      <w:r w:rsidR="00BD0F42" w:rsidRPr="000C7386">
        <w:rPr>
          <w:rFonts w:ascii="Arial" w:hAnsi="Arial" w:cs="Arial"/>
          <w:bCs/>
          <w:i/>
          <w:sz w:val="20"/>
          <w:szCs w:val="20"/>
        </w:rPr>
        <w:t>total number of</w:t>
      </w:r>
      <w:r w:rsidR="00BD0F42" w:rsidRPr="000C7386">
        <w:rPr>
          <w:rFonts w:ascii="Arial" w:hAnsi="Arial" w:cs="Arial"/>
          <w:i/>
          <w:sz w:val="20"/>
          <w:szCs w:val="20"/>
        </w:rPr>
        <w:t xml:space="preserve"> overnight stays </w:t>
      </w:r>
      <w:r w:rsidR="001179D1" w:rsidRPr="000C7386">
        <w:rPr>
          <w:rFonts w:ascii="Arial" w:hAnsi="Arial" w:cs="Arial"/>
          <w:i/>
          <w:sz w:val="20"/>
          <w:szCs w:val="20"/>
        </w:rPr>
        <w:t>(</w:t>
      </w:r>
      <w:r w:rsidR="00BD0F42" w:rsidRPr="000C7386">
        <w:rPr>
          <w:rFonts w:ascii="Arial" w:hAnsi="Arial" w:cs="Arial"/>
          <w:i/>
          <w:sz w:val="20"/>
          <w:szCs w:val="20"/>
        </w:rPr>
        <w:t>nights spent</w:t>
      </w:r>
      <w:r w:rsidR="001179D1" w:rsidRPr="000C7386">
        <w:rPr>
          <w:rFonts w:ascii="Arial" w:hAnsi="Arial" w:cs="Arial"/>
          <w:i/>
          <w:sz w:val="20"/>
          <w:szCs w:val="20"/>
        </w:rPr>
        <w:t>)</w:t>
      </w:r>
      <w:r w:rsidR="00BD0F42" w:rsidRPr="000C7386">
        <w:rPr>
          <w:rFonts w:ascii="Arial" w:hAnsi="Arial" w:cs="Arial"/>
          <w:i/>
          <w:sz w:val="20"/>
          <w:szCs w:val="20"/>
        </w:rPr>
        <w:t xml:space="preserve"> of</w:t>
      </w:r>
      <w:r>
        <w:rPr>
          <w:rFonts w:ascii="Arial" w:hAnsi="Arial" w:cs="Arial"/>
          <w:i/>
          <w:sz w:val="20"/>
          <w:szCs w:val="20"/>
        </w:rPr>
        <w:t> </w:t>
      </w:r>
      <w:r w:rsidR="008024B9">
        <w:rPr>
          <w:rFonts w:ascii="Arial" w:hAnsi="Arial" w:cs="Arial"/>
          <w:i/>
          <w:sz w:val="20"/>
          <w:szCs w:val="20"/>
        </w:rPr>
        <w:t>guests</w:t>
      </w:r>
      <w:r w:rsidR="008024B9" w:rsidRPr="000C7386">
        <w:rPr>
          <w:rFonts w:ascii="Arial" w:hAnsi="Arial" w:cs="Arial"/>
          <w:i/>
          <w:sz w:val="20"/>
          <w:szCs w:val="20"/>
        </w:rPr>
        <w:t xml:space="preserve"> </w:t>
      </w:r>
      <w:r w:rsidR="00BD0F42" w:rsidRPr="000C7386">
        <w:rPr>
          <w:rFonts w:ascii="Arial" w:hAnsi="Arial" w:cs="Arial"/>
          <w:i/>
          <w:sz w:val="20"/>
          <w:szCs w:val="20"/>
        </w:rPr>
        <w:t xml:space="preserve">in </w:t>
      </w:r>
      <w:r w:rsidR="00153062">
        <w:rPr>
          <w:rFonts w:ascii="Arial" w:hAnsi="Arial" w:cs="Arial"/>
          <w:i/>
          <w:sz w:val="20"/>
          <w:szCs w:val="20"/>
        </w:rPr>
        <w:t xml:space="preserve">collective </w:t>
      </w:r>
      <w:r w:rsidR="00BD0F42" w:rsidRPr="000C7386">
        <w:rPr>
          <w:rFonts w:ascii="Arial" w:hAnsi="Arial" w:cs="Arial"/>
          <w:i/>
          <w:sz w:val="20"/>
          <w:szCs w:val="20"/>
        </w:rPr>
        <w:t xml:space="preserve">accommodation establishments in </w:t>
      </w:r>
      <w:r>
        <w:rPr>
          <w:rFonts w:ascii="Arial" w:hAnsi="Arial" w:cs="Arial"/>
          <w:i/>
          <w:sz w:val="20"/>
          <w:szCs w:val="20"/>
        </w:rPr>
        <w:t>the </w:t>
      </w:r>
      <w:r w:rsidR="00BD0F42" w:rsidRPr="000C7386">
        <w:rPr>
          <w:rFonts w:ascii="Arial" w:hAnsi="Arial" w:cs="Arial"/>
          <w:i/>
          <w:sz w:val="20"/>
          <w:szCs w:val="20"/>
        </w:rPr>
        <w:t>re</w:t>
      </w:r>
      <w:r w:rsidR="00A74078" w:rsidRPr="000C7386">
        <w:rPr>
          <w:rFonts w:ascii="Arial" w:hAnsi="Arial" w:cs="Arial"/>
          <w:i/>
          <w:sz w:val="20"/>
          <w:szCs w:val="20"/>
        </w:rPr>
        <w:t>ference</w:t>
      </w:r>
      <w:r w:rsidR="00620B2D">
        <w:rPr>
          <w:rFonts w:ascii="Arial" w:hAnsi="Arial" w:cs="Arial"/>
          <w:i/>
          <w:sz w:val="20"/>
          <w:szCs w:val="20"/>
        </w:rPr>
        <w:t xml:space="preserve"> period.</w:t>
      </w:r>
    </w:p>
    <w:p w:rsidR="002F205D" w:rsidRDefault="00E91595">
      <w:pPr>
        <w:pStyle w:val="Normlnweb"/>
        <w:spacing w:before="120" w:beforeAutospacing="0" w:after="0" w:afterAutospacing="0"/>
        <w:ind w:firstLine="709"/>
        <w:rPr>
          <w:rFonts w:ascii="Arial" w:hAnsi="Arial" w:cs="Arial"/>
          <w:i/>
          <w:color w:val="auto"/>
          <w:sz w:val="20"/>
          <w:szCs w:val="20"/>
          <w:lang w:val="en-GB"/>
        </w:rPr>
      </w:pPr>
      <w:r>
        <w:rPr>
          <w:rFonts w:ascii="Arial" w:hAnsi="Arial" w:cs="Arial"/>
          <w:bCs/>
          <w:i/>
          <w:iCs/>
          <w:color w:val="auto"/>
          <w:sz w:val="20"/>
          <w:szCs w:val="15"/>
          <w:lang w:val="en-GB"/>
        </w:rPr>
        <w:t>The </w:t>
      </w:r>
      <w:r w:rsidR="00C010ED">
        <w:rPr>
          <w:rFonts w:ascii="Arial" w:hAnsi="Arial" w:cs="Arial"/>
          <w:b/>
          <w:bCs/>
          <w:i/>
          <w:iCs/>
          <w:color w:val="auto"/>
          <w:sz w:val="20"/>
          <w:szCs w:val="15"/>
          <w:lang w:val="en-GB"/>
        </w:rPr>
        <w:t>n</w:t>
      </w:r>
      <w:r w:rsidR="001179D1" w:rsidRPr="000C7386">
        <w:rPr>
          <w:rFonts w:ascii="Arial" w:hAnsi="Arial" w:cs="Arial"/>
          <w:b/>
          <w:bCs/>
          <w:i/>
          <w:iCs/>
          <w:color w:val="auto"/>
          <w:sz w:val="20"/>
          <w:szCs w:val="15"/>
          <w:lang w:val="en-GB"/>
        </w:rPr>
        <w:t>et occupancy rate of bed</w:t>
      </w:r>
      <w:r w:rsidR="001179D1" w:rsidRPr="000C7386">
        <w:rPr>
          <w:rFonts w:ascii="Arial" w:hAnsi="Arial" w:cs="Arial"/>
          <w:i/>
          <w:iCs/>
          <w:color w:val="auto"/>
          <w:sz w:val="20"/>
          <w:szCs w:val="15"/>
          <w:lang w:val="en-GB"/>
        </w:rPr>
        <w:t xml:space="preserve"> </w:t>
      </w:r>
      <w:r w:rsidR="001179D1" w:rsidRPr="000C7386">
        <w:rPr>
          <w:rFonts w:ascii="Arial" w:hAnsi="Arial" w:cs="Arial"/>
          <w:b/>
          <w:bCs/>
          <w:i/>
          <w:iCs/>
          <w:color w:val="auto"/>
          <w:sz w:val="20"/>
          <w:szCs w:val="15"/>
          <w:lang w:val="en-GB"/>
        </w:rPr>
        <w:t>places</w:t>
      </w:r>
      <w:r w:rsidR="001179D1" w:rsidRPr="000C7386">
        <w:rPr>
          <w:rFonts w:ascii="Arial" w:hAnsi="Arial" w:cs="Arial"/>
          <w:i/>
          <w:color w:val="auto"/>
          <w:sz w:val="20"/>
          <w:szCs w:val="20"/>
          <w:lang w:val="en-GB"/>
        </w:rPr>
        <w:t xml:space="preserve"> </w:t>
      </w:r>
      <w:r w:rsidR="003A5E60" w:rsidRPr="000C7386">
        <w:rPr>
          <w:rFonts w:ascii="Arial" w:hAnsi="Arial" w:cs="Arial"/>
          <w:i/>
          <w:color w:val="auto"/>
          <w:sz w:val="20"/>
          <w:szCs w:val="20"/>
          <w:lang w:val="en-GB"/>
        </w:rPr>
        <w:t xml:space="preserve">is calculated as </w:t>
      </w:r>
      <w:r>
        <w:rPr>
          <w:rFonts w:ascii="Arial" w:hAnsi="Arial" w:cs="Arial"/>
          <w:i/>
          <w:color w:val="auto"/>
          <w:sz w:val="20"/>
          <w:szCs w:val="20"/>
          <w:lang w:val="en-GB"/>
        </w:rPr>
        <w:t>the </w:t>
      </w:r>
      <w:r w:rsidR="003A5E60" w:rsidRPr="000C7386">
        <w:rPr>
          <w:rFonts w:ascii="Arial" w:hAnsi="Arial" w:cs="Arial"/>
          <w:i/>
          <w:color w:val="auto"/>
          <w:sz w:val="20"/>
          <w:szCs w:val="20"/>
          <w:lang w:val="en-GB"/>
        </w:rPr>
        <w:t xml:space="preserve">number of overnight stays for </w:t>
      </w:r>
      <w:r>
        <w:rPr>
          <w:rFonts w:ascii="Arial" w:hAnsi="Arial" w:cs="Arial"/>
          <w:i/>
          <w:color w:val="auto"/>
          <w:sz w:val="20"/>
          <w:szCs w:val="20"/>
          <w:lang w:val="en-GB"/>
        </w:rPr>
        <w:t>the </w:t>
      </w:r>
      <w:r w:rsidR="003A5E60" w:rsidRPr="000C7386">
        <w:rPr>
          <w:rFonts w:ascii="Arial" w:hAnsi="Arial" w:cs="Arial"/>
          <w:i/>
          <w:color w:val="auto"/>
          <w:sz w:val="20"/>
          <w:szCs w:val="20"/>
          <w:lang w:val="en-GB"/>
        </w:rPr>
        <w:t xml:space="preserve">reference period divided by multiplication of </w:t>
      </w:r>
      <w:r>
        <w:rPr>
          <w:rFonts w:ascii="Arial" w:hAnsi="Arial" w:cs="Arial"/>
          <w:i/>
          <w:color w:val="auto"/>
          <w:sz w:val="20"/>
          <w:szCs w:val="20"/>
          <w:lang w:val="en-GB"/>
        </w:rPr>
        <w:t>the </w:t>
      </w:r>
      <w:r w:rsidR="003A5E60" w:rsidRPr="000C7386">
        <w:rPr>
          <w:rFonts w:ascii="Arial" w:hAnsi="Arial" w:cs="Arial"/>
          <w:i/>
          <w:color w:val="auto"/>
          <w:sz w:val="20"/>
          <w:szCs w:val="20"/>
          <w:lang w:val="en-GB"/>
        </w:rPr>
        <w:t xml:space="preserve">average number of bed places available and </w:t>
      </w:r>
      <w:r>
        <w:rPr>
          <w:rFonts w:ascii="Arial" w:hAnsi="Arial" w:cs="Arial"/>
          <w:i/>
          <w:color w:val="auto"/>
          <w:sz w:val="20"/>
          <w:szCs w:val="20"/>
          <w:lang w:val="en-GB"/>
        </w:rPr>
        <w:t>the </w:t>
      </w:r>
      <w:r w:rsidR="00620B2D">
        <w:rPr>
          <w:rFonts w:ascii="Arial" w:hAnsi="Arial" w:cs="Arial"/>
          <w:i/>
          <w:color w:val="auto"/>
          <w:sz w:val="20"/>
          <w:szCs w:val="20"/>
          <w:lang w:val="en-GB"/>
        </w:rPr>
        <w:t>number of operating days.</w:t>
      </w:r>
    </w:p>
    <w:p w:rsidR="008140FB" w:rsidRPr="000C7386" w:rsidRDefault="00E91595" w:rsidP="00285969">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bCs/>
          <w:i/>
          <w:iCs/>
          <w:color w:val="auto"/>
          <w:sz w:val="20"/>
          <w:szCs w:val="15"/>
          <w:lang w:val="en-GB"/>
        </w:rPr>
        <w:t>The </w:t>
      </w:r>
      <w:r w:rsidR="001A46DF">
        <w:rPr>
          <w:rFonts w:ascii="Arial" w:hAnsi="Arial" w:cs="Arial"/>
          <w:b/>
          <w:bCs/>
          <w:i/>
          <w:iCs/>
          <w:color w:val="auto"/>
          <w:sz w:val="20"/>
          <w:szCs w:val="15"/>
          <w:lang w:val="en-GB"/>
        </w:rPr>
        <w:t>o</w:t>
      </w:r>
      <w:r w:rsidR="008140FB" w:rsidRPr="000C7386">
        <w:rPr>
          <w:rFonts w:ascii="Arial" w:hAnsi="Arial" w:cs="Arial"/>
          <w:b/>
          <w:bCs/>
          <w:i/>
          <w:iCs/>
          <w:color w:val="auto"/>
          <w:sz w:val="20"/>
          <w:szCs w:val="15"/>
          <w:lang w:val="en-GB"/>
        </w:rPr>
        <w:t>ccupancy rate of rooms</w:t>
      </w:r>
      <w:r w:rsidR="008140FB" w:rsidRPr="000C7386">
        <w:rPr>
          <w:rFonts w:ascii="Arial" w:hAnsi="Arial" w:cs="Arial"/>
          <w:i/>
          <w:iCs/>
          <w:color w:val="auto"/>
          <w:sz w:val="20"/>
          <w:szCs w:val="15"/>
          <w:lang w:val="en-GB"/>
        </w:rPr>
        <w:t xml:space="preserve"> is calculated as</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number of room-days (i.e.</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 xml:space="preserve">number of occupied rooms </w:t>
      </w:r>
      <w:r w:rsidR="00517183" w:rsidRPr="000C7386">
        <w:rPr>
          <w:rFonts w:ascii="Arial" w:hAnsi="Arial" w:cs="Arial"/>
          <w:i/>
          <w:iCs/>
          <w:color w:val="auto"/>
          <w:sz w:val="20"/>
          <w:szCs w:val="15"/>
          <w:lang w:val="en-GB"/>
        </w:rPr>
        <w:t>for individual days</w:t>
      </w:r>
      <w:r w:rsidR="008140FB" w:rsidRPr="000C7386">
        <w:rPr>
          <w:rFonts w:ascii="Arial" w:hAnsi="Arial" w:cs="Arial"/>
          <w:i/>
          <w:iCs/>
          <w:color w:val="auto"/>
          <w:sz w:val="20"/>
          <w:szCs w:val="15"/>
          <w:lang w:val="en-GB"/>
        </w:rPr>
        <w:t xml:space="preserve"> of</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517183" w:rsidRPr="000C7386">
        <w:rPr>
          <w:rFonts w:ascii="Arial" w:hAnsi="Arial" w:cs="Arial"/>
          <w:i/>
          <w:iCs/>
          <w:color w:val="auto"/>
          <w:sz w:val="20"/>
          <w:szCs w:val="15"/>
          <w:lang w:val="en-GB"/>
        </w:rPr>
        <w:t xml:space="preserve">reference </w:t>
      </w:r>
      <w:r w:rsidR="008140FB" w:rsidRPr="000C7386">
        <w:rPr>
          <w:rFonts w:ascii="Arial" w:hAnsi="Arial" w:cs="Arial"/>
          <w:i/>
          <w:iCs/>
          <w:color w:val="auto"/>
          <w:sz w:val="20"/>
          <w:szCs w:val="15"/>
          <w:lang w:val="en-GB"/>
        </w:rPr>
        <w:t xml:space="preserve">period) divided by multiplication of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average number of rooms available and</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620B2D">
        <w:rPr>
          <w:rFonts w:ascii="Arial" w:hAnsi="Arial" w:cs="Arial"/>
          <w:i/>
          <w:iCs/>
          <w:color w:val="auto"/>
          <w:sz w:val="20"/>
          <w:szCs w:val="15"/>
          <w:lang w:val="en-GB"/>
        </w:rPr>
        <w:t>number of operating days.</w:t>
      </w:r>
    </w:p>
    <w:p w:rsidR="008140FB" w:rsidRPr="000C7386" w:rsidRDefault="00E91595">
      <w:pPr>
        <w:pStyle w:val="Normlnweb"/>
        <w:spacing w:before="120" w:beforeAutospacing="0" w:after="0" w:afterAutospacing="0"/>
        <w:ind w:firstLine="709"/>
        <w:rPr>
          <w:rFonts w:ascii="Arial" w:hAnsi="Arial" w:cs="Arial"/>
          <w:i/>
          <w:iCs/>
          <w:color w:val="auto"/>
          <w:sz w:val="20"/>
          <w:szCs w:val="20"/>
          <w:lang w:val="en-GB"/>
        </w:rPr>
      </w:pPr>
      <w:r>
        <w:rPr>
          <w:rFonts w:ascii="Arial" w:hAnsi="Arial" w:cs="Arial"/>
          <w:bCs/>
          <w:i/>
          <w:color w:val="auto"/>
          <w:sz w:val="20"/>
          <w:szCs w:val="20"/>
          <w:lang w:val="en-GB"/>
        </w:rPr>
        <w:lastRenderedPageBreak/>
        <w:t>The </w:t>
      </w:r>
      <w:r w:rsidR="005459E0">
        <w:rPr>
          <w:rFonts w:ascii="Arial" w:hAnsi="Arial" w:cs="Arial"/>
          <w:b/>
          <w:bCs/>
          <w:i/>
          <w:color w:val="auto"/>
          <w:sz w:val="20"/>
          <w:szCs w:val="20"/>
          <w:lang w:val="en-GB"/>
        </w:rPr>
        <w:t>a</w:t>
      </w:r>
      <w:r w:rsidR="00393BD9" w:rsidRPr="000C7386">
        <w:rPr>
          <w:rFonts w:ascii="Arial" w:hAnsi="Arial" w:cs="Arial"/>
          <w:b/>
          <w:bCs/>
          <w:i/>
          <w:color w:val="auto"/>
          <w:sz w:val="20"/>
          <w:szCs w:val="20"/>
          <w:lang w:val="en-GB"/>
        </w:rPr>
        <w:t>verage number of overnight stays</w:t>
      </w:r>
      <w:r w:rsidR="001F0D0A" w:rsidRPr="000C7386">
        <w:rPr>
          <w:rFonts w:ascii="Arial" w:hAnsi="Arial" w:cs="Arial"/>
          <w:b/>
          <w:bCs/>
          <w:i/>
          <w:color w:val="auto"/>
          <w:sz w:val="20"/>
          <w:szCs w:val="20"/>
          <w:lang w:val="en-GB"/>
        </w:rPr>
        <w:t xml:space="preserve"> </w:t>
      </w:r>
      <w:r w:rsidR="00393BD9" w:rsidRPr="000C7386">
        <w:rPr>
          <w:rFonts w:ascii="Arial" w:hAnsi="Arial" w:cs="Arial"/>
          <w:bCs/>
          <w:i/>
          <w:color w:val="auto"/>
          <w:sz w:val="20"/>
          <w:szCs w:val="20"/>
          <w:lang w:val="en-GB"/>
        </w:rPr>
        <w:t xml:space="preserve">is </w:t>
      </w:r>
      <w:r>
        <w:rPr>
          <w:rFonts w:ascii="Arial" w:hAnsi="Arial" w:cs="Arial"/>
          <w:bCs/>
          <w:i/>
          <w:color w:val="auto"/>
          <w:sz w:val="20"/>
          <w:szCs w:val="20"/>
          <w:lang w:val="en-GB"/>
        </w:rPr>
        <w:t>the </w:t>
      </w:r>
      <w:r w:rsidR="00393BD9" w:rsidRPr="000C7386">
        <w:rPr>
          <w:rFonts w:ascii="Arial" w:hAnsi="Arial" w:cs="Arial"/>
          <w:bCs/>
          <w:i/>
          <w:color w:val="auto"/>
          <w:sz w:val="20"/>
          <w:szCs w:val="20"/>
          <w:lang w:val="en-GB"/>
        </w:rPr>
        <w:t xml:space="preserve">average number of overnight stays per </w:t>
      </w:r>
      <w:r w:rsidR="001227A8">
        <w:rPr>
          <w:rFonts w:ascii="Arial" w:hAnsi="Arial" w:cs="Arial"/>
          <w:bCs/>
          <w:i/>
          <w:color w:val="auto"/>
          <w:sz w:val="20"/>
          <w:szCs w:val="20"/>
          <w:lang w:val="en-GB"/>
        </w:rPr>
        <w:t>guest</w:t>
      </w:r>
      <w:r w:rsidR="00393BD9" w:rsidRPr="000C7386">
        <w:rPr>
          <w:rFonts w:ascii="Arial" w:hAnsi="Arial" w:cs="Arial"/>
          <w:bCs/>
          <w:i/>
          <w:color w:val="auto"/>
          <w:sz w:val="20"/>
          <w:szCs w:val="20"/>
          <w:lang w:val="en-GB"/>
        </w:rPr>
        <w:t xml:space="preserve"> in </w:t>
      </w:r>
      <w:r>
        <w:rPr>
          <w:rFonts w:ascii="Arial" w:hAnsi="Arial" w:cs="Arial"/>
          <w:bCs/>
          <w:i/>
          <w:color w:val="auto"/>
          <w:sz w:val="20"/>
          <w:szCs w:val="20"/>
          <w:lang w:val="en-GB"/>
        </w:rPr>
        <w:t>the </w:t>
      </w:r>
      <w:r w:rsidR="00393BD9" w:rsidRPr="000C7386">
        <w:rPr>
          <w:rFonts w:ascii="Arial" w:hAnsi="Arial" w:cs="Arial"/>
          <w:bCs/>
          <w:i/>
          <w:color w:val="auto"/>
          <w:sz w:val="20"/>
          <w:szCs w:val="20"/>
          <w:lang w:val="en-GB"/>
        </w:rPr>
        <w:t>reference period.</w:t>
      </w:r>
    </w:p>
    <w:p w:rsidR="008140FB" w:rsidRPr="000C7386" w:rsidRDefault="00E91595">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i/>
          <w:iCs/>
          <w:color w:val="auto"/>
          <w:sz w:val="20"/>
          <w:szCs w:val="15"/>
          <w:lang w:val="en-GB"/>
        </w:rPr>
        <w:t>The </w:t>
      </w:r>
      <w:r w:rsidR="008140FB" w:rsidRPr="000C7386">
        <w:rPr>
          <w:rFonts w:ascii="Arial" w:hAnsi="Arial" w:cs="Arial"/>
          <w:b/>
          <w:bCs/>
          <w:i/>
          <w:iCs/>
          <w:color w:val="auto"/>
          <w:sz w:val="20"/>
          <w:szCs w:val="15"/>
          <w:lang w:val="en-GB"/>
        </w:rPr>
        <w:t>average length of stay</w:t>
      </w:r>
      <w:r w:rsidR="008140FB" w:rsidRPr="000C7386">
        <w:rPr>
          <w:rFonts w:ascii="Arial" w:hAnsi="Arial" w:cs="Arial"/>
          <w:i/>
          <w:iCs/>
          <w:color w:val="auto"/>
          <w:sz w:val="20"/>
          <w:szCs w:val="15"/>
          <w:lang w:val="en-GB"/>
        </w:rPr>
        <w:t xml:space="preserve"> is by one </w:t>
      </w:r>
      <w:r w:rsidR="009C4791" w:rsidRPr="000C7386">
        <w:rPr>
          <w:rFonts w:ascii="Arial" w:hAnsi="Arial" w:cs="Arial"/>
          <w:i/>
          <w:iCs/>
          <w:color w:val="auto"/>
          <w:sz w:val="20"/>
          <w:szCs w:val="15"/>
          <w:lang w:val="en-GB"/>
        </w:rPr>
        <w:t xml:space="preserve">day </w:t>
      </w:r>
      <w:r w:rsidR="002F3B29">
        <w:rPr>
          <w:rFonts w:ascii="Arial" w:hAnsi="Arial" w:cs="Arial"/>
          <w:i/>
          <w:iCs/>
          <w:color w:val="auto"/>
          <w:sz w:val="20"/>
          <w:szCs w:val="15"/>
          <w:lang w:val="en-GB"/>
        </w:rPr>
        <w:t>longer</w:t>
      </w:r>
      <w:r w:rsidR="002F3B29" w:rsidRPr="000C7386">
        <w:rPr>
          <w:rFonts w:ascii="Arial" w:hAnsi="Arial" w:cs="Arial"/>
          <w:i/>
          <w:iCs/>
          <w:color w:val="auto"/>
          <w:sz w:val="20"/>
          <w:szCs w:val="15"/>
          <w:lang w:val="en-GB"/>
        </w:rPr>
        <w:t xml:space="preserve"> </w:t>
      </w:r>
      <w:r w:rsidR="008140FB" w:rsidRPr="000C7386">
        <w:rPr>
          <w:rFonts w:ascii="Arial" w:hAnsi="Arial" w:cs="Arial"/>
          <w:i/>
          <w:iCs/>
          <w:color w:val="auto"/>
          <w:sz w:val="20"/>
          <w:szCs w:val="15"/>
          <w:lang w:val="en-GB"/>
        </w:rPr>
        <w:t>than</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ave</w:t>
      </w:r>
      <w:r w:rsidR="00620B2D">
        <w:rPr>
          <w:rFonts w:ascii="Arial" w:hAnsi="Arial" w:cs="Arial"/>
          <w:i/>
          <w:iCs/>
          <w:color w:val="auto"/>
          <w:sz w:val="20"/>
          <w:szCs w:val="15"/>
          <w:lang w:val="en-GB"/>
        </w:rPr>
        <w:t>rage number of overnight stays.</w:t>
      </w: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rsidP="00810C60">
      <w:pPr>
        <w:pStyle w:val="Normlnweb"/>
        <w:spacing w:before="0" w:beforeAutospacing="0" w:after="0" w:afterAutospacing="0"/>
        <w:rPr>
          <w:rFonts w:ascii="Arial" w:hAnsi="Arial" w:cs="Arial"/>
          <w:i/>
          <w:iCs/>
          <w:color w:val="auto"/>
          <w:sz w:val="20"/>
          <w:szCs w:val="15"/>
          <w:lang w:val="en-GB"/>
        </w:rPr>
      </w:pPr>
      <w:r w:rsidRPr="000C7386">
        <w:rPr>
          <w:rFonts w:ascii="Arial" w:hAnsi="Arial" w:cs="Arial"/>
          <w:i/>
          <w:iCs/>
          <w:color w:val="auto"/>
          <w:sz w:val="20"/>
          <w:szCs w:val="15"/>
          <w:lang w:val="en-GB"/>
        </w:rPr>
        <w:t xml:space="preserve">Table </w:t>
      </w:r>
      <w:r w:rsidR="009B4B94" w:rsidRPr="000C7386">
        <w:rPr>
          <w:rFonts w:ascii="Arial" w:hAnsi="Arial" w:cs="Arial"/>
          <w:b/>
          <w:bCs/>
          <w:i/>
          <w:iCs/>
          <w:color w:val="auto"/>
          <w:sz w:val="20"/>
          <w:szCs w:val="15"/>
          <w:lang w:val="en-GB"/>
        </w:rPr>
        <w:t>1</w:t>
      </w:r>
      <w:r w:rsidR="009B4B94">
        <w:rPr>
          <w:rFonts w:ascii="Arial" w:hAnsi="Arial" w:cs="Arial"/>
          <w:b/>
          <w:bCs/>
          <w:i/>
          <w:iCs/>
          <w:color w:val="auto"/>
          <w:sz w:val="20"/>
          <w:szCs w:val="15"/>
          <w:lang w:val="en-GB"/>
        </w:rPr>
        <w:t>9</w:t>
      </w:r>
      <w:r w:rsidRPr="000C7386">
        <w:rPr>
          <w:rFonts w:ascii="Arial" w:hAnsi="Arial" w:cs="Arial"/>
          <w:i/>
          <w:iCs/>
          <w:color w:val="auto"/>
          <w:sz w:val="20"/>
          <w:szCs w:val="15"/>
          <w:lang w:val="en-GB"/>
        </w:rPr>
        <w:t xml:space="preserve">-5 </w:t>
      </w:r>
      <w:r w:rsidRPr="000C7386">
        <w:rPr>
          <w:rFonts w:ascii="Arial" w:hAnsi="Arial" w:cs="Arial"/>
          <w:b/>
          <w:bCs/>
          <w:i/>
          <w:iCs/>
          <w:color w:val="auto"/>
          <w:sz w:val="20"/>
          <w:szCs w:val="15"/>
          <w:lang w:val="en-GB"/>
        </w:rPr>
        <w:t>Long leisure</w:t>
      </w:r>
      <w:r w:rsidRPr="000C7386">
        <w:rPr>
          <w:rFonts w:ascii="Arial" w:hAnsi="Arial" w:cs="Arial"/>
          <w:i/>
          <w:iCs/>
          <w:color w:val="auto"/>
          <w:sz w:val="20"/>
          <w:szCs w:val="15"/>
          <w:lang w:val="en-GB"/>
        </w:rPr>
        <w:t xml:space="preserve"> </w:t>
      </w:r>
      <w:r w:rsidRPr="000C7386">
        <w:rPr>
          <w:rFonts w:ascii="Arial" w:hAnsi="Arial" w:cs="Arial"/>
          <w:b/>
          <w:bCs/>
          <w:i/>
          <w:iCs/>
          <w:color w:val="auto"/>
          <w:sz w:val="20"/>
          <w:szCs w:val="15"/>
          <w:lang w:val="en-GB"/>
        </w:rPr>
        <w:t>trips</w:t>
      </w:r>
    </w:p>
    <w:p w:rsidR="00642D5E" w:rsidRPr="000C7386" w:rsidRDefault="00E91595" w:rsidP="00115E5B">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i/>
          <w:iCs/>
          <w:color w:val="auto"/>
          <w:sz w:val="20"/>
          <w:szCs w:val="15"/>
          <w:lang w:val="en-GB"/>
        </w:rPr>
        <w:t>The </w:t>
      </w:r>
      <w:r w:rsidR="008140FB" w:rsidRPr="00810C60">
        <w:rPr>
          <w:rFonts w:ascii="Arial" w:hAnsi="Arial" w:cs="Arial"/>
          <w:bCs/>
          <w:i/>
          <w:iCs/>
          <w:color w:val="auto"/>
          <w:sz w:val="20"/>
          <w:szCs w:val="15"/>
          <w:lang w:val="en-GB"/>
        </w:rPr>
        <w:t>Tourism Sample Survey (TSS)</w:t>
      </w:r>
      <w:r w:rsidR="004D3F87">
        <w:rPr>
          <w:rFonts w:ascii="Arial" w:hAnsi="Arial" w:cs="Arial"/>
          <w:bCs/>
          <w:i/>
          <w:iCs/>
          <w:color w:val="auto"/>
          <w:sz w:val="20"/>
          <w:szCs w:val="15"/>
          <w:lang w:val="en-GB"/>
        </w:rPr>
        <w:t xml:space="preserve"> is the data source</w:t>
      </w:r>
      <w:r w:rsidR="008140FB" w:rsidRPr="00810C60">
        <w:rPr>
          <w:rFonts w:ascii="Arial" w:hAnsi="Arial" w:cs="Arial"/>
          <w:i/>
          <w:iCs/>
          <w:color w:val="auto"/>
          <w:sz w:val="20"/>
          <w:szCs w:val="15"/>
          <w:lang w:val="en-GB"/>
        </w:rPr>
        <w:t>.</w:t>
      </w:r>
      <w:r w:rsidR="008140FB"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642D5E" w:rsidRPr="000C7386">
        <w:rPr>
          <w:rFonts w:ascii="Arial" w:hAnsi="Arial" w:cs="Arial"/>
          <w:i/>
          <w:iCs/>
          <w:color w:val="auto"/>
          <w:sz w:val="20"/>
          <w:szCs w:val="15"/>
          <w:lang w:val="en-GB"/>
        </w:rPr>
        <w:t>survey is carried out each month in</w:t>
      </w:r>
      <w:r w:rsidR="00810C60">
        <w:rPr>
          <w:rFonts w:ascii="Arial" w:hAnsi="Arial" w:cs="Arial"/>
          <w:i/>
          <w:iCs/>
          <w:color w:val="auto"/>
          <w:sz w:val="20"/>
          <w:szCs w:val="15"/>
          <w:lang w:val="en-GB"/>
        </w:rPr>
        <w:t> </w:t>
      </w:r>
      <w:r>
        <w:rPr>
          <w:rFonts w:ascii="Arial" w:hAnsi="Arial" w:cs="Arial"/>
          <w:i/>
          <w:iCs/>
          <w:color w:val="auto"/>
          <w:sz w:val="20"/>
          <w:szCs w:val="15"/>
          <w:lang w:val="en-GB"/>
        </w:rPr>
        <w:t>a </w:t>
      </w:r>
      <w:r w:rsidR="00642D5E" w:rsidRPr="000C7386">
        <w:rPr>
          <w:rFonts w:ascii="Arial" w:hAnsi="Arial" w:cs="Arial"/>
          <w:i/>
          <w:iCs/>
          <w:color w:val="auto"/>
          <w:sz w:val="20"/>
          <w:szCs w:val="15"/>
          <w:lang w:val="en-GB"/>
        </w:rPr>
        <w:t>randomly selected sample of households</w:t>
      </w:r>
      <w:r w:rsidR="00A978E2">
        <w:rPr>
          <w:rFonts w:ascii="Arial" w:hAnsi="Arial" w:cs="Arial"/>
          <w:i/>
          <w:iCs/>
          <w:color w:val="auto"/>
          <w:sz w:val="20"/>
          <w:szCs w:val="15"/>
          <w:lang w:val="en-GB"/>
        </w:rPr>
        <w:t xml:space="preserve">; </w:t>
      </w:r>
      <w:r w:rsidR="00A978E2" w:rsidRPr="00283E93">
        <w:rPr>
          <w:rFonts w:ascii="Arial" w:hAnsi="Arial" w:cs="Arial"/>
          <w:i/>
          <w:iCs/>
          <w:color w:val="auto"/>
          <w:sz w:val="20"/>
          <w:szCs w:val="15"/>
          <w:lang w:val="en-GB"/>
        </w:rPr>
        <w:t>persons aged</w:t>
      </w:r>
      <w:r w:rsidR="00BE64EC" w:rsidRPr="00283E93">
        <w:rPr>
          <w:rFonts w:ascii="Arial" w:hAnsi="Arial" w:cs="Arial"/>
          <w:i/>
          <w:iCs/>
          <w:color w:val="auto"/>
          <w:sz w:val="20"/>
          <w:szCs w:val="15"/>
          <w:lang w:val="en-GB"/>
        </w:rPr>
        <w:t> </w:t>
      </w:r>
      <w:r w:rsidR="00A978E2" w:rsidRPr="00283E93">
        <w:rPr>
          <w:rFonts w:ascii="Arial" w:hAnsi="Arial" w:cs="Arial"/>
          <w:i/>
          <w:iCs/>
          <w:color w:val="auto"/>
          <w:sz w:val="20"/>
          <w:szCs w:val="15"/>
          <w:lang w:val="en-GB"/>
        </w:rPr>
        <w:t xml:space="preserve">15+ </w:t>
      </w:r>
      <w:r w:rsidR="00AE4E1D" w:rsidRPr="00283E93">
        <w:rPr>
          <w:rFonts w:ascii="Arial" w:hAnsi="Arial" w:cs="Arial"/>
          <w:i/>
          <w:iCs/>
          <w:color w:val="auto"/>
          <w:sz w:val="20"/>
          <w:szCs w:val="15"/>
          <w:lang w:val="en-GB"/>
        </w:rPr>
        <w:t xml:space="preserve">years </w:t>
      </w:r>
      <w:r w:rsidR="00A978E2" w:rsidRPr="00283E93">
        <w:rPr>
          <w:rFonts w:ascii="Arial" w:hAnsi="Arial" w:cs="Arial"/>
          <w:i/>
          <w:iCs/>
          <w:color w:val="auto"/>
          <w:sz w:val="20"/>
          <w:szCs w:val="15"/>
          <w:lang w:val="en-GB"/>
        </w:rPr>
        <w:t>are enquired</w:t>
      </w:r>
      <w:r w:rsidR="00642D5E" w:rsidRPr="000C7386">
        <w:rPr>
          <w:rFonts w:ascii="Arial" w:hAnsi="Arial" w:cs="Arial"/>
          <w:i/>
          <w:iCs/>
          <w:color w:val="auto"/>
          <w:sz w:val="20"/>
          <w:szCs w:val="15"/>
          <w:lang w:val="en-GB"/>
        </w:rPr>
        <w:t xml:space="preserve">. </w:t>
      </w:r>
      <w:r w:rsidR="009510A4">
        <w:rPr>
          <w:rFonts w:ascii="Arial" w:hAnsi="Arial" w:cs="Arial"/>
          <w:i/>
          <w:iCs/>
          <w:color w:val="auto"/>
          <w:sz w:val="20"/>
          <w:szCs w:val="15"/>
          <w:lang w:val="en-GB"/>
        </w:rPr>
        <w:t>D</w:t>
      </w:r>
      <w:r w:rsidR="00642D5E" w:rsidRPr="000C7386">
        <w:rPr>
          <w:rFonts w:ascii="Arial" w:hAnsi="Arial" w:cs="Arial"/>
          <w:i/>
          <w:iCs/>
          <w:color w:val="auto"/>
          <w:sz w:val="20"/>
          <w:szCs w:val="15"/>
          <w:lang w:val="en-GB"/>
        </w:rPr>
        <w:t xml:space="preserve">ata on travel </w:t>
      </w:r>
      <w:r w:rsidR="00D072FB" w:rsidRPr="000C7386">
        <w:rPr>
          <w:rFonts w:ascii="Arial" w:hAnsi="Arial" w:cs="Arial"/>
          <w:i/>
          <w:iCs/>
          <w:color w:val="auto"/>
          <w:sz w:val="20"/>
          <w:szCs w:val="15"/>
          <w:lang w:val="en-GB"/>
        </w:rPr>
        <w:t>behaviour</w:t>
      </w:r>
      <w:r w:rsidR="00D07E94" w:rsidRPr="000C7386">
        <w:rPr>
          <w:rFonts w:ascii="Arial" w:hAnsi="Arial" w:cs="Arial"/>
          <w:i/>
          <w:iCs/>
          <w:color w:val="auto"/>
          <w:sz w:val="20"/>
          <w:szCs w:val="15"/>
          <w:lang w:val="en-GB"/>
        </w:rPr>
        <w:t xml:space="preserve"> </w:t>
      </w:r>
      <w:r w:rsidR="009510A4">
        <w:rPr>
          <w:rFonts w:ascii="Arial" w:hAnsi="Arial" w:cs="Arial"/>
          <w:i/>
          <w:iCs/>
          <w:color w:val="auto"/>
          <w:sz w:val="20"/>
          <w:szCs w:val="15"/>
          <w:lang w:val="en-GB"/>
        </w:rPr>
        <w:t>are</w:t>
      </w:r>
      <w:r w:rsidR="00D07E94" w:rsidRPr="000C7386">
        <w:rPr>
          <w:rFonts w:ascii="Arial" w:hAnsi="Arial" w:cs="Arial"/>
          <w:i/>
          <w:iCs/>
          <w:color w:val="auto"/>
          <w:sz w:val="20"/>
          <w:szCs w:val="15"/>
          <w:lang w:val="en-GB"/>
        </w:rPr>
        <w:t xml:space="preserve"> surveyed among all household members</w:t>
      </w:r>
      <w:r w:rsidR="009510A4">
        <w:rPr>
          <w:rFonts w:ascii="Arial" w:hAnsi="Arial" w:cs="Arial"/>
          <w:i/>
          <w:iCs/>
          <w:color w:val="auto"/>
          <w:sz w:val="20"/>
          <w:szCs w:val="15"/>
          <w:lang w:val="en-GB"/>
        </w:rPr>
        <w:t xml:space="preserve"> and u</w:t>
      </w:r>
      <w:r w:rsidR="0006004C" w:rsidRPr="000C7386">
        <w:rPr>
          <w:rFonts w:ascii="Arial" w:hAnsi="Arial" w:cs="Arial"/>
          <w:i/>
          <w:iCs/>
          <w:color w:val="auto"/>
          <w:sz w:val="20"/>
          <w:szCs w:val="15"/>
          <w:lang w:val="en-GB"/>
        </w:rPr>
        <w:t>sing weight coefficients</w:t>
      </w:r>
      <w:r w:rsidR="009510A4" w:rsidRPr="000C7386" w:rsidDel="009510A4">
        <w:rPr>
          <w:rFonts w:ascii="Arial" w:hAnsi="Arial" w:cs="Arial"/>
          <w:i/>
          <w:iCs/>
          <w:color w:val="auto"/>
          <w:sz w:val="20"/>
          <w:szCs w:val="15"/>
          <w:lang w:val="en-GB"/>
        </w:rPr>
        <w:t xml:space="preserve"> </w:t>
      </w:r>
      <w:r w:rsidR="009510A4">
        <w:rPr>
          <w:rFonts w:ascii="Arial" w:hAnsi="Arial" w:cs="Arial"/>
          <w:i/>
          <w:iCs/>
          <w:color w:val="auto"/>
          <w:sz w:val="20"/>
          <w:szCs w:val="15"/>
          <w:lang w:val="en-GB"/>
        </w:rPr>
        <w:t xml:space="preserve">they </w:t>
      </w:r>
      <w:r w:rsidR="00D07E94" w:rsidRPr="000C7386">
        <w:rPr>
          <w:rFonts w:ascii="Arial" w:hAnsi="Arial" w:cs="Arial"/>
          <w:i/>
          <w:iCs/>
          <w:color w:val="auto"/>
          <w:sz w:val="20"/>
          <w:szCs w:val="15"/>
          <w:lang w:val="en-GB"/>
        </w:rPr>
        <w:t xml:space="preserve">are </w:t>
      </w:r>
      <w:r w:rsidR="0006004C" w:rsidRPr="000C7386">
        <w:rPr>
          <w:rFonts w:ascii="Arial" w:hAnsi="Arial" w:cs="Arial"/>
          <w:i/>
          <w:iCs/>
          <w:color w:val="auto"/>
          <w:sz w:val="20"/>
          <w:szCs w:val="15"/>
          <w:lang w:val="en-GB"/>
        </w:rPr>
        <w:t>grossed up</w:t>
      </w:r>
      <w:r w:rsidR="0053396B" w:rsidRPr="000C7386">
        <w:rPr>
          <w:rFonts w:ascii="Arial" w:hAnsi="Arial" w:cs="Arial"/>
          <w:i/>
          <w:iCs/>
          <w:color w:val="auto"/>
          <w:sz w:val="20"/>
          <w:szCs w:val="15"/>
          <w:lang w:val="en-GB"/>
        </w:rPr>
        <w:t xml:space="preserve"> to </w:t>
      </w:r>
      <w:r>
        <w:rPr>
          <w:rFonts w:ascii="Arial" w:hAnsi="Arial" w:cs="Arial"/>
          <w:i/>
          <w:iCs/>
          <w:color w:val="auto"/>
          <w:sz w:val="20"/>
          <w:szCs w:val="15"/>
          <w:lang w:val="en-GB"/>
        </w:rPr>
        <w:t>the </w:t>
      </w:r>
      <w:r w:rsidR="0053396B" w:rsidRPr="000C7386">
        <w:rPr>
          <w:rFonts w:ascii="Arial" w:hAnsi="Arial" w:cs="Arial"/>
          <w:i/>
          <w:iCs/>
          <w:color w:val="auto"/>
          <w:sz w:val="20"/>
          <w:szCs w:val="15"/>
          <w:lang w:val="en-GB"/>
        </w:rPr>
        <w:t xml:space="preserve">population of </w:t>
      </w:r>
      <w:r>
        <w:rPr>
          <w:rFonts w:ascii="Arial" w:hAnsi="Arial" w:cs="Arial"/>
          <w:i/>
          <w:iCs/>
          <w:color w:val="auto"/>
          <w:sz w:val="20"/>
          <w:szCs w:val="15"/>
          <w:lang w:val="en-GB"/>
        </w:rPr>
        <w:t>the </w:t>
      </w:r>
      <w:r w:rsidR="00810C60">
        <w:rPr>
          <w:rFonts w:ascii="Arial" w:hAnsi="Arial" w:cs="Arial"/>
          <w:i/>
          <w:iCs/>
          <w:color w:val="auto"/>
          <w:sz w:val="20"/>
          <w:szCs w:val="15"/>
          <w:lang w:val="en-GB"/>
        </w:rPr>
        <w:t>Czech Republic aged </w:t>
      </w:r>
      <w:r w:rsidR="0053396B" w:rsidRPr="000C7386">
        <w:rPr>
          <w:rFonts w:ascii="Arial" w:hAnsi="Arial" w:cs="Arial"/>
          <w:i/>
          <w:iCs/>
          <w:color w:val="auto"/>
          <w:sz w:val="20"/>
          <w:szCs w:val="15"/>
          <w:lang w:val="en-GB"/>
        </w:rPr>
        <w:t>15+</w:t>
      </w:r>
      <w:r w:rsidR="00D7047C">
        <w:rPr>
          <w:rFonts w:ascii="Arial" w:hAnsi="Arial" w:cs="Arial"/>
          <w:i/>
          <w:iCs/>
          <w:color w:val="auto"/>
          <w:sz w:val="20"/>
          <w:szCs w:val="15"/>
          <w:lang w:val="en-GB"/>
        </w:rPr>
        <w:t xml:space="preserve"> years</w:t>
      </w:r>
      <w:r w:rsidR="00810C60">
        <w:rPr>
          <w:rFonts w:ascii="Arial" w:hAnsi="Arial" w:cs="Arial"/>
          <w:i/>
          <w:iCs/>
          <w:color w:val="auto"/>
          <w:sz w:val="20"/>
          <w:szCs w:val="15"/>
          <w:lang w:val="en-GB"/>
        </w:rPr>
        <w:t>.</w:t>
      </w:r>
    </w:p>
    <w:p w:rsidR="008140FB" w:rsidRPr="000C7386" w:rsidRDefault="008140FB" w:rsidP="00115E5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i/>
          <w:iCs/>
          <w:color w:val="auto"/>
          <w:sz w:val="20"/>
          <w:szCs w:val="15"/>
          <w:lang w:val="en-GB"/>
        </w:rPr>
        <w:t>Besides other tourism indicators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interview is focused on leisure trips with</w:t>
      </w:r>
      <w:r w:rsidR="00BE1C85" w:rsidRPr="000C7386">
        <w:rPr>
          <w:rFonts w:ascii="Arial" w:hAnsi="Arial" w:cs="Arial"/>
          <w:i/>
          <w:iCs/>
          <w:color w:val="auto"/>
          <w:sz w:val="20"/>
          <w:szCs w:val="15"/>
          <w:lang w:val="en-GB"/>
        </w:rPr>
        <w:t xml:space="preserve"> an </w:t>
      </w:r>
      <w:r w:rsidRPr="000C7386">
        <w:rPr>
          <w:rFonts w:ascii="Arial" w:hAnsi="Arial" w:cs="Arial"/>
          <w:i/>
          <w:iCs/>
          <w:color w:val="auto"/>
          <w:sz w:val="20"/>
          <w:szCs w:val="15"/>
          <w:lang w:val="en-GB"/>
        </w:rPr>
        <w:t>overnight stay made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reference period outside</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614F69">
        <w:rPr>
          <w:rFonts w:ascii="Arial" w:hAnsi="Arial" w:cs="Arial"/>
          <w:i/>
          <w:iCs/>
          <w:color w:val="auto"/>
          <w:sz w:val="20"/>
          <w:szCs w:val="15"/>
          <w:lang w:val="en-GB"/>
        </w:rPr>
        <w:t xml:space="preserve">respondent’s </w:t>
      </w:r>
      <w:r w:rsidRPr="00614F69">
        <w:rPr>
          <w:rFonts w:ascii="Arial" w:hAnsi="Arial" w:cs="Arial"/>
          <w:bCs/>
          <w:i/>
          <w:iCs/>
          <w:color w:val="auto"/>
          <w:sz w:val="20"/>
          <w:szCs w:val="15"/>
          <w:lang w:val="en-GB"/>
        </w:rPr>
        <w:t>usual environment</w:t>
      </w:r>
      <w:r w:rsidRPr="00614F69">
        <w:rPr>
          <w:rFonts w:ascii="Arial" w:hAnsi="Arial" w:cs="Arial"/>
          <w:i/>
          <w:iCs/>
          <w:color w:val="auto"/>
          <w:sz w:val="20"/>
          <w:szCs w:val="15"/>
          <w:lang w:val="en-GB"/>
        </w:rPr>
        <w:t xml:space="preserve"> (outside</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permanent or temporary place of residence, </w:t>
      </w:r>
      <w:r w:rsidR="00C2569A" w:rsidRPr="000C7386">
        <w:rPr>
          <w:rFonts w:ascii="Arial" w:hAnsi="Arial" w:cs="Arial"/>
          <w:i/>
          <w:iCs/>
          <w:color w:val="auto"/>
          <w:sz w:val="20"/>
          <w:szCs w:val="15"/>
          <w:lang w:val="en-GB"/>
        </w:rPr>
        <w:t xml:space="preserve">usual </w:t>
      </w:r>
      <w:r w:rsidRPr="000C7386">
        <w:rPr>
          <w:rFonts w:ascii="Arial" w:hAnsi="Arial" w:cs="Arial"/>
          <w:i/>
          <w:iCs/>
          <w:color w:val="auto"/>
          <w:sz w:val="20"/>
          <w:szCs w:val="15"/>
          <w:lang w:val="en-GB"/>
        </w:rPr>
        <w:t>workplace, school, </w:t>
      </w:r>
      <w:r w:rsidR="00000A88" w:rsidRPr="000C7386">
        <w:rPr>
          <w:rFonts w:ascii="Arial" w:hAnsi="Arial" w:cs="Arial"/>
          <w:i/>
          <w:iCs/>
          <w:color w:val="auto"/>
          <w:sz w:val="20"/>
          <w:szCs w:val="15"/>
          <w:lang w:val="en-GB"/>
        </w:rPr>
        <w:t xml:space="preserve">and </w:t>
      </w:r>
      <w:r w:rsidR="00E91595">
        <w:rPr>
          <w:rFonts w:ascii="Arial" w:hAnsi="Arial" w:cs="Arial"/>
          <w:i/>
          <w:iCs/>
          <w:color w:val="auto"/>
          <w:sz w:val="20"/>
          <w:szCs w:val="15"/>
          <w:lang w:val="en-GB"/>
        </w:rPr>
        <w:t>the </w:t>
      </w:r>
      <w:r w:rsidR="00000A88" w:rsidRPr="000C7386">
        <w:rPr>
          <w:rFonts w:ascii="Arial" w:hAnsi="Arial" w:cs="Arial"/>
          <w:i/>
          <w:iCs/>
          <w:color w:val="auto"/>
          <w:sz w:val="20"/>
          <w:szCs w:val="15"/>
          <w:lang w:val="en-GB"/>
        </w:rPr>
        <w:t>like</w:t>
      </w:r>
      <w:r w:rsidRPr="000C7386">
        <w:rPr>
          <w:rFonts w:ascii="Arial" w:hAnsi="Arial" w:cs="Arial"/>
          <w:i/>
          <w:iCs/>
          <w:color w:val="auto"/>
          <w:sz w:val="20"/>
          <w:szCs w:val="15"/>
          <w:lang w:val="en-GB"/>
        </w:rPr>
        <w:t xml:space="preserve">). Long leisure trips are trips with at least four </w:t>
      </w:r>
      <w:r w:rsidR="005C33FD">
        <w:rPr>
          <w:rFonts w:ascii="Arial" w:hAnsi="Arial" w:cs="Arial"/>
          <w:i/>
          <w:iCs/>
          <w:color w:val="auto"/>
          <w:sz w:val="20"/>
          <w:szCs w:val="15"/>
          <w:lang w:val="en-GB"/>
        </w:rPr>
        <w:t>consecutive</w:t>
      </w:r>
      <w:r w:rsidR="005C33FD" w:rsidRPr="000C7386">
        <w:rPr>
          <w:rFonts w:ascii="Arial" w:hAnsi="Arial" w:cs="Arial"/>
          <w:i/>
          <w:iCs/>
          <w:color w:val="auto"/>
          <w:sz w:val="20"/>
          <w:szCs w:val="15"/>
          <w:lang w:val="en-GB"/>
        </w:rPr>
        <w:t xml:space="preserve"> </w:t>
      </w:r>
      <w:r w:rsidRPr="000C7386">
        <w:rPr>
          <w:rFonts w:ascii="Arial" w:hAnsi="Arial" w:cs="Arial"/>
          <w:i/>
          <w:iCs/>
          <w:color w:val="auto"/>
          <w:sz w:val="20"/>
          <w:szCs w:val="15"/>
          <w:lang w:val="en-GB"/>
        </w:rPr>
        <w:t xml:space="preserve">overnight stays.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total number of long trips does not include </w:t>
      </w:r>
      <w:r w:rsidR="00115E5B" w:rsidRPr="000C7386">
        <w:rPr>
          <w:rFonts w:ascii="Arial" w:hAnsi="Arial" w:cs="Arial"/>
          <w:i/>
          <w:iCs/>
          <w:color w:val="auto"/>
          <w:sz w:val="20"/>
          <w:szCs w:val="15"/>
          <w:lang w:val="en-GB"/>
        </w:rPr>
        <w:t>business trips, hospital stays, </w:t>
      </w:r>
      <w:r w:rsidR="00246C86" w:rsidRPr="000C7386">
        <w:rPr>
          <w:rFonts w:ascii="Arial" w:hAnsi="Arial" w:cs="Arial"/>
          <w:i/>
          <w:iCs/>
          <w:color w:val="auto"/>
          <w:sz w:val="20"/>
          <w:szCs w:val="15"/>
          <w:lang w:val="en-GB"/>
        </w:rPr>
        <w:t xml:space="preserve">and </w:t>
      </w:r>
      <w:r w:rsidR="00E91595">
        <w:rPr>
          <w:rFonts w:ascii="Arial" w:hAnsi="Arial" w:cs="Arial"/>
          <w:i/>
          <w:iCs/>
          <w:color w:val="auto"/>
          <w:sz w:val="20"/>
          <w:szCs w:val="15"/>
          <w:lang w:val="en-GB"/>
        </w:rPr>
        <w:t>the </w:t>
      </w:r>
      <w:r w:rsidR="00246C86" w:rsidRPr="000C7386">
        <w:rPr>
          <w:rFonts w:ascii="Arial" w:hAnsi="Arial" w:cs="Arial"/>
          <w:i/>
          <w:iCs/>
          <w:color w:val="auto"/>
          <w:sz w:val="20"/>
          <w:szCs w:val="15"/>
          <w:lang w:val="en-GB"/>
        </w:rPr>
        <w:t>like</w:t>
      </w:r>
      <w:r w:rsidRPr="000C7386">
        <w:rPr>
          <w:rFonts w:ascii="Arial" w:hAnsi="Arial" w:cs="Arial"/>
          <w:i/>
          <w:iCs/>
          <w:color w:val="auto"/>
          <w:sz w:val="20"/>
          <w:szCs w:val="15"/>
          <w:lang w:val="en-GB"/>
        </w:rPr>
        <w:t>.</w:t>
      </w:r>
    </w:p>
    <w:p w:rsidR="008140FB" w:rsidRPr="000C7386" w:rsidRDefault="00E91595">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overnight stay on</w:t>
      </w:r>
      <w:r w:rsidR="00BE1C85" w:rsidRPr="000C7386">
        <w:rPr>
          <w:rFonts w:ascii="Arial" w:hAnsi="Arial" w:cs="Arial"/>
          <w:i/>
          <w:iCs/>
          <w:color w:val="auto"/>
          <w:sz w:val="20"/>
          <w:szCs w:val="15"/>
          <w:lang w:val="en-GB"/>
        </w:rPr>
        <w:t xml:space="preserve"> a </w:t>
      </w:r>
      <w:r w:rsidR="008140FB" w:rsidRPr="000C7386">
        <w:rPr>
          <w:rFonts w:ascii="Arial" w:hAnsi="Arial" w:cs="Arial"/>
          <w:i/>
          <w:iCs/>
          <w:color w:val="auto"/>
          <w:sz w:val="20"/>
          <w:szCs w:val="15"/>
          <w:lang w:val="en-GB"/>
        </w:rPr>
        <w:t xml:space="preserve">long trip refers to overnight </w:t>
      </w:r>
      <w:r w:rsidR="004E3A1B">
        <w:rPr>
          <w:rFonts w:ascii="Arial" w:hAnsi="Arial" w:cs="Arial"/>
          <w:i/>
          <w:iCs/>
          <w:color w:val="auto"/>
          <w:sz w:val="20"/>
          <w:szCs w:val="15"/>
          <w:lang w:val="en-GB"/>
        </w:rPr>
        <w:t xml:space="preserve">accommodation </w:t>
      </w:r>
      <w:r w:rsidR="0023629F">
        <w:rPr>
          <w:rFonts w:ascii="Arial" w:hAnsi="Arial" w:cs="Arial"/>
          <w:i/>
          <w:iCs/>
          <w:color w:val="auto"/>
          <w:sz w:val="20"/>
          <w:szCs w:val="15"/>
          <w:lang w:val="en-GB"/>
        </w:rPr>
        <w:t>at</w:t>
      </w:r>
      <w:r w:rsidR="004E3A1B">
        <w:rPr>
          <w:rFonts w:ascii="Arial" w:hAnsi="Arial" w:cs="Arial"/>
          <w:i/>
          <w:iCs/>
          <w:color w:val="auto"/>
          <w:sz w:val="20"/>
          <w:szCs w:val="15"/>
          <w:lang w:val="en-GB"/>
        </w:rPr>
        <w:t xml:space="preserve"> a</w:t>
      </w:r>
      <w:r w:rsidR="00BE1C85" w:rsidRPr="000C7386">
        <w:rPr>
          <w:rFonts w:ascii="Arial" w:hAnsi="Arial" w:cs="Arial"/>
          <w:i/>
          <w:iCs/>
          <w:color w:val="auto"/>
          <w:sz w:val="20"/>
          <w:szCs w:val="15"/>
          <w:lang w:val="en-GB"/>
        </w:rPr>
        <w:t> </w:t>
      </w:r>
      <w:r w:rsidR="008140FB" w:rsidRPr="000C7386">
        <w:rPr>
          <w:rFonts w:ascii="Arial" w:hAnsi="Arial" w:cs="Arial"/>
          <w:i/>
          <w:iCs/>
          <w:color w:val="auto"/>
          <w:sz w:val="20"/>
          <w:szCs w:val="15"/>
          <w:lang w:val="en-GB"/>
        </w:rPr>
        <w:t>collective accommodation establishment or private</w:t>
      </w:r>
      <w:r w:rsidR="00F357C9">
        <w:rPr>
          <w:rFonts w:ascii="Arial" w:hAnsi="Arial" w:cs="Arial"/>
          <w:i/>
          <w:iCs/>
          <w:color w:val="auto"/>
          <w:sz w:val="20"/>
          <w:szCs w:val="15"/>
          <w:lang w:val="en-GB"/>
        </w:rPr>
        <w:t xml:space="preserve"> accommodation</w:t>
      </w:r>
      <w:r w:rsidR="008140FB" w:rsidRPr="000C7386">
        <w:rPr>
          <w:rFonts w:ascii="Arial" w:hAnsi="Arial" w:cs="Arial"/>
          <w:i/>
          <w:iCs/>
          <w:color w:val="auto"/>
          <w:sz w:val="20"/>
          <w:szCs w:val="15"/>
          <w:lang w:val="en-GB"/>
        </w:rPr>
        <w:t xml:space="preserve">, paid or unpaid, i.e. including overnight stay </w:t>
      </w:r>
      <w:r w:rsidR="004A1576">
        <w:rPr>
          <w:rFonts w:ascii="Arial" w:hAnsi="Arial" w:cs="Arial"/>
          <w:i/>
          <w:iCs/>
          <w:color w:val="auto"/>
          <w:sz w:val="20"/>
          <w:szCs w:val="15"/>
          <w:lang w:val="en-GB"/>
        </w:rPr>
        <w:t xml:space="preserve">at </w:t>
      </w:r>
      <w:r w:rsidR="00671741" w:rsidRPr="00671741">
        <w:rPr>
          <w:rFonts w:ascii="Arial" w:hAnsi="Arial" w:cs="Arial"/>
          <w:i/>
          <w:iCs/>
          <w:color w:val="auto"/>
          <w:sz w:val="20"/>
          <w:szCs w:val="15"/>
          <w:lang w:val="en-GB"/>
        </w:rPr>
        <w:t xml:space="preserve">an </w:t>
      </w:r>
      <w:r w:rsidR="004A1576">
        <w:rPr>
          <w:rFonts w:ascii="Arial" w:hAnsi="Arial" w:cs="Arial"/>
          <w:i/>
          <w:iCs/>
          <w:color w:val="auto"/>
          <w:sz w:val="20"/>
          <w:szCs w:val="15"/>
          <w:lang w:val="en-GB"/>
        </w:rPr>
        <w:t>own holiday home or at relatives or friends or in the open air, sleeping</w:t>
      </w:r>
      <w:r w:rsidR="008140FB" w:rsidRPr="000C7386">
        <w:rPr>
          <w:rFonts w:ascii="Arial" w:hAnsi="Arial" w:cs="Arial"/>
          <w:i/>
          <w:iCs/>
          <w:color w:val="auto"/>
          <w:sz w:val="20"/>
          <w:szCs w:val="15"/>
          <w:lang w:val="en-GB"/>
        </w:rPr>
        <w:t xml:space="preserve"> accommodation in</w:t>
      </w:r>
      <w:r w:rsidR="00BE1C85" w:rsidRPr="000C7386">
        <w:rPr>
          <w:rFonts w:ascii="Arial" w:hAnsi="Arial" w:cs="Arial"/>
          <w:i/>
          <w:iCs/>
          <w:color w:val="auto"/>
          <w:sz w:val="20"/>
          <w:szCs w:val="15"/>
          <w:lang w:val="en-GB"/>
        </w:rPr>
        <w:t xml:space="preserve"> a </w:t>
      </w:r>
      <w:r w:rsidR="008140FB" w:rsidRPr="000C7386">
        <w:rPr>
          <w:rFonts w:ascii="Arial" w:hAnsi="Arial" w:cs="Arial"/>
          <w:i/>
          <w:iCs/>
          <w:color w:val="auto"/>
          <w:sz w:val="20"/>
          <w:szCs w:val="15"/>
          <w:lang w:val="en-GB"/>
        </w:rPr>
        <w:t>means of transport during</w:t>
      </w:r>
      <w:r w:rsidR="00BE1C85" w:rsidRPr="000C7386">
        <w:rPr>
          <w:rFonts w:ascii="Arial" w:hAnsi="Arial" w:cs="Arial"/>
          <w:i/>
          <w:iCs/>
          <w:color w:val="auto"/>
          <w:sz w:val="20"/>
          <w:szCs w:val="15"/>
          <w:lang w:val="en-GB"/>
        </w:rPr>
        <w:t xml:space="preserve"> </w:t>
      </w:r>
      <w:r>
        <w:rPr>
          <w:rFonts w:ascii="Arial" w:hAnsi="Arial" w:cs="Arial"/>
          <w:i/>
          <w:iCs/>
          <w:color w:val="auto"/>
          <w:sz w:val="20"/>
          <w:szCs w:val="15"/>
          <w:lang w:val="en-GB"/>
        </w:rPr>
        <w:t>the </w:t>
      </w:r>
      <w:r w:rsidR="008140FB" w:rsidRPr="000C7386">
        <w:rPr>
          <w:rFonts w:ascii="Arial" w:hAnsi="Arial" w:cs="Arial"/>
          <w:i/>
          <w:iCs/>
          <w:color w:val="auto"/>
          <w:sz w:val="20"/>
          <w:szCs w:val="15"/>
          <w:lang w:val="en-GB"/>
        </w:rPr>
        <w:t>trip, </w:t>
      </w:r>
      <w:r w:rsidR="00AE38DC" w:rsidRPr="000C7386">
        <w:rPr>
          <w:rFonts w:ascii="Arial" w:hAnsi="Arial" w:cs="Arial"/>
          <w:i/>
          <w:iCs/>
          <w:color w:val="auto"/>
          <w:sz w:val="20"/>
          <w:szCs w:val="15"/>
          <w:lang w:val="en-GB"/>
        </w:rPr>
        <w:t xml:space="preserve">and </w:t>
      </w:r>
      <w:r>
        <w:rPr>
          <w:rFonts w:ascii="Arial" w:hAnsi="Arial" w:cs="Arial"/>
          <w:i/>
          <w:iCs/>
          <w:color w:val="auto"/>
          <w:sz w:val="20"/>
          <w:szCs w:val="15"/>
          <w:lang w:val="en-GB"/>
        </w:rPr>
        <w:t>the </w:t>
      </w:r>
      <w:r w:rsidR="00AE38DC" w:rsidRPr="000C7386">
        <w:rPr>
          <w:rFonts w:ascii="Arial" w:hAnsi="Arial" w:cs="Arial"/>
          <w:i/>
          <w:iCs/>
          <w:color w:val="auto"/>
          <w:sz w:val="20"/>
          <w:szCs w:val="15"/>
          <w:lang w:val="en-GB"/>
        </w:rPr>
        <w:t>like</w:t>
      </w:r>
      <w:r w:rsidR="008140FB" w:rsidRPr="000C7386">
        <w:rPr>
          <w:rFonts w:ascii="Arial" w:hAnsi="Arial" w:cs="Arial"/>
          <w:i/>
          <w:iCs/>
          <w:color w:val="auto"/>
          <w:sz w:val="20"/>
          <w:szCs w:val="15"/>
          <w:lang w:val="en-GB"/>
        </w:rPr>
        <w:t>.</w:t>
      </w: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rsidP="00643EFB">
      <w:pPr>
        <w:pStyle w:val="Normlnweb"/>
        <w:spacing w:before="0" w:beforeAutospacing="0" w:after="0" w:afterAutospacing="0"/>
        <w:rPr>
          <w:rFonts w:ascii="Arial" w:hAnsi="Arial" w:cs="Arial"/>
          <w:b/>
          <w:bCs/>
          <w:i/>
          <w:iCs/>
          <w:color w:val="auto"/>
          <w:sz w:val="20"/>
          <w:szCs w:val="15"/>
          <w:lang w:val="en-GB"/>
        </w:rPr>
      </w:pPr>
      <w:r w:rsidRPr="000C7386">
        <w:rPr>
          <w:rFonts w:ascii="Arial" w:hAnsi="Arial" w:cs="Arial"/>
          <w:i/>
          <w:iCs/>
          <w:color w:val="auto"/>
          <w:sz w:val="20"/>
          <w:szCs w:val="15"/>
          <w:lang w:val="en-GB"/>
        </w:rPr>
        <w:t xml:space="preserve">Table </w:t>
      </w:r>
      <w:r w:rsidR="00382739" w:rsidRPr="000C7386">
        <w:rPr>
          <w:rFonts w:ascii="Arial" w:hAnsi="Arial" w:cs="Arial"/>
          <w:b/>
          <w:bCs/>
          <w:i/>
          <w:iCs/>
          <w:color w:val="auto"/>
          <w:sz w:val="20"/>
          <w:szCs w:val="15"/>
          <w:lang w:val="en-GB"/>
        </w:rPr>
        <w:t>1</w:t>
      </w:r>
      <w:r w:rsidR="00382739">
        <w:rPr>
          <w:rFonts w:ascii="Arial" w:hAnsi="Arial" w:cs="Arial"/>
          <w:b/>
          <w:bCs/>
          <w:i/>
          <w:iCs/>
          <w:color w:val="auto"/>
          <w:sz w:val="20"/>
          <w:szCs w:val="15"/>
          <w:lang w:val="en-GB"/>
        </w:rPr>
        <w:t>9</w:t>
      </w:r>
      <w:r w:rsidRPr="000C7386">
        <w:rPr>
          <w:rFonts w:ascii="Arial" w:hAnsi="Arial" w:cs="Arial"/>
          <w:i/>
          <w:iCs/>
          <w:color w:val="auto"/>
          <w:sz w:val="20"/>
          <w:szCs w:val="15"/>
          <w:lang w:val="en-GB"/>
        </w:rPr>
        <w:t xml:space="preserve">-6 </w:t>
      </w:r>
      <w:r w:rsidRPr="000C7386">
        <w:rPr>
          <w:rFonts w:ascii="Arial" w:hAnsi="Arial" w:cs="Arial"/>
          <w:b/>
          <w:bCs/>
          <w:i/>
          <w:iCs/>
          <w:color w:val="auto"/>
          <w:sz w:val="20"/>
          <w:szCs w:val="15"/>
          <w:lang w:val="en-GB"/>
        </w:rPr>
        <w:t>Tourism Satellite Account of</w:t>
      </w:r>
      <w:r w:rsidR="00BE1C85" w:rsidRPr="000C7386">
        <w:rPr>
          <w:rFonts w:ascii="Arial" w:hAnsi="Arial" w:cs="Arial"/>
          <w:b/>
          <w:bCs/>
          <w:i/>
          <w:iCs/>
          <w:color w:val="auto"/>
          <w:sz w:val="20"/>
          <w:szCs w:val="15"/>
          <w:lang w:val="en-GB"/>
        </w:rPr>
        <w:t xml:space="preserve"> </w:t>
      </w:r>
      <w:r w:rsidR="00E91595">
        <w:rPr>
          <w:rFonts w:ascii="Arial" w:hAnsi="Arial" w:cs="Arial"/>
          <w:b/>
          <w:bCs/>
          <w:i/>
          <w:iCs/>
          <w:color w:val="auto"/>
          <w:sz w:val="20"/>
          <w:szCs w:val="15"/>
          <w:lang w:val="en-GB"/>
        </w:rPr>
        <w:t>the </w:t>
      </w:r>
      <w:r w:rsidRPr="000C7386">
        <w:rPr>
          <w:rFonts w:ascii="Arial" w:hAnsi="Arial" w:cs="Arial"/>
          <w:b/>
          <w:bCs/>
          <w:i/>
          <w:iCs/>
          <w:color w:val="auto"/>
          <w:sz w:val="20"/>
          <w:szCs w:val="15"/>
          <w:lang w:val="en-GB"/>
        </w:rPr>
        <w:t>Czech Republic</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Internal tourism </w:t>
      </w:r>
      <w:r w:rsidRPr="000C7386">
        <w:rPr>
          <w:rFonts w:ascii="Arial" w:hAnsi="Arial" w:cs="Arial"/>
          <w:i/>
          <w:iCs/>
          <w:color w:val="auto"/>
          <w:sz w:val="20"/>
          <w:szCs w:val="15"/>
          <w:lang w:val="en-GB"/>
        </w:rPr>
        <w:t>(domestic and inbound) 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tourism of residents and non-residents within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territory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Czech Republic. </w:t>
      </w:r>
      <w:r w:rsidRPr="000C7386">
        <w:rPr>
          <w:rFonts w:ascii="Arial" w:hAnsi="Arial" w:cs="Arial"/>
          <w:b/>
          <w:bCs/>
          <w:i/>
          <w:iCs/>
          <w:color w:val="auto"/>
          <w:sz w:val="20"/>
          <w:szCs w:val="15"/>
          <w:lang w:val="en-GB"/>
        </w:rPr>
        <w:t>Internal tourism consumption</w:t>
      </w:r>
      <w:r w:rsidRPr="000C7386">
        <w:rPr>
          <w:rFonts w:ascii="Arial" w:hAnsi="Arial" w:cs="Arial"/>
          <w:i/>
          <w:iCs/>
          <w:color w:val="auto"/>
          <w:sz w:val="20"/>
          <w:szCs w:val="15"/>
          <w:lang w:val="en-GB"/>
        </w:rPr>
        <w:t xml:space="preserve">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refers to</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total volume of money spent on tourism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national economy (i.e. total tourism consumption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620B2D">
        <w:rPr>
          <w:rFonts w:ascii="Arial" w:hAnsi="Arial" w:cs="Arial"/>
          <w:i/>
          <w:iCs/>
          <w:color w:val="auto"/>
          <w:sz w:val="20"/>
          <w:szCs w:val="15"/>
          <w:lang w:val="en-GB"/>
        </w:rPr>
        <w:t>Czech Republic).</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Domestic tourism </w:t>
      </w:r>
      <w:r w:rsidRPr="000C7386">
        <w:rPr>
          <w:rFonts w:ascii="Arial" w:hAnsi="Arial" w:cs="Arial"/>
          <w:i/>
          <w:iCs/>
          <w:color w:val="auto"/>
          <w:sz w:val="20"/>
          <w:szCs w:val="15"/>
          <w:lang w:val="en-GB"/>
        </w:rPr>
        <w:t>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tourism of residents within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territory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For</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purposes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Tourism Satellite Account, however,</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definition of domestic tourism and domestic tourism consumption is wider. </w:t>
      </w:r>
      <w:r w:rsidRPr="000C7386">
        <w:rPr>
          <w:rFonts w:ascii="Arial" w:hAnsi="Arial" w:cs="Arial"/>
          <w:b/>
          <w:bCs/>
          <w:i/>
          <w:iCs/>
          <w:color w:val="auto"/>
          <w:sz w:val="20"/>
          <w:szCs w:val="15"/>
          <w:lang w:val="en-GB"/>
        </w:rPr>
        <w:t>Domestic tourism consumption</w:t>
      </w:r>
      <w:r w:rsidRPr="000C7386">
        <w:rPr>
          <w:rFonts w:ascii="Arial" w:hAnsi="Arial" w:cs="Arial"/>
          <w:i/>
          <w:iCs/>
          <w:color w:val="auto"/>
          <w:sz w:val="20"/>
          <w:szCs w:val="15"/>
          <w:lang w:val="en-GB"/>
        </w:rPr>
        <w:t xml:space="preserve"> 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consumption of residents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It also includes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part related to</w:t>
      </w:r>
      <w:r w:rsidR="00BE1C85" w:rsidRPr="000C7386">
        <w:rPr>
          <w:rFonts w:ascii="Arial" w:hAnsi="Arial" w:cs="Arial"/>
          <w:i/>
          <w:iCs/>
          <w:color w:val="auto"/>
          <w:sz w:val="20"/>
          <w:szCs w:val="15"/>
          <w:lang w:val="en-GB"/>
        </w:rPr>
        <w:t xml:space="preserve"> a </w:t>
      </w:r>
      <w:r w:rsidRPr="000C7386">
        <w:rPr>
          <w:rFonts w:ascii="Arial" w:hAnsi="Arial" w:cs="Arial"/>
          <w:i/>
          <w:iCs/>
          <w:color w:val="auto"/>
          <w:sz w:val="20"/>
          <w:szCs w:val="15"/>
          <w:lang w:val="en-GB"/>
        </w:rPr>
        <w:t>trip (destination) to another country if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purchase was made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(e.g.</w:t>
      </w:r>
      <w:r w:rsidR="00E91595">
        <w:rPr>
          <w:rFonts w:ascii="Arial" w:hAnsi="Arial" w:cs="Arial"/>
          <w:i/>
          <w:iCs/>
          <w:color w:val="auto"/>
          <w:sz w:val="20"/>
          <w:szCs w:val="15"/>
          <w:lang w:val="en-GB"/>
        </w:rPr>
        <w:t> </w:t>
      </w:r>
      <w:r w:rsidRPr="000C7386">
        <w:rPr>
          <w:rFonts w:ascii="Arial" w:hAnsi="Arial" w:cs="Arial"/>
          <w:i/>
          <w:iCs/>
          <w:color w:val="auto"/>
          <w:sz w:val="20"/>
          <w:szCs w:val="15"/>
          <w:lang w:val="en-GB"/>
        </w:rPr>
        <w:t>margins of domestic travel agencies or tour operators selling package tours</w:t>
      </w:r>
      <w:r w:rsidR="00E16624">
        <w:rPr>
          <w:rFonts w:ascii="Arial" w:hAnsi="Arial" w:cs="Arial"/>
          <w:i/>
          <w:iCs/>
          <w:color w:val="auto"/>
          <w:sz w:val="20"/>
          <w:szCs w:val="15"/>
          <w:lang w:val="en-GB"/>
        </w:rPr>
        <w:t xml:space="preserve"> to abroad</w:t>
      </w:r>
      <w:r w:rsidRPr="000C7386">
        <w:rPr>
          <w:rFonts w:ascii="Arial" w:hAnsi="Arial" w:cs="Arial"/>
          <w:i/>
          <w:iCs/>
          <w:color w:val="auto"/>
          <w:sz w:val="20"/>
          <w:szCs w:val="15"/>
          <w:lang w:val="en-GB"/>
        </w:rPr>
        <w:t>).</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Inbound tourism </w:t>
      </w:r>
      <w:r w:rsidRPr="000C7386">
        <w:rPr>
          <w:rFonts w:ascii="Arial" w:hAnsi="Arial" w:cs="Arial"/>
          <w:i/>
          <w:iCs/>
          <w:color w:val="auto"/>
          <w:sz w:val="20"/>
          <w:szCs w:val="15"/>
          <w:lang w:val="en-GB"/>
        </w:rPr>
        <w:t>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tourism</w:t>
      </w:r>
      <w:r w:rsidR="004E2F50">
        <w:rPr>
          <w:rFonts w:ascii="Arial" w:hAnsi="Arial" w:cs="Arial"/>
          <w:i/>
          <w:iCs/>
          <w:color w:val="auto"/>
          <w:sz w:val="20"/>
          <w:szCs w:val="15"/>
          <w:lang w:val="en-GB"/>
        </w:rPr>
        <w:t xml:space="preserve"> and stay</w:t>
      </w:r>
      <w:r w:rsidRPr="000C7386">
        <w:rPr>
          <w:rFonts w:ascii="Arial" w:hAnsi="Arial" w:cs="Arial"/>
          <w:i/>
          <w:iCs/>
          <w:color w:val="auto"/>
          <w:sz w:val="20"/>
          <w:szCs w:val="15"/>
          <w:lang w:val="en-GB"/>
        </w:rPr>
        <w:t xml:space="preserve"> of non-residents </w:t>
      </w:r>
      <w:r w:rsidR="004E2F50">
        <w:rPr>
          <w:rFonts w:ascii="Arial" w:hAnsi="Arial" w:cs="Arial"/>
          <w:i/>
          <w:iCs/>
          <w:color w:val="auto"/>
          <w:sz w:val="20"/>
          <w:szCs w:val="15"/>
          <w:lang w:val="en-GB"/>
        </w:rPr>
        <w:t>on</w:t>
      </w:r>
      <w:r w:rsidR="004E2F50"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territory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Czech Republic. </w:t>
      </w:r>
      <w:r w:rsidRPr="000C7386">
        <w:rPr>
          <w:rFonts w:ascii="Arial" w:hAnsi="Arial" w:cs="Arial"/>
          <w:b/>
          <w:bCs/>
          <w:i/>
          <w:iCs/>
          <w:color w:val="auto"/>
          <w:sz w:val="20"/>
          <w:szCs w:val="15"/>
          <w:lang w:val="en-GB"/>
        </w:rPr>
        <w:t>Inbound tourism consumption</w:t>
      </w:r>
      <w:r w:rsidRPr="000C7386">
        <w:rPr>
          <w:rFonts w:ascii="Arial" w:hAnsi="Arial" w:cs="Arial"/>
          <w:i/>
          <w:iCs/>
          <w:color w:val="auto"/>
          <w:sz w:val="20"/>
          <w:szCs w:val="15"/>
          <w:lang w:val="en-GB"/>
        </w:rPr>
        <w:t xml:space="preserve"> 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total volume of money spent on tourism by non-residents that flows to</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visited country. It also includes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part of consumption paid outside</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home country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non-resident) which goes to</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form of various payments (e.g. payments for package tour accommodation).</w:t>
      </w:r>
    </w:p>
    <w:p w:rsidR="008140FB" w:rsidRPr="000C7386" w:rsidRDefault="008140FB">
      <w:pPr>
        <w:pStyle w:val="Normlnweb"/>
        <w:spacing w:before="120" w:beforeAutospacing="0" w:after="0" w:afterAutospacing="0"/>
        <w:ind w:firstLine="709"/>
        <w:rPr>
          <w:rFonts w:ascii="Arial" w:hAnsi="Arial" w:cs="Arial"/>
          <w:i/>
          <w:iCs/>
          <w:color w:val="auto"/>
          <w:sz w:val="20"/>
          <w:szCs w:val="15"/>
          <w:lang w:val="en-GB"/>
        </w:rPr>
      </w:pPr>
      <w:r w:rsidRPr="000C7386">
        <w:rPr>
          <w:rFonts w:ascii="Arial" w:hAnsi="Arial" w:cs="Arial"/>
          <w:b/>
          <w:bCs/>
          <w:i/>
          <w:iCs/>
          <w:color w:val="auto"/>
          <w:sz w:val="20"/>
          <w:szCs w:val="15"/>
          <w:lang w:val="en-GB"/>
        </w:rPr>
        <w:t xml:space="preserve">Outbound tourism </w:t>
      </w:r>
      <w:r w:rsidRPr="000C7386">
        <w:rPr>
          <w:rFonts w:ascii="Arial" w:hAnsi="Arial" w:cs="Arial"/>
          <w:i/>
          <w:iCs/>
          <w:color w:val="auto"/>
          <w:sz w:val="20"/>
          <w:szCs w:val="15"/>
          <w:lang w:val="en-GB"/>
        </w:rPr>
        <w:t>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tourism</w:t>
      </w:r>
      <w:r w:rsidR="008B7918">
        <w:rPr>
          <w:rFonts w:ascii="Arial" w:hAnsi="Arial" w:cs="Arial"/>
          <w:i/>
          <w:iCs/>
          <w:color w:val="auto"/>
          <w:sz w:val="20"/>
          <w:szCs w:val="15"/>
          <w:lang w:val="en-GB"/>
        </w:rPr>
        <w:t xml:space="preserve"> and stay</w:t>
      </w:r>
      <w:r w:rsidRPr="000C7386">
        <w:rPr>
          <w:rFonts w:ascii="Arial" w:hAnsi="Arial" w:cs="Arial"/>
          <w:i/>
          <w:iCs/>
          <w:color w:val="auto"/>
          <w:sz w:val="20"/>
          <w:szCs w:val="15"/>
          <w:lang w:val="en-GB"/>
        </w:rPr>
        <w:t xml:space="preserve"> of residents outside</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territory of</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Czech Republic. </w:t>
      </w:r>
      <w:r w:rsidRPr="000C7386">
        <w:rPr>
          <w:rFonts w:ascii="Arial" w:hAnsi="Arial" w:cs="Arial"/>
          <w:b/>
          <w:bCs/>
          <w:i/>
          <w:iCs/>
          <w:color w:val="auto"/>
          <w:sz w:val="20"/>
          <w:szCs w:val="15"/>
          <w:lang w:val="en-GB"/>
        </w:rPr>
        <w:t>Outbound tourism consumption</w:t>
      </w:r>
      <w:r w:rsidRPr="000C7386">
        <w:rPr>
          <w:rFonts w:ascii="Arial" w:hAnsi="Arial" w:cs="Arial"/>
          <w:i/>
          <w:iCs/>
          <w:color w:val="auto"/>
          <w:sz w:val="20"/>
          <w:szCs w:val="15"/>
          <w:lang w:val="en-GB"/>
        </w:rPr>
        <w:t xml:space="preserve"> is</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 xml:space="preserve">consumption of resident visitors outside their home country (i.e. total tourism consumption of Czech residents abroad). It does not include goods purchased for or </w:t>
      </w:r>
      <w:r w:rsidR="00A9261F">
        <w:rPr>
          <w:rFonts w:ascii="Arial" w:hAnsi="Arial" w:cs="Arial"/>
          <w:i/>
          <w:iCs/>
          <w:color w:val="auto"/>
          <w:sz w:val="20"/>
          <w:szCs w:val="15"/>
          <w:lang w:val="en-GB"/>
        </w:rPr>
        <w:t>during</w:t>
      </w:r>
      <w:r w:rsidR="00A9261F"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trip in</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Pr="000C7386">
        <w:rPr>
          <w:rFonts w:ascii="Arial" w:hAnsi="Arial" w:cs="Arial"/>
          <w:i/>
          <w:iCs/>
          <w:color w:val="auto"/>
          <w:sz w:val="20"/>
          <w:szCs w:val="15"/>
          <w:lang w:val="en-GB"/>
        </w:rPr>
        <w:t>Czech Republic (such goods are classified to</w:t>
      </w:r>
      <w:r w:rsidR="00A9261F">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620B2D">
        <w:rPr>
          <w:rFonts w:ascii="Arial" w:hAnsi="Arial" w:cs="Arial"/>
          <w:i/>
          <w:iCs/>
          <w:color w:val="auto"/>
          <w:sz w:val="20"/>
          <w:szCs w:val="15"/>
          <w:lang w:val="en-GB"/>
        </w:rPr>
        <w:t>domestic tourism consumption).</w:t>
      </w:r>
    </w:p>
    <w:p w:rsidR="008140FB" w:rsidRPr="000C7386" w:rsidRDefault="005A4BA8">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bCs/>
          <w:i/>
          <w:iCs/>
          <w:color w:val="auto"/>
          <w:sz w:val="20"/>
          <w:szCs w:val="15"/>
          <w:lang w:val="en-GB"/>
        </w:rPr>
        <w:t>The </w:t>
      </w:r>
      <w:r>
        <w:rPr>
          <w:rFonts w:ascii="Arial" w:hAnsi="Arial" w:cs="Arial"/>
          <w:b/>
          <w:bCs/>
          <w:i/>
          <w:iCs/>
          <w:color w:val="auto"/>
          <w:sz w:val="20"/>
          <w:szCs w:val="15"/>
          <w:lang w:val="en-GB"/>
        </w:rPr>
        <w:t xml:space="preserve">balance of tourism </w:t>
      </w:r>
      <w:r>
        <w:rPr>
          <w:rFonts w:ascii="Arial" w:hAnsi="Arial" w:cs="Arial"/>
          <w:i/>
          <w:iCs/>
          <w:color w:val="auto"/>
          <w:sz w:val="20"/>
          <w:szCs w:val="15"/>
          <w:lang w:val="en-GB"/>
        </w:rPr>
        <w:t>is the difference between the volumes of money flowing from abroad</w:t>
      </w:r>
      <w:r w:rsidR="008140FB" w:rsidRPr="000C7386">
        <w:rPr>
          <w:rFonts w:ascii="Arial" w:hAnsi="Arial" w:cs="Arial"/>
          <w:i/>
          <w:iCs/>
          <w:color w:val="auto"/>
          <w:sz w:val="20"/>
          <w:szCs w:val="15"/>
          <w:lang w:val="en-GB"/>
        </w:rPr>
        <w:t xml:space="preserve"> to</w:t>
      </w:r>
      <w:r w:rsidR="00BE1C85" w:rsidRPr="000C7386">
        <w:rPr>
          <w:rFonts w:ascii="Arial" w:hAnsi="Arial" w:cs="Arial"/>
          <w:i/>
          <w:iCs/>
          <w:color w:val="auto"/>
          <w:sz w:val="20"/>
          <w:szCs w:val="15"/>
          <w:lang w:val="en-GB"/>
        </w:rPr>
        <w:t xml:space="preserve"> </w:t>
      </w:r>
      <w:r w:rsidR="00E91595">
        <w:rPr>
          <w:rFonts w:ascii="Arial" w:hAnsi="Arial" w:cs="Arial"/>
          <w:i/>
          <w:iCs/>
          <w:color w:val="auto"/>
          <w:sz w:val="20"/>
          <w:szCs w:val="15"/>
          <w:lang w:val="en-GB"/>
        </w:rPr>
        <w:t>the </w:t>
      </w:r>
      <w:r w:rsidR="00620B2D">
        <w:rPr>
          <w:rFonts w:ascii="Arial" w:hAnsi="Arial" w:cs="Arial"/>
          <w:i/>
          <w:iCs/>
          <w:color w:val="auto"/>
          <w:sz w:val="20"/>
          <w:szCs w:val="15"/>
          <w:lang w:val="en-GB"/>
        </w:rPr>
        <w:t>Czech Republic and vice versa.</w:t>
      </w: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rsidP="00546206">
      <w:pPr>
        <w:pStyle w:val="Normlnweb"/>
        <w:spacing w:before="0" w:beforeAutospacing="0" w:after="0" w:afterAutospacing="0"/>
        <w:rPr>
          <w:rFonts w:ascii="Arial" w:hAnsi="Arial" w:cs="Arial"/>
          <w:i/>
          <w:iCs/>
          <w:color w:val="auto"/>
          <w:sz w:val="20"/>
          <w:szCs w:val="15"/>
          <w:lang w:val="en-GB"/>
        </w:rPr>
      </w:pPr>
      <w:r w:rsidRPr="000C7386">
        <w:rPr>
          <w:rFonts w:ascii="Arial" w:hAnsi="Arial" w:cs="Arial"/>
          <w:i/>
          <w:iCs/>
          <w:color w:val="auto"/>
          <w:sz w:val="20"/>
          <w:szCs w:val="15"/>
          <w:lang w:val="en-GB"/>
        </w:rPr>
        <w:t xml:space="preserve">Table </w:t>
      </w:r>
      <w:r w:rsidR="00C3038C" w:rsidRPr="000C7386">
        <w:rPr>
          <w:rFonts w:ascii="Arial" w:hAnsi="Arial" w:cs="Arial"/>
          <w:b/>
          <w:i/>
          <w:iCs/>
          <w:color w:val="auto"/>
          <w:sz w:val="20"/>
          <w:szCs w:val="15"/>
          <w:lang w:val="en-GB"/>
        </w:rPr>
        <w:t>1</w:t>
      </w:r>
      <w:r w:rsidR="00C3038C">
        <w:rPr>
          <w:rFonts w:ascii="Arial" w:hAnsi="Arial" w:cs="Arial"/>
          <w:b/>
          <w:i/>
          <w:iCs/>
          <w:color w:val="auto"/>
          <w:sz w:val="20"/>
          <w:szCs w:val="15"/>
          <w:lang w:val="en-GB"/>
        </w:rPr>
        <w:t>9</w:t>
      </w:r>
      <w:r w:rsidRPr="000C7386">
        <w:rPr>
          <w:rFonts w:ascii="Arial" w:hAnsi="Arial" w:cs="Arial"/>
          <w:i/>
          <w:iCs/>
          <w:color w:val="auto"/>
          <w:sz w:val="20"/>
          <w:szCs w:val="15"/>
          <w:lang w:val="en-GB"/>
        </w:rPr>
        <w:t xml:space="preserve">-7 </w:t>
      </w:r>
      <w:r w:rsidRPr="000C7386">
        <w:rPr>
          <w:rFonts w:ascii="Arial" w:hAnsi="Arial" w:cs="Arial"/>
          <w:b/>
          <w:i/>
          <w:iCs/>
          <w:color w:val="auto"/>
          <w:sz w:val="20"/>
          <w:szCs w:val="15"/>
          <w:lang w:val="en-GB"/>
        </w:rPr>
        <w:t>Gross fixed capital formation</w:t>
      </w:r>
      <w:r w:rsidR="005C122E">
        <w:rPr>
          <w:rFonts w:ascii="Arial" w:hAnsi="Arial" w:cs="Arial"/>
          <w:b/>
          <w:i/>
          <w:iCs/>
          <w:color w:val="auto"/>
          <w:sz w:val="20"/>
          <w:szCs w:val="15"/>
          <w:lang w:val="en-GB"/>
        </w:rPr>
        <w:t xml:space="preserve"> (GFCF)</w:t>
      </w:r>
      <w:r w:rsidRPr="000C7386">
        <w:rPr>
          <w:rFonts w:ascii="Arial" w:hAnsi="Arial" w:cs="Arial"/>
          <w:b/>
          <w:i/>
          <w:iCs/>
          <w:color w:val="auto"/>
          <w:sz w:val="20"/>
          <w:szCs w:val="15"/>
          <w:lang w:val="en-GB"/>
        </w:rPr>
        <w:t xml:space="preserve"> in tourism</w:t>
      </w:r>
    </w:p>
    <w:p w:rsidR="008140FB" w:rsidRPr="000C7386" w:rsidRDefault="008140FB">
      <w:pPr>
        <w:pStyle w:val="Normlnweb"/>
        <w:spacing w:before="120" w:beforeAutospacing="0" w:after="0" w:afterAutospacing="0"/>
        <w:ind w:firstLine="709"/>
        <w:rPr>
          <w:rFonts w:ascii="Arial" w:hAnsi="Arial" w:cs="Arial"/>
          <w:i/>
          <w:color w:val="auto"/>
          <w:sz w:val="20"/>
          <w:szCs w:val="20"/>
          <w:lang w:val="en-GB"/>
        </w:rPr>
      </w:pPr>
      <w:r w:rsidRPr="000C7386">
        <w:rPr>
          <w:rFonts w:ascii="Arial" w:hAnsi="Arial" w:cs="Arial"/>
          <w:b/>
          <w:bCs/>
          <w:i/>
          <w:color w:val="auto"/>
          <w:sz w:val="20"/>
          <w:szCs w:val="20"/>
          <w:lang w:val="en-GB"/>
        </w:rPr>
        <w:t>Gross fixed capital formation</w:t>
      </w:r>
      <w:r w:rsidR="00710395">
        <w:rPr>
          <w:rFonts w:ascii="Arial" w:hAnsi="Arial" w:cs="Arial"/>
          <w:b/>
          <w:bCs/>
          <w:i/>
          <w:color w:val="auto"/>
          <w:sz w:val="20"/>
          <w:szCs w:val="20"/>
          <w:lang w:val="en-GB"/>
        </w:rPr>
        <w:t xml:space="preserve"> (GFCF)</w:t>
      </w:r>
      <w:r w:rsidRPr="000C7386">
        <w:rPr>
          <w:rFonts w:ascii="Arial" w:hAnsi="Arial" w:cs="Arial"/>
          <w:b/>
          <w:bCs/>
          <w:i/>
          <w:color w:val="auto"/>
          <w:sz w:val="20"/>
          <w:szCs w:val="20"/>
          <w:lang w:val="en-GB"/>
        </w:rPr>
        <w:t xml:space="preserve"> in tourism</w:t>
      </w:r>
      <w:r w:rsidRPr="000C7386">
        <w:rPr>
          <w:rFonts w:ascii="Arial" w:hAnsi="Arial" w:cs="Arial"/>
          <w:i/>
          <w:color w:val="auto"/>
          <w:sz w:val="20"/>
          <w:szCs w:val="20"/>
          <w:lang w:val="en-GB"/>
        </w:rPr>
        <w:t xml:space="preserve"> includes acquisitions </w:t>
      </w:r>
      <w:r w:rsidR="00E86CF5" w:rsidRPr="000C7386">
        <w:rPr>
          <w:rFonts w:ascii="Arial" w:hAnsi="Arial" w:cs="Arial"/>
          <w:i/>
          <w:color w:val="auto"/>
          <w:sz w:val="20"/>
          <w:szCs w:val="20"/>
          <w:lang w:val="en-GB"/>
        </w:rPr>
        <w:t xml:space="preserve">less </w:t>
      </w:r>
      <w:r w:rsidRPr="000C7386">
        <w:rPr>
          <w:rFonts w:ascii="Arial" w:hAnsi="Arial" w:cs="Arial"/>
          <w:i/>
          <w:color w:val="auto"/>
          <w:sz w:val="20"/>
          <w:szCs w:val="20"/>
          <w:lang w:val="en-GB"/>
        </w:rPr>
        <w:t>disposals of tangible (P.511) and intangible (P.512) fixed assets and addition to</w:t>
      </w:r>
      <w:r w:rsidR="00BE1C85" w:rsidRPr="000C7386">
        <w:rPr>
          <w:rFonts w:ascii="Arial" w:hAnsi="Arial" w:cs="Arial"/>
          <w:i/>
          <w:color w:val="auto"/>
          <w:sz w:val="20"/>
          <w:szCs w:val="20"/>
          <w:lang w:val="en-GB"/>
        </w:rPr>
        <w:t xml:space="preserve"> </w:t>
      </w:r>
      <w:r w:rsidR="00E91595">
        <w:rPr>
          <w:rFonts w:ascii="Arial" w:hAnsi="Arial" w:cs="Arial"/>
          <w:i/>
          <w:color w:val="auto"/>
          <w:sz w:val="20"/>
          <w:szCs w:val="20"/>
          <w:lang w:val="en-GB"/>
        </w:rPr>
        <w:t>the </w:t>
      </w:r>
      <w:r w:rsidRPr="000C7386">
        <w:rPr>
          <w:rFonts w:ascii="Arial" w:hAnsi="Arial" w:cs="Arial"/>
          <w:i/>
          <w:color w:val="auto"/>
          <w:sz w:val="20"/>
          <w:szCs w:val="20"/>
          <w:lang w:val="en-GB"/>
        </w:rPr>
        <w:t>value of non-produced non-financial assets (P.513).</w:t>
      </w:r>
      <w:r w:rsidR="00BE1C85" w:rsidRPr="000C7386">
        <w:rPr>
          <w:rFonts w:ascii="Arial" w:hAnsi="Arial" w:cs="Arial"/>
          <w:i/>
          <w:color w:val="auto"/>
          <w:sz w:val="20"/>
          <w:szCs w:val="20"/>
          <w:lang w:val="en-GB"/>
        </w:rPr>
        <w:t xml:space="preserve"> </w:t>
      </w:r>
      <w:r w:rsidR="00E91595">
        <w:rPr>
          <w:rFonts w:ascii="Arial" w:hAnsi="Arial" w:cs="Arial"/>
          <w:i/>
          <w:color w:val="auto"/>
          <w:sz w:val="20"/>
          <w:szCs w:val="20"/>
          <w:lang w:val="en-GB"/>
        </w:rPr>
        <w:t>The </w:t>
      </w:r>
      <w:r w:rsidRPr="000C7386">
        <w:rPr>
          <w:rFonts w:ascii="Arial" w:hAnsi="Arial" w:cs="Arial"/>
          <w:i/>
          <w:color w:val="auto"/>
          <w:sz w:val="20"/>
          <w:szCs w:val="20"/>
          <w:lang w:val="en-GB"/>
        </w:rPr>
        <w:t>acquisitions of fixed assets include new investments, investments for own account, technical appreciation (reconstruction, modernization), purchases and free acquisitions of existing fixed assets for tourism purposes.</w:t>
      </w:r>
      <w:r w:rsidR="00BE1C85" w:rsidRPr="000C7386">
        <w:rPr>
          <w:rFonts w:ascii="Arial" w:hAnsi="Arial" w:cs="Arial"/>
          <w:i/>
          <w:color w:val="auto"/>
          <w:sz w:val="20"/>
          <w:szCs w:val="20"/>
          <w:lang w:val="en-GB"/>
        </w:rPr>
        <w:t xml:space="preserve"> </w:t>
      </w:r>
      <w:r w:rsidR="00E91595">
        <w:rPr>
          <w:rFonts w:ascii="Arial" w:hAnsi="Arial" w:cs="Arial"/>
          <w:i/>
          <w:color w:val="auto"/>
          <w:sz w:val="20"/>
          <w:szCs w:val="20"/>
          <w:lang w:val="en-GB"/>
        </w:rPr>
        <w:t>The </w:t>
      </w:r>
      <w:r w:rsidRPr="000C7386">
        <w:rPr>
          <w:rFonts w:ascii="Arial" w:hAnsi="Arial" w:cs="Arial"/>
          <w:i/>
          <w:color w:val="auto"/>
          <w:sz w:val="20"/>
          <w:szCs w:val="20"/>
          <w:lang w:val="en-GB"/>
        </w:rPr>
        <w:t>disposals of fixed assets include sales and free transfers of existing fixed assets for tourism purposes.</w:t>
      </w:r>
    </w:p>
    <w:p w:rsidR="000C7386" w:rsidRDefault="000C7386" w:rsidP="000C7386">
      <w:pPr>
        <w:rPr>
          <w:rFonts w:ascii="Arial" w:hAnsi="Arial" w:cs="Arial"/>
          <w:i/>
          <w:sz w:val="20"/>
          <w:szCs w:val="20"/>
        </w:rPr>
      </w:pPr>
    </w:p>
    <w:p w:rsidR="000C7386" w:rsidRDefault="000C7386" w:rsidP="000C7386">
      <w:pPr>
        <w:rPr>
          <w:rFonts w:ascii="Arial" w:hAnsi="Arial" w:cs="Arial"/>
          <w:i/>
          <w:sz w:val="20"/>
          <w:szCs w:val="20"/>
        </w:rPr>
      </w:pPr>
    </w:p>
    <w:p w:rsidR="00D648B1" w:rsidRPr="000C7386" w:rsidRDefault="00D648B1" w:rsidP="000C7386">
      <w:pPr>
        <w:rPr>
          <w:rFonts w:ascii="Arial" w:hAnsi="Arial" w:cs="Arial"/>
          <w:i/>
          <w:sz w:val="20"/>
          <w:szCs w:val="20"/>
        </w:rPr>
      </w:pPr>
      <w:r w:rsidRPr="000C7386">
        <w:rPr>
          <w:rFonts w:ascii="Arial" w:hAnsi="Arial" w:cs="Arial"/>
          <w:i/>
          <w:sz w:val="20"/>
          <w:szCs w:val="20"/>
        </w:rPr>
        <w:lastRenderedPageBreak/>
        <w:t xml:space="preserve">Table </w:t>
      </w:r>
      <w:r w:rsidR="00C3038C" w:rsidRPr="000C7386">
        <w:rPr>
          <w:rFonts w:ascii="Arial" w:hAnsi="Arial" w:cs="Arial"/>
          <w:b/>
          <w:bCs/>
          <w:i/>
          <w:sz w:val="20"/>
          <w:szCs w:val="20"/>
        </w:rPr>
        <w:t>1</w:t>
      </w:r>
      <w:r w:rsidR="00C3038C">
        <w:rPr>
          <w:rFonts w:ascii="Arial" w:hAnsi="Arial" w:cs="Arial"/>
          <w:b/>
          <w:bCs/>
          <w:i/>
          <w:sz w:val="20"/>
          <w:szCs w:val="20"/>
        </w:rPr>
        <w:t>9</w:t>
      </w:r>
      <w:r w:rsidRPr="000C7386">
        <w:rPr>
          <w:rFonts w:ascii="Arial" w:hAnsi="Arial" w:cs="Arial"/>
          <w:i/>
          <w:sz w:val="20"/>
          <w:szCs w:val="20"/>
        </w:rPr>
        <w:t xml:space="preserve">-8 </w:t>
      </w:r>
      <w:r w:rsidR="00BD07AC" w:rsidRPr="000C7386">
        <w:rPr>
          <w:rFonts w:ascii="Arial" w:hAnsi="Arial" w:cs="Arial"/>
          <w:b/>
          <w:bCs/>
          <w:i/>
          <w:sz w:val="20"/>
          <w:szCs w:val="20"/>
        </w:rPr>
        <w:t xml:space="preserve">Tourism employment module of </w:t>
      </w:r>
      <w:r w:rsidR="00E91595">
        <w:rPr>
          <w:rFonts w:ascii="Arial" w:hAnsi="Arial" w:cs="Arial"/>
          <w:b/>
          <w:bCs/>
          <w:i/>
          <w:sz w:val="20"/>
          <w:szCs w:val="20"/>
        </w:rPr>
        <w:t>the </w:t>
      </w:r>
      <w:r w:rsidR="00BD07AC" w:rsidRPr="000C7386">
        <w:rPr>
          <w:rFonts w:ascii="Arial" w:hAnsi="Arial" w:cs="Arial"/>
          <w:b/>
          <w:bCs/>
          <w:i/>
          <w:sz w:val="20"/>
          <w:szCs w:val="20"/>
        </w:rPr>
        <w:t>Czech Republic</w:t>
      </w:r>
    </w:p>
    <w:p w:rsidR="00D72929" w:rsidRPr="000C7386"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Pr>
          <w:rFonts w:ascii="Arial" w:hAnsi="Arial" w:cs="Arial"/>
          <w:b/>
          <w:bCs/>
          <w:i/>
          <w:sz w:val="20"/>
          <w:szCs w:val="20"/>
        </w:rPr>
        <w:t>Persons employed in tourism</w:t>
      </w:r>
      <w:r>
        <w:rPr>
          <w:rFonts w:ascii="Arial" w:hAnsi="Arial" w:cs="Arial"/>
          <w:i/>
          <w:sz w:val="20"/>
          <w:szCs w:val="20"/>
        </w:rPr>
        <w:t xml:space="preserve"> refer to the annual average of the number of all natural persons, who work in tourism in their main job or who are temporarily not working, but are in the so-called formal employment. It includes the number of employees and self-employed persons.</w:t>
      </w:r>
    </w:p>
    <w:p w:rsidR="00926353" w:rsidRPr="000C7386"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Pr>
          <w:rFonts w:ascii="Arial" w:hAnsi="Arial" w:cs="Arial"/>
          <w:b/>
          <w:bCs/>
          <w:i/>
          <w:sz w:val="20"/>
          <w:szCs w:val="20"/>
        </w:rPr>
        <w:t>Jobs in tourism</w:t>
      </w:r>
      <w:r>
        <w:rPr>
          <w:rFonts w:ascii="Arial" w:hAnsi="Arial" w:cs="Arial"/>
          <w:i/>
          <w:sz w:val="20"/>
          <w:szCs w:val="20"/>
        </w:rPr>
        <w:t xml:space="preserve"> comprise, moreover, second and additional jobs; the number is</w:t>
      </w:r>
      <w:r w:rsidR="00344C49">
        <w:rPr>
          <w:rFonts w:ascii="Arial" w:hAnsi="Arial" w:cs="Arial"/>
          <w:i/>
          <w:sz w:val="20"/>
          <w:szCs w:val="20"/>
        </w:rPr>
        <w:t xml:space="preserve"> </w:t>
      </w:r>
      <w:r>
        <w:rPr>
          <w:rFonts w:ascii="Arial" w:hAnsi="Arial" w:cs="Arial"/>
          <w:i/>
          <w:sz w:val="20"/>
          <w:szCs w:val="20"/>
        </w:rPr>
        <w:t>recalculated to the full-time equivalent.</w:t>
      </w:r>
    </w:p>
    <w:p w:rsidR="00D648B1" w:rsidRPr="000C7386" w:rsidRDefault="00057B5C" w:rsidP="00D648B1">
      <w:pPr>
        <w:pStyle w:val="Normlnweb"/>
        <w:spacing w:before="120" w:beforeAutospacing="0" w:after="0" w:afterAutospacing="0"/>
        <w:ind w:firstLine="709"/>
        <w:rPr>
          <w:rFonts w:ascii="Arial" w:hAnsi="Arial" w:cs="Arial"/>
          <w:i/>
          <w:iCs/>
          <w:color w:val="auto"/>
          <w:sz w:val="20"/>
          <w:szCs w:val="15"/>
          <w:lang w:val="en-GB"/>
        </w:rPr>
      </w:pPr>
      <w:r>
        <w:rPr>
          <w:rFonts w:ascii="Arial" w:hAnsi="Arial" w:cs="Arial"/>
          <w:b/>
          <w:bCs/>
          <w:i/>
          <w:color w:val="auto"/>
          <w:sz w:val="20"/>
          <w:szCs w:val="20"/>
          <w:lang w:val="en-GB"/>
        </w:rPr>
        <w:t>Contribution</w:t>
      </w:r>
      <w:r w:rsidR="00323A60">
        <w:rPr>
          <w:rFonts w:ascii="Arial" w:hAnsi="Arial" w:cs="Arial"/>
          <w:b/>
          <w:bCs/>
          <w:i/>
          <w:color w:val="auto"/>
          <w:sz w:val="20"/>
          <w:szCs w:val="20"/>
          <w:lang w:val="en-GB"/>
        </w:rPr>
        <w:t>s</w:t>
      </w:r>
      <w:r>
        <w:rPr>
          <w:rFonts w:ascii="Arial" w:hAnsi="Arial" w:cs="Arial"/>
          <w:b/>
          <w:bCs/>
          <w:i/>
          <w:color w:val="auto"/>
          <w:sz w:val="20"/>
          <w:szCs w:val="20"/>
          <w:lang w:val="en-GB"/>
        </w:rPr>
        <w:t xml:space="preserve"> of tourism</w:t>
      </w:r>
      <w:r w:rsidR="00B303AE" w:rsidRPr="00301084">
        <w:rPr>
          <w:rFonts w:ascii="Arial" w:hAnsi="Arial" w:cs="Arial"/>
          <w:b/>
          <w:bCs/>
          <w:i/>
          <w:color w:val="auto"/>
          <w:sz w:val="20"/>
          <w:szCs w:val="20"/>
          <w:lang w:val="en-GB"/>
        </w:rPr>
        <w:t xml:space="preserve"> </w:t>
      </w:r>
      <w:r>
        <w:rPr>
          <w:rFonts w:ascii="Arial" w:hAnsi="Arial" w:cs="Arial"/>
          <w:bCs/>
          <w:i/>
          <w:color w:val="auto"/>
          <w:sz w:val="20"/>
          <w:szCs w:val="20"/>
          <w:lang w:val="en-GB"/>
        </w:rPr>
        <w:t>to</w:t>
      </w:r>
      <w:r w:rsidR="00B303AE" w:rsidRPr="00301084">
        <w:rPr>
          <w:rFonts w:ascii="Arial" w:hAnsi="Arial" w:cs="Arial"/>
          <w:i/>
          <w:color w:val="auto"/>
          <w:sz w:val="20"/>
          <w:szCs w:val="20"/>
          <w:lang w:val="en-GB"/>
        </w:rPr>
        <w:t xml:space="preserve"> key macroeconomic indicators express the so-called </w:t>
      </w:r>
      <w:r w:rsidR="005A4BA8" w:rsidRPr="00301084">
        <w:rPr>
          <w:rFonts w:ascii="Arial" w:hAnsi="Arial" w:cs="Arial"/>
          <w:i/>
          <w:color w:val="auto"/>
          <w:sz w:val="20"/>
          <w:szCs w:val="20"/>
          <w:lang w:val="en-GB"/>
        </w:rPr>
        <w:t>direct</w:t>
      </w:r>
      <w:r w:rsidR="00301084">
        <w:rPr>
          <w:rFonts w:ascii="Arial" w:hAnsi="Arial" w:cs="Arial"/>
          <w:i/>
          <w:color w:val="auto"/>
          <w:sz w:val="20"/>
          <w:szCs w:val="20"/>
          <w:lang w:val="en-GB"/>
        </w:rPr>
        <w:t xml:space="preserve"> (economic)</w:t>
      </w:r>
      <w:r w:rsidR="005A4BA8" w:rsidRPr="00301084">
        <w:rPr>
          <w:rFonts w:ascii="Arial" w:hAnsi="Arial" w:cs="Arial"/>
          <w:i/>
          <w:color w:val="auto"/>
          <w:sz w:val="20"/>
          <w:szCs w:val="20"/>
          <w:lang w:val="en-GB"/>
        </w:rPr>
        <w:t xml:space="preserve"> </w:t>
      </w:r>
      <w:r w:rsidR="00301084">
        <w:rPr>
          <w:rFonts w:ascii="Arial" w:hAnsi="Arial" w:cs="Arial"/>
          <w:i/>
          <w:color w:val="auto"/>
          <w:sz w:val="20"/>
          <w:szCs w:val="20"/>
          <w:lang w:val="en-GB"/>
        </w:rPr>
        <w:t>impact</w:t>
      </w:r>
      <w:r w:rsidR="00671741">
        <w:rPr>
          <w:rFonts w:ascii="Arial" w:hAnsi="Arial" w:cs="Arial"/>
          <w:i/>
          <w:color w:val="auto"/>
          <w:sz w:val="20"/>
          <w:szCs w:val="20"/>
          <w:lang w:val="en-GB"/>
        </w:rPr>
        <w:t xml:space="preserve"> of tourism.</w:t>
      </w: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pPr>
        <w:pStyle w:val="Normlnweb"/>
        <w:spacing w:before="0" w:beforeAutospacing="0" w:after="0" w:afterAutospacing="0"/>
        <w:rPr>
          <w:rFonts w:ascii="Arial" w:hAnsi="Arial" w:cs="Arial"/>
          <w:i/>
          <w:iCs/>
          <w:color w:val="auto"/>
          <w:sz w:val="20"/>
          <w:szCs w:val="15"/>
          <w:lang w:val="en-GB"/>
        </w:rPr>
      </w:pPr>
    </w:p>
    <w:p w:rsidR="008140FB" w:rsidRPr="000C7386" w:rsidRDefault="008140FB">
      <w:pPr>
        <w:jc w:val="center"/>
        <w:rPr>
          <w:rFonts w:ascii="Arial" w:hAnsi="Arial" w:cs="Arial"/>
          <w:i/>
          <w:iCs/>
          <w:sz w:val="20"/>
          <w:szCs w:val="15"/>
        </w:rPr>
      </w:pPr>
      <w:r w:rsidRPr="000C7386">
        <w:rPr>
          <w:rFonts w:ascii="Arial" w:hAnsi="Arial" w:cs="Arial"/>
          <w:i/>
          <w:iCs/>
          <w:sz w:val="20"/>
          <w:szCs w:val="15"/>
        </w:rPr>
        <w:t>*          *          *</w:t>
      </w:r>
    </w:p>
    <w:p w:rsidR="008140FB" w:rsidRPr="000C7386" w:rsidRDefault="008140FB">
      <w:pPr>
        <w:rPr>
          <w:rFonts w:ascii="Arial" w:hAnsi="Arial" w:cs="Arial"/>
          <w:i/>
          <w:iCs/>
          <w:sz w:val="20"/>
          <w:szCs w:val="15"/>
        </w:rPr>
      </w:pPr>
    </w:p>
    <w:p w:rsidR="008140FB" w:rsidRPr="000C7386" w:rsidRDefault="008140FB">
      <w:pPr>
        <w:rPr>
          <w:rFonts w:ascii="Arial" w:hAnsi="Arial" w:cs="Arial"/>
          <w:i/>
          <w:iCs/>
          <w:sz w:val="20"/>
          <w:szCs w:val="15"/>
        </w:rPr>
      </w:pPr>
    </w:p>
    <w:p w:rsidR="008140FB" w:rsidRPr="000C7386" w:rsidRDefault="008140FB">
      <w:pPr>
        <w:pStyle w:val="Normlnweb"/>
        <w:spacing w:before="0" w:beforeAutospacing="0" w:after="0" w:afterAutospacing="0"/>
        <w:ind w:firstLine="709"/>
        <w:rPr>
          <w:rFonts w:ascii="Arial" w:hAnsi="Arial" w:cs="Arial"/>
          <w:i/>
          <w:iCs/>
          <w:color w:val="auto"/>
          <w:sz w:val="20"/>
          <w:szCs w:val="20"/>
          <w:lang w:val="en-GB"/>
        </w:rPr>
      </w:pPr>
      <w:r w:rsidRPr="000C7386">
        <w:rPr>
          <w:rFonts w:ascii="Arial" w:hAnsi="Arial" w:cs="Arial"/>
          <w:i/>
          <w:iCs/>
          <w:color w:val="auto"/>
          <w:sz w:val="20"/>
          <w:szCs w:val="20"/>
          <w:lang w:val="en-GB"/>
        </w:rPr>
        <w:t xml:space="preserve">Further </w:t>
      </w:r>
      <w:r w:rsidR="000D2B64">
        <w:rPr>
          <w:rFonts w:ascii="Arial" w:hAnsi="Arial" w:cs="Arial"/>
          <w:i/>
          <w:iCs/>
          <w:color w:val="auto"/>
          <w:sz w:val="20"/>
          <w:szCs w:val="20"/>
          <w:lang w:val="en-GB"/>
        </w:rPr>
        <w:t>data</w:t>
      </w:r>
      <w:r w:rsidR="000D2B64" w:rsidRPr="000C7386">
        <w:rPr>
          <w:rFonts w:ascii="Arial" w:hAnsi="Arial" w:cs="Arial"/>
          <w:i/>
          <w:iCs/>
          <w:color w:val="auto"/>
          <w:sz w:val="20"/>
          <w:szCs w:val="20"/>
          <w:lang w:val="en-GB"/>
        </w:rPr>
        <w:t xml:space="preserve"> </w:t>
      </w:r>
      <w:r w:rsidR="00867B13" w:rsidRPr="000C7386">
        <w:rPr>
          <w:rFonts w:ascii="Arial" w:hAnsi="Arial" w:cs="Arial"/>
          <w:i/>
          <w:iCs/>
          <w:color w:val="auto"/>
          <w:sz w:val="20"/>
          <w:szCs w:val="20"/>
          <w:lang w:val="en-GB"/>
        </w:rPr>
        <w:t>can be found</w:t>
      </w:r>
      <w:r w:rsidRPr="000C7386">
        <w:rPr>
          <w:rFonts w:ascii="Arial" w:hAnsi="Arial" w:cs="Arial"/>
          <w:i/>
          <w:iCs/>
          <w:color w:val="auto"/>
          <w:sz w:val="20"/>
          <w:szCs w:val="20"/>
          <w:lang w:val="en-GB"/>
        </w:rPr>
        <w:t xml:space="preserve"> on</w:t>
      </w:r>
      <w:r w:rsidR="00781A2A">
        <w:rPr>
          <w:rFonts w:ascii="Arial" w:hAnsi="Arial" w:cs="Arial"/>
          <w:i/>
          <w:iCs/>
          <w:color w:val="auto"/>
          <w:sz w:val="20"/>
          <w:szCs w:val="20"/>
          <w:lang w:val="en-GB"/>
        </w:rPr>
        <w:t xml:space="preserve"> </w:t>
      </w:r>
      <w:r w:rsidR="00E91595">
        <w:rPr>
          <w:rFonts w:ascii="Arial" w:hAnsi="Arial" w:cs="Arial"/>
          <w:i/>
          <w:iCs/>
          <w:color w:val="auto"/>
          <w:sz w:val="20"/>
          <w:szCs w:val="20"/>
          <w:lang w:val="en-GB"/>
        </w:rPr>
        <w:t>the </w:t>
      </w:r>
      <w:r w:rsidRPr="000C7386">
        <w:rPr>
          <w:rFonts w:ascii="Arial" w:hAnsi="Arial" w:cs="Arial"/>
          <w:i/>
          <w:iCs/>
          <w:color w:val="auto"/>
          <w:sz w:val="20"/>
          <w:szCs w:val="20"/>
          <w:lang w:val="en-GB"/>
        </w:rPr>
        <w:t>web</w:t>
      </w:r>
      <w:r w:rsidR="00F43265">
        <w:rPr>
          <w:rFonts w:ascii="Arial" w:hAnsi="Arial" w:cs="Arial"/>
          <w:i/>
          <w:iCs/>
          <w:color w:val="auto"/>
          <w:sz w:val="20"/>
          <w:szCs w:val="20"/>
          <w:lang w:val="en-GB"/>
        </w:rPr>
        <w:t>site</w:t>
      </w:r>
      <w:r w:rsidR="00D648B1" w:rsidRPr="000C7386">
        <w:rPr>
          <w:rFonts w:ascii="Arial" w:hAnsi="Arial" w:cs="Arial"/>
          <w:i/>
          <w:iCs/>
          <w:color w:val="auto"/>
          <w:sz w:val="20"/>
          <w:szCs w:val="20"/>
          <w:lang w:val="en-GB"/>
        </w:rPr>
        <w:t xml:space="preserve"> </w:t>
      </w:r>
      <w:r w:rsidRPr="000C7386">
        <w:rPr>
          <w:rFonts w:ascii="Arial" w:hAnsi="Arial" w:cs="Arial"/>
          <w:i/>
          <w:iCs/>
          <w:color w:val="auto"/>
          <w:sz w:val="20"/>
          <w:szCs w:val="20"/>
          <w:lang w:val="en-GB"/>
        </w:rPr>
        <w:t>of</w:t>
      </w:r>
      <w:r w:rsidR="00BE1C85" w:rsidRPr="000C7386">
        <w:rPr>
          <w:rFonts w:ascii="Arial" w:hAnsi="Arial" w:cs="Arial"/>
          <w:i/>
          <w:iCs/>
          <w:color w:val="auto"/>
          <w:sz w:val="20"/>
          <w:szCs w:val="20"/>
          <w:lang w:val="en-GB"/>
        </w:rPr>
        <w:t xml:space="preserve"> </w:t>
      </w:r>
      <w:r w:rsidR="00E91595">
        <w:rPr>
          <w:rFonts w:ascii="Arial" w:hAnsi="Arial" w:cs="Arial"/>
          <w:i/>
          <w:iCs/>
          <w:color w:val="auto"/>
          <w:sz w:val="20"/>
          <w:szCs w:val="20"/>
          <w:lang w:val="en-GB"/>
        </w:rPr>
        <w:t>the </w:t>
      </w:r>
      <w:r w:rsidRPr="000C7386">
        <w:rPr>
          <w:rFonts w:ascii="Arial" w:hAnsi="Arial" w:cs="Arial"/>
          <w:i/>
          <w:iCs/>
          <w:color w:val="auto"/>
          <w:sz w:val="20"/>
          <w:szCs w:val="20"/>
          <w:lang w:val="en-GB"/>
        </w:rPr>
        <w:t>Czech Statistical Office at:</w:t>
      </w:r>
    </w:p>
    <w:p w:rsidR="007653FE" w:rsidRDefault="008140FB">
      <w:pPr>
        <w:pStyle w:val="Normlnweb"/>
        <w:spacing w:before="120" w:beforeAutospacing="0" w:after="0" w:afterAutospacing="0"/>
        <w:rPr>
          <w:rFonts w:ascii="Arial" w:hAnsi="Arial" w:cs="Arial"/>
          <w:color w:val="auto"/>
          <w:sz w:val="20"/>
          <w:lang w:val="en-GB"/>
        </w:rPr>
      </w:pPr>
      <w:r w:rsidRPr="000C7386">
        <w:rPr>
          <w:rFonts w:ascii="Arial" w:hAnsi="Arial" w:cs="Arial"/>
          <w:i/>
          <w:iCs/>
          <w:color w:val="auto"/>
          <w:sz w:val="20"/>
          <w:lang w:val="en-GB"/>
        </w:rPr>
        <w:t>–</w:t>
      </w:r>
      <w:r w:rsidRPr="000C7386">
        <w:rPr>
          <w:rFonts w:ascii="Arial" w:hAnsi="Arial" w:cs="Arial"/>
          <w:color w:val="auto"/>
          <w:sz w:val="20"/>
          <w:lang w:val="en-GB"/>
        </w:rPr>
        <w:t> </w:t>
      </w:r>
      <w:hyperlink r:id="rId6" w:history="1">
        <w:r w:rsidR="00DE55FC" w:rsidRPr="00B76EA9">
          <w:rPr>
            <w:rStyle w:val="Hypertextovodkaz"/>
            <w:rFonts w:ascii="Arial" w:hAnsi="Arial" w:cs="Arial"/>
            <w:sz w:val="20"/>
            <w:lang w:val="en-GB"/>
          </w:rPr>
          <w:t>www.czso.cz/csu/cz</w:t>
        </w:r>
        <w:r w:rsidR="00DE55FC" w:rsidRPr="00B76EA9">
          <w:rPr>
            <w:rStyle w:val="Hypertextovodkaz"/>
            <w:rFonts w:ascii="Arial" w:hAnsi="Arial" w:cs="Arial"/>
            <w:sz w:val="20"/>
            <w:lang w:val="en-GB"/>
          </w:rPr>
          <w:t>s</w:t>
        </w:r>
        <w:r w:rsidR="00DE55FC" w:rsidRPr="00B76EA9">
          <w:rPr>
            <w:rStyle w:val="Hypertextovodkaz"/>
            <w:rFonts w:ascii="Arial" w:hAnsi="Arial" w:cs="Arial"/>
            <w:sz w:val="20"/>
            <w:lang w:val="en-GB"/>
          </w:rPr>
          <w:t>o/tourism_ekon</w:t>
        </w:r>
      </w:hyperlink>
    </w:p>
    <w:sectPr w:rsidR="007653FE" w:rsidSect="00EB03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2696"/>
    <w:rsid w:val="00003CD7"/>
    <w:rsid w:val="000077A5"/>
    <w:rsid w:val="00012649"/>
    <w:rsid w:val="0002418C"/>
    <w:rsid w:val="00030206"/>
    <w:rsid w:val="00031531"/>
    <w:rsid w:val="00031FE1"/>
    <w:rsid w:val="000322F2"/>
    <w:rsid w:val="0003244A"/>
    <w:rsid w:val="00045832"/>
    <w:rsid w:val="00052515"/>
    <w:rsid w:val="00057B5C"/>
    <w:rsid w:val="0006004C"/>
    <w:rsid w:val="0006617C"/>
    <w:rsid w:val="00072209"/>
    <w:rsid w:val="00076091"/>
    <w:rsid w:val="00085FAB"/>
    <w:rsid w:val="00097C1D"/>
    <w:rsid w:val="000A1C22"/>
    <w:rsid w:val="000A1D4D"/>
    <w:rsid w:val="000A2150"/>
    <w:rsid w:val="000B5545"/>
    <w:rsid w:val="000C0C33"/>
    <w:rsid w:val="000C41D1"/>
    <w:rsid w:val="000C7386"/>
    <w:rsid w:val="000C767F"/>
    <w:rsid w:val="000D1CE5"/>
    <w:rsid w:val="000D2B64"/>
    <w:rsid w:val="000D609F"/>
    <w:rsid w:val="000E4CB1"/>
    <w:rsid w:val="000F6264"/>
    <w:rsid w:val="001017D4"/>
    <w:rsid w:val="001070DA"/>
    <w:rsid w:val="00115E5B"/>
    <w:rsid w:val="001179D1"/>
    <w:rsid w:val="00117C34"/>
    <w:rsid w:val="00120DD0"/>
    <w:rsid w:val="00121244"/>
    <w:rsid w:val="001227A8"/>
    <w:rsid w:val="00134FC5"/>
    <w:rsid w:val="00137E71"/>
    <w:rsid w:val="00153062"/>
    <w:rsid w:val="001542C5"/>
    <w:rsid w:val="00155B35"/>
    <w:rsid w:val="001619BE"/>
    <w:rsid w:val="00162ED0"/>
    <w:rsid w:val="001711EF"/>
    <w:rsid w:val="001809BF"/>
    <w:rsid w:val="00183B55"/>
    <w:rsid w:val="00186947"/>
    <w:rsid w:val="00193595"/>
    <w:rsid w:val="00194D02"/>
    <w:rsid w:val="00196DD1"/>
    <w:rsid w:val="001A46DF"/>
    <w:rsid w:val="001A7622"/>
    <w:rsid w:val="001B1E4D"/>
    <w:rsid w:val="001B2670"/>
    <w:rsid w:val="001B2DD2"/>
    <w:rsid w:val="001C46EA"/>
    <w:rsid w:val="001D1679"/>
    <w:rsid w:val="001D3E39"/>
    <w:rsid w:val="001E0E37"/>
    <w:rsid w:val="001F0D0A"/>
    <w:rsid w:val="001F2992"/>
    <w:rsid w:val="002113D3"/>
    <w:rsid w:val="00213095"/>
    <w:rsid w:val="00214A10"/>
    <w:rsid w:val="002212A5"/>
    <w:rsid w:val="0023629F"/>
    <w:rsid w:val="00246C86"/>
    <w:rsid w:val="00251D2A"/>
    <w:rsid w:val="0025209C"/>
    <w:rsid w:val="002570DD"/>
    <w:rsid w:val="00257ADB"/>
    <w:rsid w:val="0027272B"/>
    <w:rsid w:val="00283E93"/>
    <w:rsid w:val="00285969"/>
    <w:rsid w:val="0028659A"/>
    <w:rsid w:val="00296E62"/>
    <w:rsid w:val="002A3A66"/>
    <w:rsid w:val="002A4E8C"/>
    <w:rsid w:val="002A5B2B"/>
    <w:rsid w:val="002A6623"/>
    <w:rsid w:val="002C0A71"/>
    <w:rsid w:val="002C4D5D"/>
    <w:rsid w:val="002C7472"/>
    <w:rsid w:val="002D348C"/>
    <w:rsid w:val="002D6BC1"/>
    <w:rsid w:val="002D71DB"/>
    <w:rsid w:val="002D79BB"/>
    <w:rsid w:val="002E377A"/>
    <w:rsid w:val="002E7FFD"/>
    <w:rsid w:val="002F0097"/>
    <w:rsid w:val="002F0BDA"/>
    <w:rsid w:val="002F144A"/>
    <w:rsid w:val="002F205D"/>
    <w:rsid w:val="002F3B29"/>
    <w:rsid w:val="00301084"/>
    <w:rsid w:val="0031467C"/>
    <w:rsid w:val="003170F8"/>
    <w:rsid w:val="00323A60"/>
    <w:rsid w:val="00333144"/>
    <w:rsid w:val="00341533"/>
    <w:rsid w:val="00344C49"/>
    <w:rsid w:val="0034593C"/>
    <w:rsid w:val="00352D4C"/>
    <w:rsid w:val="00357543"/>
    <w:rsid w:val="0036607B"/>
    <w:rsid w:val="003678AD"/>
    <w:rsid w:val="00376C05"/>
    <w:rsid w:val="00382739"/>
    <w:rsid w:val="00387D50"/>
    <w:rsid w:val="00390BEF"/>
    <w:rsid w:val="00393BD9"/>
    <w:rsid w:val="003A1A14"/>
    <w:rsid w:val="003A3104"/>
    <w:rsid w:val="003A5E60"/>
    <w:rsid w:val="003B06C7"/>
    <w:rsid w:val="003B5805"/>
    <w:rsid w:val="003B622B"/>
    <w:rsid w:val="003C2C9B"/>
    <w:rsid w:val="003E4947"/>
    <w:rsid w:val="003F2B3F"/>
    <w:rsid w:val="003F5414"/>
    <w:rsid w:val="00400CBB"/>
    <w:rsid w:val="00407944"/>
    <w:rsid w:val="0042640A"/>
    <w:rsid w:val="00437E76"/>
    <w:rsid w:val="00441410"/>
    <w:rsid w:val="00442FE7"/>
    <w:rsid w:val="00443239"/>
    <w:rsid w:val="00460794"/>
    <w:rsid w:val="00463CA7"/>
    <w:rsid w:val="0047011D"/>
    <w:rsid w:val="00472A3A"/>
    <w:rsid w:val="004A117D"/>
    <w:rsid w:val="004A1576"/>
    <w:rsid w:val="004B6233"/>
    <w:rsid w:val="004C1CF4"/>
    <w:rsid w:val="004C4744"/>
    <w:rsid w:val="004D3F87"/>
    <w:rsid w:val="004D4BF5"/>
    <w:rsid w:val="004D5211"/>
    <w:rsid w:val="004D6F98"/>
    <w:rsid w:val="004E2F50"/>
    <w:rsid w:val="004E3A1B"/>
    <w:rsid w:val="004E7029"/>
    <w:rsid w:val="004F4E13"/>
    <w:rsid w:val="00502D60"/>
    <w:rsid w:val="005078FF"/>
    <w:rsid w:val="00513D96"/>
    <w:rsid w:val="00517183"/>
    <w:rsid w:val="00525206"/>
    <w:rsid w:val="005261E1"/>
    <w:rsid w:val="0053078C"/>
    <w:rsid w:val="0053396B"/>
    <w:rsid w:val="00541CB1"/>
    <w:rsid w:val="005459E0"/>
    <w:rsid w:val="00546206"/>
    <w:rsid w:val="0055360D"/>
    <w:rsid w:val="00555F77"/>
    <w:rsid w:val="0056038C"/>
    <w:rsid w:val="00563CD8"/>
    <w:rsid w:val="00567DFF"/>
    <w:rsid w:val="005777DA"/>
    <w:rsid w:val="00577DD4"/>
    <w:rsid w:val="005808AB"/>
    <w:rsid w:val="0058388F"/>
    <w:rsid w:val="0058396C"/>
    <w:rsid w:val="005875E3"/>
    <w:rsid w:val="005908D8"/>
    <w:rsid w:val="00590C90"/>
    <w:rsid w:val="005922D4"/>
    <w:rsid w:val="005924C1"/>
    <w:rsid w:val="005969A1"/>
    <w:rsid w:val="0059779E"/>
    <w:rsid w:val="005A4BA8"/>
    <w:rsid w:val="005A4F88"/>
    <w:rsid w:val="005B10F6"/>
    <w:rsid w:val="005B4EFE"/>
    <w:rsid w:val="005B5A58"/>
    <w:rsid w:val="005B6334"/>
    <w:rsid w:val="005C122E"/>
    <w:rsid w:val="005C2221"/>
    <w:rsid w:val="005C33FD"/>
    <w:rsid w:val="005D3A6A"/>
    <w:rsid w:val="005E2374"/>
    <w:rsid w:val="005F35D1"/>
    <w:rsid w:val="005F4B3E"/>
    <w:rsid w:val="005F5EF7"/>
    <w:rsid w:val="005F623E"/>
    <w:rsid w:val="006062D4"/>
    <w:rsid w:val="00614F69"/>
    <w:rsid w:val="006164B2"/>
    <w:rsid w:val="00620B2D"/>
    <w:rsid w:val="006215B5"/>
    <w:rsid w:val="006238B0"/>
    <w:rsid w:val="00624CF0"/>
    <w:rsid w:val="006311A4"/>
    <w:rsid w:val="0064215E"/>
    <w:rsid w:val="006428B4"/>
    <w:rsid w:val="00642D5E"/>
    <w:rsid w:val="00643EFB"/>
    <w:rsid w:val="00652551"/>
    <w:rsid w:val="0065622D"/>
    <w:rsid w:val="00661BD7"/>
    <w:rsid w:val="00665089"/>
    <w:rsid w:val="00666396"/>
    <w:rsid w:val="00671741"/>
    <w:rsid w:val="006770D6"/>
    <w:rsid w:val="006804A5"/>
    <w:rsid w:val="00683405"/>
    <w:rsid w:val="00691D62"/>
    <w:rsid w:val="006A4A92"/>
    <w:rsid w:val="006B0F7D"/>
    <w:rsid w:val="006B54E1"/>
    <w:rsid w:val="006C3565"/>
    <w:rsid w:val="006C6C68"/>
    <w:rsid w:val="006C7CA1"/>
    <w:rsid w:val="006D0B67"/>
    <w:rsid w:val="006D3333"/>
    <w:rsid w:val="006D64CD"/>
    <w:rsid w:val="006E0C13"/>
    <w:rsid w:val="006F4460"/>
    <w:rsid w:val="006F6A3E"/>
    <w:rsid w:val="007050DE"/>
    <w:rsid w:val="00710395"/>
    <w:rsid w:val="0071778E"/>
    <w:rsid w:val="00717B11"/>
    <w:rsid w:val="00732168"/>
    <w:rsid w:val="0073626C"/>
    <w:rsid w:val="00736A89"/>
    <w:rsid w:val="00736E6A"/>
    <w:rsid w:val="00740404"/>
    <w:rsid w:val="00763A0D"/>
    <w:rsid w:val="007653FE"/>
    <w:rsid w:val="0077055B"/>
    <w:rsid w:val="007730B2"/>
    <w:rsid w:val="00776EC6"/>
    <w:rsid w:val="00781A2A"/>
    <w:rsid w:val="0078423E"/>
    <w:rsid w:val="007900F8"/>
    <w:rsid w:val="00790328"/>
    <w:rsid w:val="00792E02"/>
    <w:rsid w:val="007A3E0E"/>
    <w:rsid w:val="007A4AF7"/>
    <w:rsid w:val="007A4E3F"/>
    <w:rsid w:val="007B315A"/>
    <w:rsid w:val="007B767F"/>
    <w:rsid w:val="007C37E5"/>
    <w:rsid w:val="007C3CC1"/>
    <w:rsid w:val="007D2AFC"/>
    <w:rsid w:val="007D3ADC"/>
    <w:rsid w:val="007D4A61"/>
    <w:rsid w:val="007D7D01"/>
    <w:rsid w:val="007F0054"/>
    <w:rsid w:val="008024B9"/>
    <w:rsid w:val="008025B4"/>
    <w:rsid w:val="00804BA8"/>
    <w:rsid w:val="008050FE"/>
    <w:rsid w:val="00807E49"/>
    <w:rsid w:val="00810C60"/>
    <w:rsid w:val="00811E85"/>
    <w:rsid w:val="008140FB"/>
    <w:rsid w:val="00814677"/>
    <w:rsid w:val="00815CEF"/>
    <w:rsid w:val="00820FE0"/>
    <w:rsid w:val="00821AC9"/>
    <w:rsid w:val="00840F45"/>
    <w:rsid w:val="00843983"/>
    <w:rsid w:val="00844BFB"/>
    <w:rsid w:val="00845CF6"/>
    <w:rsid w:val="008502B5"/>
    <w:rsid w:val="008663E8"/>
    <w:rsid w:val="00867B13"/>
    <w:rsid w:val="008831F6"/>
    <w:rsid w:val="008A1F53"/>
    <w:rsid w:val="008A3178"/>
    <w:rsid w:val="008A52B1"/>
    <w:rsid w:val="008B2559"/>
    <w:rsid w:val="008B366D"/>
    <w:rsid w:val="008B7918"/>
    <w:rsid w:val="008C510A"/>
    <w:rsid w:val="008C5579"/>
    <w:rsid w:val="008D0495"/>
    <w:rsid w:val="008D41F3"/>
    <w:rsid w:val="008D5132"/>
    <w:rsid w:val="008E495E"/>
    <w:rsid w:val="008F5D97"/>
    <w:rsid w:val="008F6858"/>
    <w:rsid w:val="009048EA"/>
    <w:rsid w:val="00912BE0"/>
    <w:rsid w:val="00912E44"/>
    <w:rsid w:val="00922FFF"/>
    <w:rsid w:val="00926353"/>
    <w:rsid w:val="00926413"/>
    <w:rsid w:val="00932352"/>
    <w:rsid w:val="00937B07"/>
    <w:rsid w:val="00950363"/>
    <w:rsid w:val="00950E57"/>
    <w:rsid w:val="009510A4"/>
    <w:rsid w:val="0095320C"/>
    <w:rsid w:val="00955400"/>
    <w:rsid w:val="0095720F"/>
    <w:rsid w:val="00967826"/>
    <w:rsid w:val="009740EA"/>
    <w:rsid w:val="00991F76"/>
    <w:rsid w:val="009B1B18"/>
    <w:rsid w:val="009B2893"/>
    <w:rsid w:val="009B4B94"/>
    <w:rsid w:val="009B4E1D"/>
    <w:rsid w:val="009C4791"/>
    <w:rsid w:val="009C49E0"/>
    <w:rsid w:val="009C5186"/>
    <w:rsid w:val="009D229C"/>
    <w:rsid w:val="009D29C8"/>
    <w:rsid w:val="009D4B34"/>
    <w:rsid w:val="009E3DD5"/>
    <w:rsid w:val="009E74A7"/>
    <w:rsid w:val="00A02281"/>
    <w:rsid w:val="00A05AFB"/>
    <w:rsid w:val="00A05BBE"/>
    <w:rsid w:val="00A06962"/>
    <w:rsid w:val="00A079A2"/>
    <w:rsid w:val="00A12B07"/>
    <w:rsid w:val="00A148D7"/>
    <w:rsid w:val="00A26B70"/>
    <w:rsid w:val="00A27ACF"/>
    <w:rsid w:val="00A33BBE"/>
    <w:rsid w:val="00A376C0"/>
    <w:rsid w:val="00A47EF8"/>
    <w:rsid w:val="00A52B89"/>
    <w:rsid w:val="00A54541"/>
    <w:rsid w:val="00A547E3"/>
    <w:rsid w:val="00A60F4F"/>
    <w:rsid w:val="00A74078"/>
    <w:rsid w:val="00A744E5"/>
    <w:rsid w:val="00A80254"/>
    <w:rsid w:val="00A9261F"/>
    <w:rsid w:val="00A96A2D"/>
    <w:rsid w:val="00A978E2"/>
    <w:rsid w:val="00AB2344"/>
    <w:rsid w:val="00AB2BB6"/>
    <w:rsid w:val="00AB2C51"/>
    <w:rsid w:val="00AB5A1F"/>
    <w:rsid w:val="00AB7812"/>
    <w:rsid w:val="00AC4517"/>
    <w:rsid w:val="00AD01A3"/>
    <w:rsid w:val="00AD35C9"/>
    <w:rsid w:val="00AE1659"/>
    <w:rsid w:val="00AE2F2B"/>
    <w:rsid w:val="00AE38DC"/>
    <w:rsid w:val="00AE4BF7"/>
    <w:rsid w:val="00AE4E1D"/>
    <w:rsid w:val="00AE67E9"/>
    <w:rsid w:val="00AE703D"/>
    <w:rsid w:val="00B01536"/>
    <w:rsid w:val="00B04310"/>
    <w:rsid w:val="00B04CBB"/>
    <w:rsid w:val="00B1121F"/>
    <w:rsid w:val="00B279F6"/>
    <w:rsid w:val="00B303AE"/>
    <w:rsid w:val="00B366BF"/>
    <w:rsid w:val="00B45682"/>
    <w:rsid w:val="00B5278A"/>
    <w:rsid w:val="00B64430"/>
    <w:rsid w:val="00B646E1"/>
    <w:rsid w:val="00B64CB2"/>
    <w:rsid w:val="00B664F9"/>
    <w:rsid w:val="00B75EB8"/>
    <w:rsid w:val="00B81BD2"/>
    <w:rsid w:val="00B8264F"/>
    <w:rsid w:val="00B82F4E"/>
    <w:rsid w:val="00B8386F"/>
    <w:rsid w:val="00B9336B"/>
    <w:rsid w:val="00B96801"/>
    <w:rsid w:val="00B97139"/>
    <w:rsid w:val="00BA077A"/>
    <w:rsid w:val="00BA1644"/>
    <w:rsid w:val="00BA26CB"/>
    <w:rsid w:val="00BA39A1"/>
    <w:rsid w:val="00BB3F52"/>
    <w:rsid w:val="00BC1655"/>
    <w:rsid w:val="00BC4A6A"/>
    <w:rsid w:val="00BC5E95"/>
    <w:rsid w:val="00BD07AC"/>
    <w:rsid w:val="00BD0F42"/>
    <w:rsid w:val="00BD1F8C"/>
    <w:rsid w:val="00BD2E9E"/>
    <w:rsid w:val="00BD4B5C"/>
    <w:rsid w:val="00BD4D67"/>
    <w:rsid w:val="00BD5679"/>
    <w:rsid w:val="00BE01FD"/>
    <w:rsid w:val="00BE1C85"/>
    <w:rsid w:val="00BE32DA"/>
    <w:rsid w:val="00BE33CF"/>
    <w:rsid w:val="00BE3E65"/>
    <w:rsid w:val="00BE64EC"/>
    <w:rsid w:val="00BE65E4"/>
    <w:rsid w:val="00BE6EF2"/>
    <w:rsid w:val="00BF04BB"/>
    <w:rsid w:val="00BF4551"/>
    <w:rsid w:val="00BF7C2A"/>
    <w:rsid w:val="00C010ED"/>
    <w:rsid w:val="00C0575B"/>
    <w:rsid w:val="00C10DFB"/>
    <w:rsid w:val="00C112E0"/>
    <w:rsid w:val="00C14AF9"/>
    <w:rsid w:val="00C17955"/>
    <w:rsid w:val="00C2569A"/>
    <w:rsid w:val="00C26A7C"/>
    <w:rsid w:val="00C3038C"/>
    <w:rsid w:val="00C4077E"/>
    <w:rsid w:val="00C42740"/>
    <w:rsid w:val="00C43BD5"/>
    <w:rsid w:val="00C53CC4"/>
    <w:rsid w:val="00C5418F"/>
    <w:rsid w:val="00C5541E"/>
    <w:rsid w:val="00C56FF7"/>
    <w:rsid w:val="00C57AC3"/>
    <w:rsid w:val="00C607BE"/>
    <w:rsid w:val="00C63EE3"/>
    <w:rsid w:val="00C745F5"/>
    <w:rsid w:val="00C76FFB"/>
    <w:rsid w:val="00C800D9"/>
    <w:rsid w:val="00C80D39"/>
    <w:rsid w:val="00C83EC6"/>
    <w:rsid w:val="00CA52D2"/>
    <w:rsid w:val="00CA7BC8"/>
    <w:rsid w:val="00CB4C96"/>
    <w:rsid w:val="00CB52D4"/>
    <w:rsid w:val="00CB5946"/>
    <w:rsid w:val="00CC14D2"/>
    <w:rsid w:val="00CC30D9"/>
    <w:rsid w:val="00CC54B6"/>
    <w:rsid w:val="00CD3CB4"/>
    <w:rsid w:val="00CD6231"/>
    <w:rsid w:val="00CE19FB"/>
    <w:rsid w:val="00CE39F1"/>
    <w:rsid w:val="00CF0C5F"/>
    <w:rsid w:val="00CF0F64"/>
    <w:rsid w:val="00CF57C1"/>
    <w:rsid w:val="00CF59EE"/>
    <w:rsid w:val="00CF6F15"/>
    <w:rsid w:val="00CF71BB"/>
    <w:rsid w:val="00CF7E36"/>
    <w:rsid w:val="00CF7F85"/>
    <w:rsid w:val="00D032D8"/>
    <w:rsid w:val="00D072FB"/>
    <w:rsid w:val="00D078D6"/>
    <w:rsid w:val="00D07E94"/>
    <w:rsid w:val="00D14253"/>
    <w:rsid w:val="00D160D3"/>
    <w:rsid w:val="00D165D2"/>
    <w:rsid w:val="00D212E8"/>
    <w:rsid w:val="00D2609B"/>
    <w:rsid w:val="00D27A8D"/>
    <w:rsid w:val="00D32365"/>
    <w:rsid w:val="00D5049B"/>
    <w:rsid w:val="00D648B1"/>
    <w:rsid w:val="00D65957"/>
    <w:rsid w:val="00D7047C"/>
    <w:rsid w:val="00D72929"/>
    <w:rsid w:val="00D73FB5"/>
    <w:rsid w:val="00D75537"/>
    <w:rsid w:val="00D77818"/>
    <w:rsid w:val="00DA3EB9"/>
    <w:rsid w:val="00DA7B5C"/>
    <w:rsid w:val="00DB3F1D"/>
    <w:rsid w:val="00DB71A7"/>
    <w:rsid w:val="00DB7D71"/>
    <w:rsid w:val="00DC2058"/>
    <w:rsid w:val="00DC272A"/>
    <w:rsid w:val="00DC2C4F"/>
    <w:rsid w:val="00DD0870"/>
    <w:rsid w:val="00DD62CC"/>
    <w:rsid w:val="00DD6D8B"/>
    <w:rsid w:val="00DE0340"/>
    <w:rsid w:val="00DE55FC"/>
    <w:rsid w:val="00DF0D2D"/>
    <w:rsid w:val="00E037EB"/>
    <w:rsid w:val="00E0584D"/>
    <w:rsid w:val="00E06FDE"/>
    <w:rsid w:val="00E10A16"/>
    <w:rsid w:val="00E11176"/>
    <w:rsid w:val="00E14B18"/>
    <w:rsid w:val="00E16624"/>
    <w:rsid w:val="00E30AA4"/>
    <w:rsid w:val="00E31EB4"/>
    <w:rsid w:val="00E433EF"/>
    <w:rsid w:val="00E459FF"/>
    <w:rsid w:val="00E7425C"/>
    <w:rsid w:val="00E86CF5"/>
    <w:rsid w:val="00E87D6C"/>
    <w:rsid w:val="00E91595"/>
    <w:rsid w:val="00E9568E"/>
    <w:rsid w:val="00E96BA0"/>
    <w:rsid w:val="00EA1432"/>
    <w:rsid w:val="00EB0392"/>
    <w:rsid w:val="00EB3B21"/>
    <w:rsid w:val="00EB42B3"/>
    <w:rsid w:val="00EC30EF"/>
    <w:rsid w:val="00EC3606"/>
    <w:rsid w:val="00ED5E5D"/>
    <w:rsid w:val="00EE3197"/>
    <w:rsid w:val="00EF0B5E"/>
    <w:rsid w:val="00F00911"/>
    <w:rsid w:val="00F05404"/>
    <w:rsid w:val="00F06513"/>
    <w:rsid w:val="00F22E24"/>
    <w:rsid w:val="00F302F1"/>
    <w:rsid w:val="00F322FF"/>
    <w:rsid w:val="00F3279B"/>
    <w:rsid w:val="00F357C9"/>
    <w:rsid w:val="00F35B3C"/>
    <w:rsid w:val="00F36F3E"/>
    <w:rsid w:val="00F40006"/>
    <w:rsid w:val="00F43265"/>
    <w:rsid w:val="00F466E9"/>
    <w:rsid w:val="00F469CC"/>
    <w:rsid w:val="00F46F23"/>
    <w:rsid w:val="00F52061"/>
    <w:rsid w:val="00F67A0A"/>
    <w:rsid w:val="00F71508"/>
    <w:rsid w:val="00F75AE2"/>
    <w:rsid w:val="00F834B5"/>
    <w:rsid w:val="00F857BC"/>
    <w:rsid w:val="00F872D2"/>
    <w:rsid w:val="00F90B26"/>
    <w:rsid w:val="00F92062"/>
    <w:rsid w:val="00FA13E6"/>
    <w:rsid w:val="00FB2CF6"/>
    <w:rsid w:val="00FB3ED5"/>
    <w:rsid w:val="00FB4A76"/>
    <w:rsid w:val="00FC02E2"/>
    <w:rsid w:val="00FC1348"/>
    <w:rsid w:val="00FC23C5"/>
    <w:rsid w:val="00FD2DF3"/>
    <w:rsid w:val="00FD7C13"/>
    <w:rsid w:val="00FE3F80"/>
    <w:rsid w:val="00FE67B8"/>
    <w:rsid w:val="00FE7E02"/>
    <w:rsid w:val="00FF5A04"/>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2D29C-D91F-4668-AFB4-160726B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tourism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0351-104B-4E78-8D84-EE4FE94E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7055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8234</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csu</dc:creator>
  <cp:lastModifiedBy>palivcova5849</cp:lastModifiedBy>
  <cp:revision>3</cp:revision>
  <cp:lastPrinted>2017-03-22T09:38:00Z</cp:lastPrinted>
  <dcterms:created xsi:type="dcterms:W3CDTF">2017-10-19T10:18:00Z</dcterms:created>
  <dcterms:modified xsi:type="dcterms:W3CDTF">2017-10-19T10:26:00Z</dcterms:modified>
</cp:coreProperties>
</file>