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  <w:bookmarkStart w:id="0" w:name="_GoBack"/>
      <w:bookmarkEnd w:id="0"/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Default="00EC79E8" w:rsidP="00557FCD">
      <w:pPr>
        <w:jc w:val="both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F81546">
          <w:rPr>
            <w:rStyle w:val="Hypertextovodkaz"/>
            <w:rFonts w:ascii="Arial" w:hAnsi="Arial" w:cs="Arial"/>
            <w:sz w:val="20"/>
            <w:szCs w:val="20"/>
          </w:rPr>
          <w:t>Revision</w:t>
        </w:r>
        <w:proofErr w:type="spellEnd"/>
      </w:hyperlink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of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construction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price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statistics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>
        <w:rPr>
          <w:rFonts w:ascii="Arial" w:hAnsi="Arial" w:cs="Arial"/>
          <w:sz w:val="20"/>
          <w:szCs w:val="20"/>
        </w:rPr>
        <w:t>using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>
        <w:rPr>
          <w:rFonts w:ascii="Arial" w:hAnsi="Arial" w:cs="Arial"/>
          <w:sz w:val="20"/>
          <w:szCs w:val="20"/>
        </w:rPr>
        <w:t>chain-linking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method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> </w:t>
      </w:r>
      <w:proofErr w:type="spellStart"/>
      <w:r w:rsidR="00F81546">
        <w:rPr>
          <w:rFonts w:ascii="Arial" w:hAnsi="Arial" w:cs="Arial"/>
          <w:sz w:val="20"/>
          <w:szCs w:val="20"/>
        </w:rPr>
        <w:t>weighting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scheme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put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together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from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results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of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construction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production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between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>
        <w:rPr>
          <w:rFonts w:ascii="Arial" w:hAnsi="Arial" w:cs="Arial"/>
          <w:sz w:val="20"/>
          <w:szCs w:val="20"/>
        </w:rPr>
        <w:t>Aggregations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of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price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indices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have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put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together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>
        <w:rPr>
          <w:rFonts w:ascii="Arial" w:hAnsi="Arial" w:cs="Arial"/>
          <w:sz w:val="20"/>
          <w:szCs w:val="20"/>
        </w:rPr>
        <w:t>primary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time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series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>
        <w:rPr>
          <w:rFonts w:ascii="Arial" w:hAnsi="Arial" w:cs="Arial"/>
          <w:sz w:val="20"/>
          <w:szCs w:val="20"/>
        </w:rPr>
        <w:t>technical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price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indices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>
        <w:rPr>
          <w:rFonts w:ascii="Arial" w:hAnsi="Arial" w:cs="Arial"/>
          <w:sz w:val="20"/>
          <w:szCs w:val="20"/>
        </w:rPr>
        <w:t>have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recalculated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afterwards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using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constants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>
        <w:rPr>
          <w:rFonts w:ascii="Arial" w:hAnsi="Arial" w:cs="Arial"/>
          <w:sz w:val="20"/>
          <w:szCs w:val="20"/>
        </w:rPr>
        <w:t>secondary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time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series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>
        <w:rPr>
          <w:rFonts w:ascii="Arial" w:hAnsi="Arial" w:cs="Arial"/>
          <w:sz w:val="20"/>
          <w:szCs w:val="20"/>
        </w:rPr>
        <w:t>aggregations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of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price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indices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can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>
        <w:rPr>
          <w:rFonts w:ascii="Arial" w:hAnsi="Arial" w:cs="Arial"/>
          <w:sz w:val="20"/>
          <w:szCs w:val="20"/>
        </w:rPr>
        <w:t>be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calculated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secondary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time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series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>
        <w:rPr>
          <w:rFonts w:ascii="Arial" w:hAnsi="Arial" w:cs="Arial"/>
          <w:sz w:val="20"/>
          <w:szCs w:val="20"/>
        </w:rPr>
        <w:t>Price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indices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based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>
        <w:rPr>
          <w:rFonts w:ascii="Arial" w:hAnsi="Arial" w:cs="Arial"/>
          <w:sz w:val="20"/>
          <w:szCs w:val="20"/>
        </w:rPr>
        <w:t>average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have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published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since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representative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time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series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have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been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>
        <w:rPr>
          <w:rFonts w:ascii="Arial" w:hAnsi="Arial" w:cs="Arial"/>
          <w:sz w:val="20"/>
          <w:szCs w:val="20"/>
        </w:rPr>
        <w:t>recalculated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>
        <w:rPr>
          <w:rFonts w:ascii="Arial" w:hAnsi="Arial" w:cs="Arial"/>
          <w:sz w:val="20"/>
          <w:szCs w:val="20"/>
        </w:rPr>
        <w:t>published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>
        <w:rPr>
          <w:rFonts w:ascii="Arial" w:hAnsi="Arial" w:cs="Arial"/>
          <w:sz w:val="20"/>
          <w:szCs w:val="20"/>
        </w:rPr>
        <w:t>the</w:t>
      </w:r>
      <w:proofErr w:type="spellEnd"/>
      <w:r w:rsidR="00F81546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>
        <w:rPr>
          <w:rFonts w:ascii="Arial" w:hAnsi="Arial" w:cs="Arial"/>
          <w:sz w:val="20"/>
          <w:szCs w:val="20"/>
        </w:rPr>
        <w:t>sites</w:t>
      </w:r>
      <w:proofErr w:type="spellEnd"/>
      <w:r w:rsidR="00F81546">
        <w:rPr>
          <w:rFonts w:ascii="Arial" w:hAnsi="Arial" w:cs="Arial"/>
          <w:sz w:val="20"/>
          <w:szCs w:val="20"/>
        </w:rPr>
        <w:t>.</w:t>
      </w:r>
    </w:p>
    <w:p w:rsidR="00F81546" w:rsidRPr="009B6D57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a </w:t>
      </w:r>
      <w:proofErr w:type="spellStart"/>
      <w:r w:rsidRPr="009B6D57">
        <w:rPr>
          <w:sz w:val="20"/>
        </w:rPr>
        <w:t>new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nomenclatures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TSKPstat</w:t>
      </w:r>
      <w:proofErr w:type="spellEnd"/>
      <w:r w:rsidRPr="009B6D57">
        <w:rPr>
          <w:sz w:val="20"/>
        </w:rPr>
        <w:t xml:space="preserve">. Source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="00E81115">
        <w:fldChar w:fldCharType="begin"/>
      </w:r>
      <w:r w:rsidR="0092457F">
        <w:instrText>HYPERLINK "https://www.czso.cz/csu/czso/statistical_nomenclatures_tskpstat" \o "TSKPstat"</w:instrText>
      </w:r>
      <w:r w:rsidR="00E81115">
        <w:fldChar w:fldCharType="separate"/>
      </w:r>
      <w:r w:rsidRPr="009B6D57">
        <w:rPr>
          <w:rStyle w:val="Hypertextovodkaz"/>
          <w:b/>
          <w:sz w:val="20"/>
        </w:rPr>
        <w:t>TSKPstat</w:t>
      </w:r>
      <w:proofErr w:type="spellEnd"/>
      <w:r w:rsidR="00E81115">
        <w:fldChar w:fldCharType="end"/>
      </w:r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is</w:t>
      </w:r>
      <w:proofErr w:type="spellEnd"/>
      <w:r w:rsidRPr="009B6D57">
        <w:rPr>
          <w:sz w:val="20"/>
        </w:rPr>
        <w:t xml:space="preserve"> a sort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</w:t>
      </w:r>
      <w:proofErr w:type="spellStart"/>
      <w:r w:rsidR="00464E9F">
        <w:rPr>
          <w:sz w:val="20"/>
        </w:rPr>
        <w:t>property</w:t>
      </w:r>
      <w:proofErr w:type="spellEnd"/>
      <w:r w:rsidR="00464E9F">
        <w:rPr>
          <w:sz w:val="20"/>
        </w:rPr>
        <w:t xml:space="preserve"> </w:t>
      </w:r>
      <w:proofErr w:type="spellStart"/>
      <w:r w:rsidR="00464E9F">
        <w:rPr>
          <w:sz w:val="20"/>
        </w:rPr>
        <w:t>of</w:t>
      </w:r>
      <w:proofErr w:type="spellEnd"/>
      <w:r w:rsidR="00464E9F">
        <w:rPr>
          <w:sz w:val="20"/>
        </w:rPr>
        <w:t xml:space="preserve">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</w:t>
      </w:r>
      <w:proofErr w:type="spellStart"/>
      <w:r w:rsidRPr="009B6D57">
        <w:rPr>
          <w:sz w:val="20"/>
        </w:rPr>
        <w:t>t</w:t>
      </w:r>
      <w:r w:rsidR="00F56469" w:rsidRPr="009B6D57">
        <w:rPr>
          <w:sz w:val="20"/>
        </w:rPr>
        <w:t>he</w:t>
      </w:r>
      <w:proofErr w:type="spellEnd"/>
      <w:r w:rsidR="00F56469" w:rsidRPr="009B6D57">
        <w:rPr>
          <w:sz w:val="20"/>
        </w:rPr>
        <w:t> </w:t>
      </w:r>
      <w:proofErr w:type="spellStart"/>
      <w:r w:rsidRPr="009B6D57">
        <w:rPr>
          <w:bCs/>
          <w:sz w:val="20"/>
        </w:rPr>
        <w:t>Classification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Types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(</w:t>
      </w:r>
      <w:hyperlink r:id="rId8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proofErr w:type="spellStart"/>
      <w:r w:rsidR="00840904">
        <w:rPr>
          <w:sz w:val="20"/>
        </w:rPr>
        <w:t>which</w:t>
      </w:r>
      <w:proofErr w:type="spellEnd"/>
      <w:r w:rsidR="00840904">
        <w:rPr>
          <w:sz w:val="20"/>
        </w:rPr>
        <w:t xml:space="preserve"> </w:t>
      </w:r>
      <w:r w:rsidRPr="009B6D57">
        <w:rPr>
          <w:sz w:val="20"/>
        </w:rPr>
        <w:t xml:space="preserve">has </w:t>
      </w:r>
      <w:proofErr w:type="spellStart"/>
      <w:r w:rsidRPr="009B6D57">
        <w:rPr>
          <w:sz w:val="20"/>
        </w:rPr>
        <w:t>been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used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for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publication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from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the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year</w:t>
      </w:r>
      <w:proofErr w:type="spellEnd"/>
      <w:r w:rsidRPr="009B6D57">
        <w:rPr>
          <w:sz w:val="20"/>
        </w:rPr>
        <w:t xml:space="preserve">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>
        <w:rPr>
          <w:rFonts w:ascii="Arial" w:hAnsi="Arial" w:cs="Arial"/>
          <w:sz w:val="20"/>
          <w:szCs w:val="20"/>
        </w:rPr>
        <w:t>survey</w:t>
      </w:r>
      <w:proofErr w:type="spellEnd"/>
      <w:r w:rsidR="002655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>
        <w:rPr>
          <w:rFonts w:ascii="Arial" w:hAnsi="Arial" w:cs="Arial"/>
          <w:sz w:val="20"/>
          <w:szCs w:val="20"/>
        </w:rPr>
        <w:t>survey</w:t>
      </w:r>
      <w:proofErr w:type="spellEnd"/>
      <w:r w:rsidR="00F36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by</w:t>
      </w:r>
      <w:r w:rsidR="00BF5BC2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3363C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942BDD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>
        <w:rPr>
          <w:rFonts w:ascii="Arial" w:hAnsi="Arial" w:cs="Arial"/>
          <w:sz w:val="20"/>
          <w:szCs w:val="20"/>
          <w:lang w:val="en-GB"/>
        </w:rPr>
        <w:t>geo</w:t>
      </w:r>
      <w:r w:rsidRPr="009B6D57">
        <w:rPr>
          <w:rFonts w:ascii="Arial" w:hAnsi="Arial" w:cs="Arial"/>
          <w:sz w:val="20"/>
          <w:szCs w:val="20"/>
          <w:lang w:val="en-GB"/>
        </w:rPr>
        <w:t>met</w:t>
      </w:r>
      <w:r w:rsidR="00FC7658">
        <w:rPr>
          <w:rFonts w:ascii="Arial" w:hAnsi="Arial" w:cs="Arial"/>
          <w:sz w:val="20"/>
          <w:szCs w:val="20"/>
          <w:lang w:val="en-GB"/>
        </w:rPr>
        <w:t>r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9B6D57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9" o:title=""/>
          </v:shape>
          <o:OLEObject Type="Embed" ProgID="Equation.3" ShapeID="_x0000_i1025" DrawAspect="Content" ObjectID="_1594207840" r:id="rId10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>
        <w:rPr>
          <w:rFonts w:ascii="Arial" w:hAnsi="Arial" w:cs="Arial"/>
          <w:sz w:val="20"/>
          <w:szCs w:val="20"/>
          <w:lang w:val="en-GB"/>
        </w:rPr>
        <w:t>7</w:t>
      </w:r>
      <w:r w:rsidR="00CF7AD3" w:rsidRPr="009B6D57">
        <w:rPr>
          <w:rFonts w:ascii="Arial" w:hAnsi="Arial" w:cs="Arial"/>
          <w:sz w:val="20"/>
          <w:szCs w:val="20"/>
          <w:lang w:val="en-GB"/>
        </w:rPr>
        <w:t>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in 20</w:t>
      </w:r>
      <w:r w:rsidR="00DA0A20">
        <w:rPr>
          <w:rFonts w:ascii="Arial" w:hAnsi="Arial" w:cs="Arial"/>
          <w:sz w:val="20"/>
          <w:szCs w:val="20"/>
        </w:rPr>
        <w:t>11</w:t>
      </w:r>
      <w:r w:rsidR="006A5E71" w:rsidRPr="009B6D57">
        <w:rPr>
          <w:rFonts w:ascii="Arial" w:hAnsi="Arial" w:cs="Arial"/>
          <w:sz w:val="20"/>
          <w:szCs w:val="20"/>
        </w:rPr>
        <w:t>-201</w:t>
      </w:r>
      <w:r w:rsidR="00DA0A20">
        <w:rPr>
          <w:rFonts w:ascii="Arial" w:hAnsi="Arial" w:cs="Arial"/>
          <w:sz w:val="20"/>
          <w:szCs w:val="20"/>
        </w:rPr>
        <w:t>6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9B6D57">
        <w:rPr>
          <w:rFonts w:ascii="Arial" w:hAnsi="Arial" w:cs="Arial"/>
          <w:sz w:val="20"/>
          <w:szCs w:val="20"/>
        </w:rPr>
        <w:t>three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levels</w:t>
      </w:r>
      <w:proofErr w:type="spellEnd"/>
      <w:r w:rsidRPr="009B6D57">
        <w:rPr>
          <w:rFonts w:ascii="Arial" w:hAnsi="Arial" w:cs="Arial"/>
          <w:sz w:val="20"/>
          <w:szCs w:val="20"/>
        </w:rPr>
        <w:t>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survey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Geom</w:t>
      </w:r>
      <w:r w:rsidR="003F36FD" w:rsidRPr="009B6D57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r</w:t>
      </w:r>
      <w:r w:rsidR="003F36FD" w:rsidRPr="009B6D57">
        <w:rPr>
          <w:rFonts w:ascii="Arial" w:hAnsi="Arial" w:cs="Arial"/>
          <w:sz w:val="20"/>
          <w:szCs w:val="20"/>
        </w:rPr>
        <w:t>ic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corresponding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</w:t>
      </w:r>
      <w:r w:rsidR="003F36F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each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9B6D57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>
        <w:rPr>
          <w:rFonts w:ascii="Arial" w:hAnsi="Arial" w:cs="Arial"/>
          <w:sz w:val="20"/>
          <w:szCs w:val="20"/>
        </w:rPr>
        <w:t>Final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>
        <w:rPr>
          <w:rFonts w:ascii="Arial" w:hAnsi="Arial" w:cs="Arial"/>
          <w:sz w:val="20"/>
          <w:szCs w:val="20"/>
        </w:rPr>
        <w:t>is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8F105C">
        <w:rPr>
          <w:rFonts w:ascii="Arial" w:hAnsi="Arial" w:cs="Arial"/>
          <w:sz w:val="20"/>
          <w:szCs w:val="20"/>
        </w:rPr>
        <w:t>then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chained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through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time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series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>
        <w:rPr>
          <w:rFonts w:ascii="Arial" w:hAnsi="Arial" w:cs="Arial"/>
          <w:sz w:val="20"/>
          <w:szCs w:val="20"/>
        </w:rPr>
        <w:t>time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Items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system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B6D57">
        <w:rPr>
          <w:rFonts w:ascii="Arial" w:hAnsi="Arial" w:cs="Arial"/>
          <w:sz w:val="20"/>
          <w:szCs w:val="20"/>
        </w:rPr>
        <w:t>arithmetic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relevant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of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>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structures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B6D57">
        <w:rPr>
          <w:rFonts w:ascii="Arial" w:hAnsi="Arial" w:cs="Arial"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table No. 1.</w:t>
      </w:r>
      <w:r w:rsidR="008D1175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>
        <w:rPr>
          <w:rFonts w:ascii="Arial" w:hAnsi="Arial" w:cs="Arial"/>
          <w:sz w:val="20"/>
          <w:szCs w:val="20"/>
        </w:rPr>
        <w:t>Processed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survey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>
        <w:rPr>
          <w:rFonts w:ascii="Arial" w:hAnsi="Arial" w:cs="Arial"/>
          <w:sz w:val="20"/>
          <w:szCs w:val="20"/>
        </w:rPr>
        <w:t>forms</w:t>
      </w:r>
      <w:proofErr w:type="spellEnd"/>
      <w:r w:rsidR="008D1175">
        <w:rPr>
          <w:rFonts w:ascii="Arial" w:hAnsi="Arial" w:cs="Arial"/>
          <w:sz w:val="20"/>
          <w:szCs w:val="20"/>
        </w:rPr>
        <w:t>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refers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100A13">
        <w:rPr>
          <w:rFonts w:ascii="Arial" w:hAnsi="Arial" w:cs="Arial"/>
          <w:sz w:val="20"/>
          <w:szCs w:val="20"/>
        </w:rPr>
        <w:t>final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>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</w:t>
      </w:r>
      <w:r w:rsidR="00155D98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9B6D57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9B6D57">
        <w:rPr>
          <w:rFonts w:ascii="Arial" w:hAnsi="Arial" w:cs="Arial"/>
          <w:sz w:val="20"/>
          <w:szCs w:val="20"/>
          <w:lang w:val="en-GB"/>
        </w:rPr>
        <w:t>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output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were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revised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DC2EAD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DC2E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and</w:t>
      </w:r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1" w:tgtFrame="_top" w:history="1"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</w:t>
      </w:r>
      <w:hyperlink r:id="rId12" w:tooltip="Classifications used by CZSO" w:history="1">
        <w:r w:rsidR="00D010F8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C</w:t>
        </w:r>
        <w:r w:rsidR="00252987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PA</w:t>
        </w:r>
      </w:hyperlink>
      <w:r w:rsidR="00252987" w:rsidRPr="009B6D57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B6D57">
        <w:rPr>
          <w:rFonts w:ascii="Arial" w:hAnsi="Arial" w:cs="Arial"/>
          <w:sz w:val="20"/>
          <w:szCs w:val="20"/>
        </w:rPr>
        <w:t>was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sz w:val="20"/>
          <w:szCs w:val="20"/>
        </w:rPr>
        <w:t>edited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for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language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</w:p>
    <w:sectPr w:rsidR="001810C4" w:rsidRPr="009B6D57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A0A20"/>
    <w:rsid w:val="00DC2EAD"/>
    <w:rsid w:val="00E12969"/>
    <w:rsid w:val="00E15526"/>
    <w:rsid w:val="00E20289"/>
    <w:rsid w:val="00E75DFA"/>
    <w:rsid w:val="00E81115"/>
    <w:rsid w:val="00E86EDF"/>
    <w:rsid w:val="00EA4E06"/>
    <w:rsid w:val="00EA7E6E"/>
    <w:rsid w:val="00EC79E8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revision_of_construction_prices_statistics" TargetMode="External"/><Relationship Id="rId12" Type="http://schemas.openxmlformats.org/officeDocument/2006/relationships/hyperlink" Target="https://www.czso.cz/csu/czso/classif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klasifik.nsf/i/klasifikace_produkce_%28cz_cpa%2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6C1D-0B7E-4F0E-830D-1DDAB1E6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7396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Mgr. Petra Hochová</cp:lastModifiedBy>
  <cp:revision>13</cp:revision>
  <cp:lastPrinted>2012-04-03T11:40:00Z</cp:lastPrinted>
  <dcterms:created xsi:type="dcterms:W3CDTF">2014-02-17T11:55:00Z</dcterms:created>
  <dcterms:modified xsi:type="dcterms:W3CDTF">2018-07-27T12:44:00Z</dcterms:modified>
</cp:coreProperties>
</file>