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231723" w:rsidP="0097104F">
      <w:pPr>
        <w:pStyle w:val="Nadpis1"/>
      </w:pPr>
      <w:r w:rsidRPr="00231723">
        <w:t>Ceny potravin klesly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31723">
        <w:t>listopad</w:t>
      </w:r>
      <w:r w:rsidR="00A33C97">
        <w:t> 2018</w:t>
      </w:r>
    </w:p>
    <w:p w:rsidR="00C031B4" w:rsidRPr="00B650AB" w:rsidRDefault="00231723" w:rsidP="00C031B4">
      <w:pPr>
        <w:pStyle w:val="Perex"/>
        <w:spacing w:before="120" w:line="288" w:lineRule="auto"/>
      </w:pPr>
      <w:r w:rsidRPr="005478A9">
        <w:t xml:space="preserve">Spotřebitelské ceny </w:t>
      </w:r>
      <w:r>
        <w:t>klesly</w:t>
      </w:r>
      <w:r w:rsidRPr="005478A9">
        <w:t xml:space="preserve"> v </w:t>
      </w:r>
      <w:r>
        <w:t>listopadu</w:t>
      </w:r>
      <w:r w:rsidRPr="005478A9">
        <w:t xml:space="preserve"> oproti </w:t>
      </w:r>
      <w:r>
        <w:t>říjnu</w:t>
      </w:r>
      <w:r w:rsidRPr="005478A9">
        <w:t xml:space="preserve"> o 0,</w:t>
      </w:r>
      <w:r>
        <w:t>1</w:t>
      </w:r>
      <w:r w:rsidRPr="005478A9">
        <w:t> %</w:t>
      </w:r>
      <w:r>
        <w:t>.</w:t>
      </w:r>
      <w:r w:rsidRPr="005478A9">
        <w:t xml:space="preserve"> </w:t>
      </w:r>
      <w:r w:rsidRPr="00E360F4">
        <w:t xml:space="preserve">Tento vývoj ovlivnilo </w:t>
      </w:r>
      <w:r>
        <w:t>zejména snížení</w:t>
      </w:r>
      <w:r w:rsidRPr="00A04CED">
        <w:t xml:space="preserve"> cen v</w:t>
      </w:r>
      <w:r>
        <w:t xml:space="preserve"> </w:t>
      </w:r>
      <w:r w:rsidRPr="00A04CED">
        <w:t>oddíl</w:t>
      </w:r>
      <w:r>
        <w:t>e</w:t>
      </w:r>
      <w:r w:rsidRPr="00A04CED">
        <w:t xml:space="preserve"> </w:t>
      </w:r>
      <w:r>
        <w:t>potraviny a nealkoholické nápoje.</w:t>
      </w:r>
      <w:r w:rsidRPr="00186648">
        <w:t xml:space="preserve"> </w:t>
      </w:r>
      <w:r w:rsidRPr="00635D83">
        <w:t>Meziroční růst spotřebitelských cen v</w:t>
      </w:r>
      <w:r>
        <w:t xml:space="preserve"> listopadu zpomalil </w:t>
      </w:r>
      <w:r w:rsidRPr="00635D83">
        <w:t>na </w:t>
      </w:r>
      <w:r>
        <w:t>2,0</w:t>
      </w:r>
      <w:r w:rsidRPr="00635D83">
        <w:t> %</w:t>
      </w:r>
      <w:r>
        <w:t>,</w:t>
      </w:r>
      <w:r w:rsidRPr="00A65B41">
        <w:t xml:space="preserve"> </w:t>
      </w:r>
      <w:r>
        <w:t>což bylo o 0,2</w:t>
      </w:r>
      <w:r w:rsidRPr="00895A77">
        <w:t xml:space="preserve"> procentního bodu </w:t>
      </w:r>
      <w:r>
        <w:t>méně než </w:t>
      </w:r>
      <w:r w:rsidRPr="00895A77">
        <w:t>v</w:t>
      </w:r>
      <w:r>
        <w:t> říjnu a nejméně od dubna letošního roku.</w:t>
      </w:r>
    </w:p>
    <w:p w:rsidR="00231723" w:rsidRPr="006E6177" w:rsidRDefault="00231723" w:rsidP="00231723">
      <w:pPr>
        <w:jc w:val="both"/>
        <w:rPr>
          <w:rFonts w:cs="Arial"/>
          <w:szCs w:val="20"/>
        </w:rPr>
      </w:pPr>
      <w:r w:rsidRPr="0026710E">
        <w:rPr>
          <w:rFonts w:cs="Arial"/>
          <w:b/>
          <w:bCs/>
          <w:szCs w:val="20"/>
        </w:rPr>
        <w:t xml:space="preserve">Meziměsíční </w:t>
      </w:r>
      <w:r w:rsidRPr="009E6288">
        <w:rPr>
          <w:rFonts w:cs="Arial"/>
          <w:iCs/>
          <w:szCs w:val="20"/>
        </w:rPr>
        <w:t>pokles</w:t>
      </w:r>
      <w:r>
        <w:rPr>
          <w:rFonts w:cs="Arial"/>
          <w:szCs w:val="20"/>
        </w:rPr>
        <w:t xml:space="preserve">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 xml:space="preserve">le potraviny a nealkoholické nápoje byl ovlivněn především nižšími cenami ovoce o 6,3 % a zeleniny o 4,2 %. Klesly též ceny olejů a tuků o 4,2 %, vepřového masa o 2,9 %, cukru o 8,8 % a nealkoholických nápojů o 0,8 %. </w:t>
      </w:r>
      <w:r>
        <w:rPr>
          <w:rFonts w:cs="Arial"/>
        </w:rPr>
        <w:t xml:space="preserve">V oddíle </w:t>
      </w:r>
      <w:r w:rsidRPr="008B7A92">
        <w:rPr>
          <w:rFonts w:cs="Arial"/>
          <w:szCs w:val="20"/>
        </w:rPr>
        <w:t>rekreace a</w:t>
      </w:r>
      <w:r>
        <w:rPr>
          <w:rFonts w:cs="Arial"/>
          <w:szCs w:val="20"/>
        </w:rPr>
        <w:t> </w:t>
      </w:r>
      <w:r w:rsidRPr="008B7A92">
        <w:rPr>
          <w:rFonts w:cs="Arial"/>
          <w:szCs w:val="20"/>
        </w:rPr>
        <w:t xml:space="preserve">kultura </w:t>
      </w:r>
      <w:r>
        <w:rPr>
          <w:rFonts w:cs="Arial"/>
          <w:szCs w:val="20"/>
        </w:rPr>
        <w:t xml:space="preserve">se snížily ceny </w:t>
      </w:r>
      <w:r w:rsidRPr="008B7A92">
        <w:rPr>
          <w:rFonts w:cs="Arial"/>
          <w:szCs w:val="20"/>
        </w:rPr>
        <w:t>dovolených s komplexními službami o </w:t>
      </w:r>
      <w:r>
        <w:rPr>
          <w:rFonts w:cs="Arial"/>
          <w:szCs w:val="20"/>
        </w:rPr>
        <w:t>1,2</w:t>
      </w:r>
      <w:r w:rsidRPr="008B7A92">
        <w:rPr>
          <w:rFonts w:cs="Arial"/>
          <w:szCs w:val="20"/>
        </w:rPr>
        <w:t> %</w:t>
      </w:r>
      <w:r>
        <w:rPr>
          <w:rFonts w:cs="Arial"/>
          <w:szCs w:val="20"/>
        </w:rPr>
        <w:t>. Pokles cen v oddíle bytové vybavení a </w:t>
      </w:r>
      <w:r w:rsidRPr="004727A7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4727A7">
        <w:rPr>
          <w:rFonts w:cs="Arial"/>
          <w:szCs w:val="20"/>
        </w:rPr>
        <w:t xml:space="preserve"> ovlivnil</w:t>
      </w:r>
      <w:r>
        <w:rPr>
          <w:rFonts w:cs="Arial"/>
          <w:szCs w:val="20"/>
        </w:rPr>
        <w:t>y</w:t>
      </w:r>
      <w:r w:rsidRPr="004727A7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nižší</w:t>
      </w:r>
      <w:r w:rsidRPr="004727A7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4727A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zboží a služeb pro běžnou údržbu domácnosti o 1,8 %.</w:t>
      </w:r>
    </w:p>
    <w:p w:rsidR="00231723" w:rsidRPr="0040043A" w:rsidRDefault="00231723" w:rsidP="00231723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6E6177">
        <w:rPr>
          <w:rFonts w:eastAsia="Calibri" w:cs="Arial"/>
          <w:szCs w:val="20"/>
        </w:rPr>
        <w:t xml:space="preserve">Na zvyšování celkové cenové </w:t>
      </w:r>
      <w:r w:rsidRPr="0040043A">
        <w:rPr>
          <w:rFonts w:eastAsia="Calibri" w:cs="Arial"/>
          <w:szCs w:val="20"/>
        </w:rPr>
        <w:t>hladiny působily v </w:t>
      </w:r>
      <w:r>
        <w:rPr>
          <w:rFonts w:eastAsia="Calibri" w:cs="Arial"/>
          <w:szCs w:val="20"/>
        </w:rPr>
        <w:t>listopadu</w:t>
      </w:r>
      <w:r w:rsidRPr="0040043A">
        <w:rPr>
          <w:rFonts w:eastAsia="Calibri" w:cs="Arial"/>
          <w:szCs w:val="20"/>
        </w:rPr>
        <w:t xml:space="preserve"> hlavně </w:t>
      </w:r>
      <w:r>
        <w:rPr>
          <w:rFonts w:eastAsia="Calibri" w:cs="Arial"/>
          <w:szCs w:val="20"/>
        </w:rPr>
        <w:t>vyšší</w:t>
      </w:r>
      <w:r w:rsidRPr="0040043A">
        <w:rPr>
          <w:rFonts w:eastAsia="Calibri" w:cs="Arial"/>
          <w:szCs w:val="20"/>
        </w:rPr>
        <w:t xml:space="preserve"> ceny </w:t>
      </w:r>
      <w:r w:rsidRPr="006E6177">
        <w:rPr>
          <w:rFonts w:eastAsia="Calibri" w:cs="Arial"/>
          <w:szCs w:val="20"/>
        </w:rPr>
        <w:t>v oddíle bydlení</w:t>
      </w:r>
      <w:r w:rsidRPr="0040043A">
        <w:rPr>
          <w:rFonts w:eastAsia="Calibri" w:cs="Arial"/>
          <w:szCs w:val="20"/>
        </w:rPr>
        <w:t xml:space="preserve"> vlivem </w:t>
      </w:r>
      <w:r>
        <w:rPr>
          <w:rFonts w:eastAsia="Calibri" w:cs="Arial"/>
          <w:szCs w:val="20"/>
        </w:rPr>
        <w:t xml:space="preserve">růstu cen tepla a teplé vody o 1,0 % a zemního plynu o 0,2 %. V oddíle </w:t>
      </w:r>
      <w:r>
        <w:rPr>
          <w:rFonts w:eastAsia="Calibri"/>
          <w:szCs w:val="22"/>
        </w:rPr>
        <w:t>odívání a obuv se zvýšily ceny obuvi o 2,8 %. Růst cen v oddíle stravování a ubytování byl způsoben především vyššími cenami stravovacích služeb o 0,5 %.</w:t>
      </w:r>
      <w:r>
        <w:rPr>
          <w:rFonts w:eastAsia="Calibri" w:cs="Arial"/>
          <w:szCs w:val="20"/>
        </w:rPr>
        <w:t xml:space="preserve"> </w:t>
      </w:r>
      <w:r w:rsidRPr="006E6177">
        <w:rPr>
          <w:rFonts w:eastAsia="Calibri" w:cs="Arial"/>
          <w:szCs w:val="20"/>
        </w:rPr>
        <w:t xml:space="preserve">Z potravin </w:t>
      </w:r>
      <w:r>
        <w:rPr>
          <w:rFonts w:eastAsia="Calibri" w:cs="Arial"/>
          <w:szCs w:val="20"/>
        </w:rPr>
        <w:t>vzrostly</w:t>
      </w:r>
      <w:r w:rsidRPr="006E617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zejména ceny drůbežího masa o 2,5 % a </w:t>
      </w:r>
      <w:r w:rsidRPr="006E6177">
        <w:rPr>
          <w:rFonts w:eastAsia="Calibri" w:cs="Arial"/>
          <w:szCs w:val="20"/>
        </w:rPr>
        <w:t>polotučného trvanlivého mléka o </w:t>
      </w:r>
      <w:r>
        <w:rPr>
          <w:rFonts w:eastAsia="Calibri" w:cs="Arial"/>
          <w:szCs w:val="20"/>
        </w:rPr>
        <w:t>4,6</w:t>
      </w:r>
      <w:r w:rsidRPr="006E6177">
        <w:rPr>
          <w:rFonts w:eastAsia="Calibri" w:cs="Arial"/>
          <w:szCs w:val="20"/>
        </w:rPr>
        <w:t> %.</w:t>
      </w:r>
    </w:p>
    <w:p w:rsidR="00231723" w:rsidRPr="00783940" w:rsidRDefault="00231723" w:rsidP="0023172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0,4 %, zatímco 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vzrostly o 0,2 %</w:t>
      </w:r>
      <w:r w:rsidRPr="00783940">
        <w:rPr>
          <w:rFonts w:cs="Arial"/>
          <w:szCs w:val="20"/>
        </w:rPr>
        <w:t>.</w:t>
      </w:r>
    </w:p>
    <w:p w:rsidR="00231723" w:rsidRDefault="00231723" w:rsidP="00231723">
      <w:pPr>
        <w:jc w:val="both"/>
        <w:rPr>
          <w:rFonts w:cs="Arial"/>
          <w:szCs w:val="20"/>
        </w:rPr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listopadu</w:t>
      </w:r>
      <w:r w:rsidRPr="00B23C2C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0</w:t>
      </w:r>
      <w:r w:rsidRPr="00B23C2C">
        <w:rPr>
          <w:rFonts w:cs="Arial"/>
          <w:szCs w:val="20"/>
        </w:rPr>
        <w:t xml:space="preserve"> %, což </w:t>
      </w:r>
      <w:r>
        <w:rPr>
          <w:rFonts w:cs="Arial"/>
          <w:szCs w:val="20"/>
        </w:rPr>
        <w:t>bylo</w:t>
      </w:r>
      <w:r w:rsidRPr="00B23C2C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23C2C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B23C2C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říjnu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Tento vývoj byl ovlivněn zejména cenami v oddíle potraviny a nealkoholické nápoje, kde došlo u řady potravin k prohloubení jejich cenového poklesu. Ceny vajec prohloubily svůj pokles </w:t>
      </w:r>
      <w:proofErr w:type="gramStart"/>
      <w:r>
        <w:rPr>
          <w:rFonts w:cs="Arial"/>
          <w:szCs w:val="20"/>
        </w:rPr>
        <w:t>na –26,1</w:t>
      </w:r>
      <w:proofErr w:type="gramEnd"/>
      <w:r>
        <w:rPr>
          <w:rFonts w:cs="Arial"/>
          <w:szCs w:val="20"/>
        </w:rPr>
        <w:t> %</w:t>
      </w:r>
      <w:r>
        <w:rPr>
          <w:rFonts w:cs="Arial"/>
          <w:szCs w:val="20"/>
        </w:rPr>
        <w:br/>
        <w:t xml:space="preserve">(z –0,5 % v říjnu), </w:t>
      </w:r>
      <w:r w:rsidRPr="00346342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346342">
        <w:rPr>
          <w:rFonts w:cs="Arial"/>
          <w:szCs w:val="20"/>
        </w:rPr>
        <w:t>to</w:t>
      </w:r>
      <w:r>
        <w:rPr>
          <w:rFonts w:cs="Arial"/>
          <w:szCs w:val="20"/>
        </w:rPr>
        <w:t xml:space="preserve"> částečně i vlivem jejich výrazného meziměsíčního zvýšení v listopadu 2017. Ceny pekárenských výrobků a obilovin byly nižší o 1,7 % (v říjnu o 0,9 %), vepřového masa o 2,7 % (v říjnu o 1,2 %), olejů a tuků o 1,8 % (v říjnu o 1,4 %), ovoce o 9,4 % (v říjnu o 4,1 %).</w:t>
      </w:r>
    </w:p>
    <w:p w:rsidR="00231723" w:rsidRDefault="00231723" w:rsidP="00231723">
      <w:pPr>
        <w:jc w:val="both"/>
      </w:pPr>
      <w:r w:rsidRPr="008A4A8C">
        <w:rPr>
          <w:rFonts w:cs="Arial"/>
          <w:szCs w:val="20"/>
        </w:rPr>
        <w:t>Na</w:t>
      </w:r>
      <w:r>
        <w:rPr>
          <w:rFonts w:cs="Arial"/>
          <w:szCs w:val="20"/>
        </w:rPr>
        <w:t> </w:t>
      </w:r>
      <w:r w:rsidRPr="008A4A8C">
        <w:rPr>
          <w:rFonts w:cs="Arial"/>
          <w:szCs w:val="20"/>
        </w:rPr>
        <w:t xml:space="preserve">meziroční zvyšování cenové hladiny měly </w:t>
      </w:r>
      <w:r>
        <w:rPr>
          <w:rFonts w:cs="Arial"/>
          <w:szCs w:val="20"/>
        </w:rPr>
        <w:t>nadále</w:t>
      </w:r>
      <w:r w:rsidRPr="008A4A8C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ceny v oddíle bydlení, kde se </w:t>
      </w:r>
      <w:r w:rsidRPr="0023676C">
        <w:t>zvýšily ceny nájemného</w:t>
      </w:r>
      <w:r w:rsidRPr="00783940">
        <w:t xml:space="preserve"> </w:t>
      </w:r>
      <w:r>
        <w:t xml:space="preserve">z bytu o 3,3 %,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5,6</w:t>
      </w:r>
      <w:r w:rsidRPr="00303B5D">
        <w:t> %</w:t>
      </w:r>
      <w:r>
        <w:t>, tepla a teplé vody o 1,0 %. Růst cen pokračoval také v </w:t>
      </w:r>
      <w:r w:rsidRPr="00783940">
        <w:t>oddíle alkoholické nápoje, tabák</w:t>
      </w:r>
      <w:r>
        <w:t xml:space="preserve">, kde vzrostly ceny lihovin o 3,4 %, piva o 4,5 % a tabákových výrobků o 3,9 %. </w:t>
      </w:r>
      <w:r w:rsidRPr="00303B5D">
        <w:t>Vliv na zvýšení cenové hladiny měly též ceny</w:t>
      </w:r>
      <w:r w:rsidRPr="005B7CA1">
        <w:t xml:space="preserve"> </w:t>
      </w:r>
      <w:r>
        <w:t>v oddíle doprava, kde ceny pohonných hmot a olejů meziročně vzrostly o 10,1 %. V </w:t>
      </w:r>
      <w:r w:rsidRPr="00783940">
        <w:t>oddíle</w:t>
      </w:r>
      <w:r>
        <w:t xml:space="preserve"> ostatní zboží a služby byly vyšší </w:t>
      </w:r>
      <w:r>
        <w:rPr>
          <w:rFonts w:cs="Arial"/>
          <w:szCs w:val="20"/>
        </w:rPr>
        <w:t>ceny výrobků a </w:t>
      </w:r>
      <w:r w:rsidRPr="00B23C2C">
        <w:rPr>
          <w:rFonts w:cs="Arial"/>
          <w:szCs w:val="20"/>
        </w:rPr>
        <w:t>služeb osobní péč</w:t>
      </w:r>
      <w:r>
        <w:rPr>
          <w:rFonts w:cs="Arial"/>
          <w:szCs w:val="20"/>
        </w:rPr>
        <w:t>e o 4,0 %, pojištění o 5,7 % a finančních služeb o 4,3 %. V oddíle stravování a ubytování se zvýšily ceny stravovacích služeb o 3,7 % a ceny ubytovacích služeb o 3,6 %.</w:t>
      </w:r>
    </w:p>
    <w:p w:rsidR="00231723" w:rsidRDefault="00231723" w:rsidP="00231723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 xml:space="preserve">y v listopadu zejména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potraviny a nealkoholické nápoje, kde klesly ceny cukru o 33,3 %. V oddíle odívání a obuv byly nižší ceny oděvů o 2,5 %. </w:t>
      </w:r>
      <w:r w:rsidRPr="00FE0326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 xml:space="preserve">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</w:t>
      </w:r>
      <w:r>
        <w:rPr>
          <w:rFonts w:eastAsia="Calibri"/>
          <w:szCs w:val="22"/>
        </w:rPr>
        <w:t>5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231723" w:rsidRDefault="00231723" w:rsidP="0023172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3,3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101,6</w:t>
      </w:r>
      <w:r w:rsidRPr="00916640">
        <w:rPr>
          <w:rFonts w:cs="Arial"/>
          <w:szCs w:val="20"/>
        </w:rPr>
        <w:t> %.</w:t>
      </w:r>
    </w:p>
    <w:p w:rsidR="00231723" w:rsidRPr="00576E20" w:rsidRDefault="00231723" w:rsidP="0023172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listopadu 2,2</w:t>
      </w:r>
      <w:r w:rsidRPr="00576E20">
        <w:rPr>
          <w:rFonts w:cs="Arial"/>
          <w:szCs w:val="20"/>
        </w:rPr>
        <w:t> %.</w:t>
      </w:r>
    </w:p>
    <w:p w:rsidR="00D20C94" w:rsidRDefault="00231723" w:rsidP="00231723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říjnu </w:t>
      </w:r>
      <w:r>
        <w:rPr>
          <w:rFonts w:cs="Arial"/>
          <w:szCs w:val="20"/>
        </w:rPr>
        <w:t>2,2 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září. </w:t>
      </w:r>
      <w:r w:rsidRPr="006F3483">
        <w:rPr>
          <w:rFonts w:cs="Arial"/>
          <w:bCs/>
          <w:szCs w:val="22"/>
        </w:rPr>
        <w:t>Nejvíce ceny vzrostly v </w:t>
      </w:r>
      <w:r>
        <w:rPr>
          <w:rFonts w:cs="Arial"/>
          <w:bCs/>
          <w:szCs w:val="22"/>
        </w:rPr>
        <w:t>Estonsku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4,5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Dánsku (o 0,7 %)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 xml:space="preserve">Na Slovensku cenový růst </w:t>
      </w:r>
      <w:r w:rsidRPr="006F3483">
        <w:rPr>
          <w:rFonts w:cs="Arial"/>
          <w:bCs/>
          <w:szCs w:val="22"/>
        </w:rPr>
        <w:lastRenderedPageBreak/>
        <w:t>v </w:t>
      </w:r>
      <w:r>
        <w:rPr>
          <w:rFonts w:cs="Arial"/>
          <w:bCs/>
          <w:szCs w:val="22"/>
        </w:rPr>
        <w:t>říjnu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2,5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2,7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září.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2,4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září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2,2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klesl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listopadu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9305D1">
        <w:rPr>
          <w:rFonts w:cs="Arial"/>
          <w:b/>
          <w:szCs w:val="20"/>
        </w:rPr>
        <w:t xml:space="preserve">meziměsíčně </w:t>
      </w:r>
      <w:r w:rsidRPr="009305D1">
        <w:rPr>
          <w:rFonts w:cs="Arial"/>
          <w:szCs w:val="20"/>
        </w:rPr>
        <w:t>o 0,3 % a </w:t>
      </w:r>
      <w:r w:rsidRPr="009305D1">
        <w:rPr>
          <w:rFonts w:cs="Arial"/>
          <w:b/>
          <w:szCs w:val="20"/>
        </w:rPr>
        <w:t xml:space="preserve">meziročně </w:t>
      </w:r>
      <w:r w:rsidRPr="00417548">
        <w:rPr>
          <w:rFonts w:cs="Arial"/>
          <w:szCs w:val="20"/>
        </w:rPr>
        <w:t>vzrostl</w:t>
      </w:r>
      <w:r w:rsidRPr="009305D1">
        <w:rPr>
          <w:rFonts w:cs="Arial"/>
          <w:b/>
          <w:szCs w:val="20"/>
        </w:rPr>
        <w:t xml:space="preserve"> </w:t>
      </w:r>
      <w:r w:rsidRPr="009305D1">
        <w:rPr>
          <w:rFonts w:cs="Arial"/>
          <w:szCs w:val="20"/>
        </w:rPr>
        <w:t>o 1,6 %.</w:t>
      </w:r>
      <w:r w:rsidRPr="00721B1D">
        <w:rPr>
          <w:rFonts w:cs="Arial"/>
          <w:szCs w:val="20"/>
        </w:rPr>
        <w:t xml:space="preserve"> 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listopad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406E2F">
        <w:rPr>
          <w:rFonts w:cs="Arial"/>
          <w:szCs w:val="20"/>
        </w:rPr>
        <w:t>2,0 %,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945AA1" w:rsidRPr="00033E14" w:rsidRDefault="00945AA1" w:rsidP="00945AA1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listopadu </w:t>
      </w:r>
      <w:r w:rsidRPr="007E5A7D">
        <w:rPr>
          <w:rFonts w:cs="Arial"/>
          <w:szCs w:val="20"/>
        </w:rPr>
        <w:t xml:space="preserve">ve srovnání s předcházejícím </w:t>
      </w:r>
      <w:r w:rsidRPr="00924BB3">
        <w:rPr>
          <w:rFonts w:cs="Arial"/>
          <w:szCs w:val="20"/>
        </w:rPr>
        <w:t xml:space="preserve">měsícem </w:t>
      </w:r>
      <w:r>
        <w:rPr>
          <w:rFonts w:cs="Arial"/>
          <w:szCs w:val="20"/>
        </w:rPr>
        <w:t>klesla</w:t>
      </w:r>
      <w:r w:rsidRPr="00033E14">
        <w:rPr>
          <w:rFonts w:cs="Arial"/>
          <w:szCs w:val="20"/>
        </w:rPr>
        <w:t xml:space="preserve"> o 0,3 %. V oddíle </w:t>
      </w:r>
      <w:r>
        <w:rPr>
          <w:rFonts w:cs="Arial"/>
          <w:szCs w:val="20"/>
        </w:rPr>
        <w:t>potraviny a nealkoholické nápoje</w:t>
      </w:r>
      <w:r w:rsidRPr="00033E14">
        <w:rPr>
          <w:rFonts w:cs="Arial"/>
          <w:szCs w:val="20"/>
        </w:rPr>
        <w:t xml:space="preserve"> byly ceny o </w:t>
      </w:r>
      <w:r>
        <w:rPr>
          <w:rFonts w:cs="Arial"/>
          <w:szCs w:val="20"/>
        </w:rPr>
        <w:t>1</w:t>
      </w:r>
      <w:r w:rsidRPr="00033E14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033E14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>niž</w:t>
      </w:r>
      <w:r w:rsidRPr="00033E14">
        <w:rPr>
          <w:rFonts w:cs="Arial"/>
          <w:szCs w:val="20"/>
        </w:rPr>
        <w:t xml:space="preserve">ší. Vliv na </w:t>
      </w:r>
      <w:r>
        <w:rPr>
          <w:rFonts w:cs="Arial"/>
          <w:szCs w:val="20"/>
        </w:rPr>
        <w:t>snížení</w:t>
      </w:r>
      <w:r w:rsidRPr="00033E14">
        <w:rPr>
          <w:rFonts w:cs="Arial"/>
          <w:szCs w:val="20"/>
        </w:rPr>
        <w:t xml:space="preserve"> cen v tomto oddíle měly </w:t>
      </w:r>
      <w:r>
        <w:rPr>
          <w:rFonts w:cs="Arial"/>
          <w:szCs w:val="20"/>
        </w:rPr>
        <w:t xml:space="preserve">zejména </w:t>
      </w:r>
      <w:r w:rsidRPr="00033E14">
        <w:rPr>
          <w:rFonts w:cs="Arial"/>
          <w:szCs w:val="20"/>
        </w:rPr>
        <w:t>ceny o</w:t>
      </w:r>
      <w:r>
        <w:rPr>
          <w:rFonts w:cs="Arial"/>
          <w:szCs w:val="20"/>
        </w:rPr>
        <w:t>voce, cukru, zeleniny a kávy</w:t>
      </w:r>
      <w:r w:rsidRPr="00033E14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rekreace a kultura</w:t>
      </w:r>
      <w:r w:rsidRPr="00033E14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snížil</w:t>
      </w:r>
      <w:r w:rsidRPr="00033E14">
        <w:rPr>
          <w:rFonts w:cs="Arial"/>
          <w:szCs w:val="20"/>
        </w:rPr>
        <w:t xml:space="preserve"> index spotřebitelských cen o 0,</w:t>
      </w:r>
      <w:r>
        <w:rPr>
          <w:rFonts w:cs="Arial"/>
          <w:szCs w:val="20"/>
        </w:rPr>
        <w:t>4</w:t>
      </w:r>
      <w:r w:rsidRPr="00033E14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Největší vliv na pokles cen v tomto oddíle měly ceny dovolených s komplexními službami</w:t>
      </w:r>
      <w:r w:rsidRPr="00033E14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bytové vybavení, zařízení domácnosti, opravy</w:t>
      </w:r>
      <w:r w:rsidRPr="00033E1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033E14">
        <w:rPr>
          <w:rFonts w:cs="Arial"/>
          <w:szCs w:val="20"/>
        </w:rPr>
        <w:t xml:space="preserve"> ceny také o 0,</w:t>
      </w:r>
      <w:r>
        <w:rPr>
          <w:rFonts w:cs="Arial"/>
          <w:szCs w:val="20"/>
        </w:rPr>
        <w:t>4</w:t>
      </w:r>
      <w:r w:rsidRPr="00033E14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Niž</w:t>
      </w:r>
      <w:r w:rsidRPr="00033E14">
        <w:rPr>
          <w:rFonts w:cs="Arial"/>
          <w:szCs w:val="20"/>
        </w:rPr>
        <w:t xml:space="preserve">ší byly </w:t>
      </w:r>
      <w:r>
        <w:rPr>
          <w:rFonts w:cs="Arial"/>
          <w:szCs w:val="20"/>
        </w:rPr>
        <w:t xml:space="preserve">zejména </w:t>
      </w:r>
      <w:r w:rsidRPr="00033E14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výrobků pro čištění a údržbu</w:t>
      </w:r>
      <w:r w:rsidRPr="00033E14">
        <w:rPr>
          <w:rFonts w:cs="Arial"/>
          <w:szCs w:val="20"/>
        </w:rPr>
        <w:t xml:space="preserve">. Na druhé straně se projevil </w:t>
      </w:r>
      <w:r>
        <w:rPr>
          <w:rFonts w:cs="Arial"/>
          <w:szCs w:val="20"/>
        </w:rPr>
        <w:t xml:space="preserve">růst </w:t>
      </w:r>
      <w:r w:rsidRPr="00033E14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>odívání a obuv</w:t>
      </w:r>
      <w:r w:rsidRPr="00033E14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8</w:t>
      </w:r>
      <w:r w:rsidRPr="00033E14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Zvýšily</w:t>
      </w:r>
      <w:r w:rsidRPr="00033E14">
        <w:rPr>
          <w:rFonts w:cs="Arial"/>
          <w:szCs w:val="20"/>
        </w:rPr>
        <w:t xml:space="preserve"> se ceny ob</w:t>
      </w:r>
      <w:r>
        <w:rPr>
          <w:rFonts w:cs="Arial"/>
          <w:szCs w:val="20"/>
        </w:rPr>
        <w:t>uv</w:t>
      </w:r>
      <w:r w:rsidRPr="00033E14">
        <w:rPr>
          <w:rFonts w:cs="Arial"/>
          <w:szCs w:val="20"/>
        </w:rPr>
        <w:t xml:space="preserve">i. Ceny v oddíle </w:t>
      </w:r>
      <w:r>
        <w:rPr>
          <w:rFonts w:cs="Arial"/>
          <w:szCs w:val="20"/>
        </w:rPr>
        <w:t xml:space="preserve">stravování a ubytování vzrostly </w:t>
      </w:r>
      <w:r w:rsidRPr="00033E14">
        <w:rPr>
          <w:rFonts w:cs="Arial"/>
          <w:szCs w:val="20"/>
        </w:rPr>
        <w:t>o 0</w:t>
      </w:r>
      <w:r>
        <w:rPr>
          <w:rFonts w:cs="Arial"/>
          <w:szCs w:val="20"/>
        </w:rPr>
        <w:t>,4</w:t>
      </w:r>
      <w:r w:rsidRPr="00033E14">
        <w:rPr>
          <w:rFonts w:cs="Arial"/>
          <w:szCs w:val="20"/>
        </w:rPr>
        <w:t xml:space="preserve"> %. Působily zde </w:t>
      </w:r>
      <w:r>
        <w:rPr>
          <w:rFonts w:cs="Arial"/>
          <w:szCs w:val="20"/>
        </w:rPr>
        <w:t>vyšší</w:t>
      </w:r>
      <w:r w:rsidRPr="00033E14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v restauracích, kavárnách a zábavních podnicích</w:t>
      </w:r>
      <w:r w:rsidRPr="00033E14">
        <w:rPr>
          <w:rFonts w:cs="Arial"/>
          <w:szCs w:val="20"/>
        </w:rPr>
        <w:t>.</w:t>
      </w:r>
    </w:p>
    <w:p w:rsidR="00945AA1" w:rsidRPr="00685ACC" w:rsidRDefault="00945AA1" w:rsidP="00945AA1">
      <w:pPr>
        <w:jc w:val="both"/>
      </w:pPr>
      <w:r w:rsidRPr="007F2811">
        <w:rPr>
          <w:rFonts w:cs="Arial"/>
          <w:b/>
          <w:bCs/>
          <w:szCs w:val="20"/>
        </w:rPr>
        <w:t>V hlavním městě Praze</w:t>
      </w:r>
      <w:r w:rsidRPr="007F2811">
        <w:rPr>
          <w:rFonts w:cs="Arial"/>
          <w:szCs w:val="20"/>
        </w:rPr>
        <w:t xml:space="preserve"> úhrnný index spotřebitelských cen (životních nákladů) ve srovnání s minulým měsícem </w:t>
      </w:r>
      <w:r>
        <w:rPr>
          <w:rFonts w:cs="Arial"/>
          <w:szCs w:val="20"/>
        </w:rPr>
        <w:t>klesl</w:t>
      </w:r>
      <w:r w:rsidRPr="007F2811">
        <w:rPr>
          <w:rFonts w:cs="Arial"/>
          <w:szCs w:val="20"/>
        </w:rPr>
        <w:t xml:space="preserve"> o </w:t>
      </w:r>
      <w:proofErr w:type="gramStart"/>
      <w:r w:rsidRPr="007F2811">
        <w:rPr>
          <w:rFonts w:cs="Arial"/>
          <w:szCs w:val="20"/>
        </w:rPr>
        <w:t>0,</w:t>
      </w:r>
      <w:r>
        <w:rPr>
          <w:rFonts w:cs="Arial"/>
          <w:szCs w:val="20"/>
        </w:rPr>
        <w:t>1</w:t>
      </w:r>
      <w:r w:rsidRPr="007F2811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</w:t>
      </w:r>
      <w:r w:rsidRPr="007F2811">
        <w:rPr>
          <w:rFonts w:cs="Arial"/>
          <w:szCs w:val="20"/>
        </w:rPr>
        <w:t>0,</w:t>
      </w:r>
      <w:r>
        <w:rPr>
          <w:rFonts w:cs="Arial"/>
          <w:szCs w:val="20"/>
        </w:rPr>
        <w:t>1</w:t>
      </w:r>
      <w:proofErr w:type="gramEnd"/>
      <w:r w:rsidRPr="007F2811">
        <w:rPr>
          <w:rFonts w:cs="Arial"/>
          <w:szCs w:val="20"/>
        </w:rPr>
        <w:t xml:space="preserve"> % také v ČR). V oddíle </w:t>
      </w:r>
      <w:r>
        <w:rPr>
          <w:rFonts w:cs="Arial"/>
          <w:szCs w:val="20"/>
        </w:rPr>
        <w:t>potraviny a nealkoholické nápoje</w:t>
      </w:r>
      <w:r w:rsidRPr="007F2811">
        <w:rPr>
          <w:rFonts w:cs="Arial"/>
          <w:szCs w:val="20"/>
        </w:rPr>
        <w:t xml:space="preserve"> byl </w:t>
      </w:r>
      <w:r>
        <w:rPr>
          <w:rFonts w:cs="Arial"/>
          <w:szCs w:val="20"/>
        </w:rPr>
        <w:t>niž</w:t>
      </w:r>
      <w:r w:rsidRPr="007F2811">
        <w:rPr>
          <w:rFonts w:cs="Arial"/>
          <w:szCs w:val="20"/>
        </w:rPr>
        <w:t xml:space="preserve">ší index spotřebitelských cen o </w:t>
      </w:r>
      <w:proofErr w:type="gramStart"/>
      <w:r>
        <w:rPr>
          <w:rFonts w:cs="Arial"/>
          <w:szCs w:val="20"/>
        </w:rPr>
        <w:t>1</w:t>
      </w:r>
      <w:r w:rsidRPr="007F2811">
        <w:rPr>
          <w:rFonts w:cs="Arial"/>
          <w:szCs w:val="20"/>
        </w:rPr>
        <w:t>,3 % (</w:t>
      </w:r>
      <w:r>
        <w:rPr>
          <w:rFonts w:cs="Arial"/>
          <w:szCs w:val="20"/>
        </w:rPr>
        <w:t>–1</w:t>
      </w:r>
      <w:r w:rsidRPr="007F2811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proofErr w:type="gramEnd"/>
      <w:r w:rsidRPr="007F2811">
        <w:rPr>
          <w:rFonts w:cs="Arial"/>
          <w:szCs w:val="20"/>
        </w:rPr>
        <w:t xml:space="preserve"> % v ČR). V tomto oddíle se </w:t>
      </w:r>
      <w:r>
        <w:rPr>
          <w:rFonts w:cs="Arial"/>
          <w:szCs w:val="20"/>
        </w:rPr>
        <w:t>snížily</w:t>
      </w:r>
      <w:r w:rsidRPr="007F281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zejména ceny cukru, ovoce a zeleniny</w:t>
      </w:r>
      <w:r w:rsidRPr="007F2811">
        <w:rPr>
          <w:rFonts w:cs="Arial"/>
          <w:szCs w:val="20"/>
        </w:rPr>
        <w:t xml:space="preserve">. V Praze </w:t>
      </w:r>
      <w:proofErr w:type="gramStart"/>
      <w:r>
        <w:rPr>
          <w:rFonts w:cs="Arial"/>
          <w:szCs w:val="20"/>
        </w:rPr>
        <w:t>klesla</w:t>
      </w:r>
      <w:proofErr w:type="gramEnd"/>
      <w:r w:rsidRPr="007F2811">
        <w:rPr>
          <w:rFonts w:cs="Arial"/>
          <w:szCs w:val="20"/>
        </w:rPr>
        <w:t xml:space="preserve"> hladina spotřebitelských cen v oddíle ostatní </w:t>
      </w:r>
      <w:proofErr w:type="gramStart"/>
      <w:r w:rsidRPr="007F2811">
        <w:rPr>
          <w:rFonts w:cs="Arial"/>
          <w:szCs w:val="20"/>
        </w:rPr>
        <w:t>zboží</w:t>
      </w:r>
      <w:proofErr w:type="gramEnd"/>
      <w:r w:rsidRPr="007F2811">
        <w:rPr>
          <w:rFonts w:cs="Arial"/>
          <w:szCs w:val="20"/>
        </w:rPr>
        <w:t xml:space="preserve"> a služby o </w:t>
      </w:r>
      <w:r>
        <w:rPr>
          <w:rFonts w:cs="Arial"/>
          <w:szCs w:val="20"/>
        </w:rPr>
        <w:t>0</w:t>
      </w:r>
      <w:r w:rsidRPr="007F2811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7F2811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</w:t>
      </w:r>
      <w:r w:rsidRPr="007F2811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r w:rsidRPr="007F2811">
        <w:rPr>
          <w:rFonts w:cs="Arial"/>
          <w:szCs w:val="20"/>
        </w:rPr>
        <w:t xml:space="preserve"> % v ČR). </w:t>
      </w:r>
      <w:r>
        <w:rPr>
          <w:rFonts w:cs="Arial"/>
          <w:szCs w:val="20"/>
        </w:rPr>
        <w:t>Na sníže</w:t>
      </w:r>
      <w:r w:rsidRPr="007F2811">
        <w:rPr>
          <w:rFonts w:cs="Arial"/>
          <w:szCs w:val="20"/>
        </w:rPr>
        <w:t xml:space="preserve">ní cen měly vliv zejména ceny výrobků a služeb osobní péče. Na druhé straně byl zaznamenán meziměsíční </w:t>
      </w:r>
      <w:r>
        <w:rPr>
          <w:rFonts w:cs="Arial"/>
          <w:szCs w:val="20"/>
        </w:rPr>
        <w:t>růst</w:t>
      </w:r>
      <w:r w:rsidRPr="007F2811">
        <w:rPr>
          <w:rFonts w:cs="Arial"/>
          <w:szCs w:val="20"/>
        </w:rPr>
        <w:t xml:space="preserve"> indexu spotřebitelských cen v oddíle </w:t>
      </w:r>
      <w:r>
        <w:rPr>
          <w:rFonts w:cs="Arial"/>
          <w:szCs w:val="20"/>
        </w:rPr>
        <w:t>odívání a obuv</w:t>
      </w:r>
      <w:r w:rsidRPr="007F281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</w:t>
      </w:r>
      <w:r w:rsidRPr="007F2811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7F2811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5</w:t>
      </w:r>
      <w:r w:rsidRPr="007F2811">
        <w:rPr>
          <w:rFonts w:cs="Arial"/>
          <w:szCs w:val="20"/>
        </w:rPr>
        <w:t xml:space="preserve"> % v ČR). Byly zjištěny </w:t>
      </w:r>
      <w:r>
        <w:rPr>
          <w:rFonts w:cs="Arial"/>
          <w:szCs w:val="20"/>
        </w:rPr>
        <w:t>vyš</w:t>
      </w:r>
      <w:r w:rsidRPr="007F2811">
        <w:rPr>
          <w:rFonts w:cs="Arial"/>
          <w:szCs w:val="20"/>
        </w:rPr>
        <w:t>ší ceny o</w:t>
      </w:r>
      <w:r>
        <w:rPr>
          <w:rFonts w:cs="Arial"/>
          <w:szCs w:val="20"/>
        </w:rPr>
        <w:t>buvi</w:t>
      </w:r>
      <w:r w:rsidRPr="007F2811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bytové vybavení, zařízení domácnosti, opravy</w:t>
      </w:r>
      <w:r w:rsidRPr="007F281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spotřebitelské ceny o </w:t>
      </w:r>
      <w:r w:rsidRPr="007F2811">
        <w:rPr>
          <w:rFonts w:cs="Arial"/>
          <w:szCs w:val="20"/>
        </w:rPr>
        <w:t>0,</w:t>
      </w:r>
      <w:r>
        <w:rPr>
          <w:rFonts w:cs="Arial"/>
          <w:szCs w:val="20"/>
        </w:rPr>
        <w:t>7 </w:t>
      </w:r>
      <w:r w:rsidRPr="007F2811">
        <w:rPr>
          <w:rFonts w:cs="Arial"/>
          <w:szCs w:val="20"/>
        </w:rPr>
        <w:t>% (</w:t>
      </w:r>
      <w:r>
        <w:rPr>
          <w:rFonts w:cs="Arial"/>
          <w:szCs w:val="20"/>
        </w:rPr>
        <w:t xml:space="preserve">pokles o </w:t>
      </w:r>
      <w:r w:rsidRPr="007F2811">
        <w:rPr>
          <w:rFonts w:cs="Arial"/>
          <w:szCs w:val="20"/>
        </w:rPr>
        <w:t>0,</w:t>
      </w:r>
      <w:r>
        <w:rPr>
          <w:rFonts w:cs="Arial"/>
          <w:szCs w:val="20"/>
        </w:rPr>
        <w:t>4</w:t>
      </w:r>
      <w:r w:rsidRPr="007F2811">
        <w:rPr>
          <w:rFonts w:cs="Arial"/>
          <w:szCs w:val="20"/>
        </w:rPr>
        <w:t xml:space="preserve"> % v ČR). Vliv na </w:t>
      </w:r>
      <w:r>
        <w:rPr>
          <w:rFonts w:cs="Arial"/>
          <w:szCs w:val="20"/>
        </w:rPr>
        <w:t>zvýšení</w:t>
      </w:r>
      <w:r w:rsidRPr="007F2811">
        <w:rPr>
          <w:rFonts w:cs="Arial"/>
          <w:szCs w:val="20"/>
        </w:rPr>
        <w:t xml:space="preserve"> cen v tomto oddíle měly zejména ceny </w:t>
      </w:r>
      <w:r>
        <w:rPr>
          <w:rFonts w:cs="Arial"/>
          <w:szCs w:val="20"/>
        </w:rPr>
        <w:t>nábytku do domácnosti</w:t>
      </w:r>
      <w:bookmarkStart w:id="0" w:name="_GoBack"/>
      <w:bookmarkEnd w:id="0"/>
      <w:r w:rsidRPr="007F2811">
        <w:rPr>
          <w:rFonts w:cs="Arial"/>
          <w:szCs w:val="20"/>
        </w:rPr>
        <w:t>.</w:t>
      </w:r>
    </w:p>
    <w:sectPr w:rsidR="00945AA1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A4" w:rsidRDefault="00BE02A4" w:rsidP="00E71A58">
      <w:r>
        <w:separator/>
      </w:r>
    </w:p>
  </w:endnote>
  <w:endnote w:type="continuationSeparator" w:id="0">
    <w:p w:rsidR="00BE02A4" w:rsidRDefault="00BE02A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204B44">
      <w:rPr>
        <w:szCs w:val="16"/>
      </w:rPr>
      <w:t>listopad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204B44">
      <w:rPr>
        <w:rStyle w:val="ZpatChar"/>
        <w:i/>
        <w:szCs w:val="16"/>
      </w:rPr>
      <w:t>Novem</w:t>
    </w:r>
    <w:r w:rsidR="008B75B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A4" w:rsidRDefault="00BE02A4" w:rsidP="00E71A58">
      <w:r>
        <w:separator/>
      </w:r>
    </w:p>
  </w:footnote>
  <w:footnote w:type="continuationSeparator" w:id="0">
    <w:p w:rsidR="00BE02A4" w:rsidRDefault="00BE02A4" w:rsidP="00E71A58">
      <w:r>
        <w:continuationSeparator/>
      </w:r>
    </w:p>
  </w:footnote>
  <w:footnote w:id="1">
    <w:p w:rsidR="00231723" w:rsidRDefault="00231723" w:rsidP="00231723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45AA1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B51D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02A4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443E-CF61-4C2C-A5AA-904DDE66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130</TotalTime>
  <Pages>2</Pages>
  <Words>811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71</cp:revision>
  <cp:lastPrinted>2017-01-18T13:33:00Z</cp:lastPrinted>
  <dcterms:created xsi:type="dcterms:W3CDTF">2017-02-09T16:27:00Z</dcterms:created>
  <dcterms:modified xsi:type="dcterms:W3CDTF">2018-12-19T09:35:00Z</dcterms:modified>
</cp:coreProperties>
</file>