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</w:t>
      </w:r>
      <w:r w:rsidR="0075480E">
        <w:rPr>
          <w:rFonts w:ascii="Arial" w:hAnsi="Arial" w:cs="Arial"/>
          <w:sz w:val="20"/>
        </w:rPr>
        <w:t>v minulosti</w:t>
      </w:r>
      <w:r>
        <w:rPr>
          <w:rFonts w:ascii="Arial" w:hAnsi="Arial" w:cs="Arial"/>
          <w:sz w:val="20"/>
        </w:rPr>
        <w:t xml:space="preserve"> publikovaný Souhrnný lesnický účet (SLÚ), ale jsou zde určité rozdíly v metodice (např. dřevo na pni).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201</w:t>
      </w:r>
      <w:r w:rsidR="00DA68A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byla revidována.</w:t>
      </w:r>
      <w:r w:rsidR="00752812">
        <w:rPr>
          <w:rFonts w:ascii="Arial" w:hAnsi="Arial" w:cs="Arial"/>
          <w:sz w:val="20"/>
        </w:rPr>
        <w:t xml:space="preserve"> </w:t>
      </w:r>
      <w:r w:rsidR="00BE44C5">
        <w:rPr>
          <w:rFonts w:ascii="Arial" w:hAnsi="Arial" w:cs="Arial"/>
          <w:sz w:val="20"/>
        </w:rPr>
        <w:t xml:space="preserve">Do produkce ostatních výrobků </w:t>
      </w:r>
      <w:r w:rsidR="00C9773F">
        <w:rPr>
          <w:rFonts w:ascii="Arial" w:hAnsi="Arial" w:cs="Arial"/>
          <w:sz w:val="20"/>
        </w:rPr>
        <w:t xml:space="preserve">jsou </w:t>
      </w:r>
      <w:r w:rsidR="005C6D10">
        <w:rPr>
          <w:rFonts w:ascii="Arial" w:hAnsi="Arial" w:cs="Arial"/>
          <w:sz w:val="20"/>
        </w:rPr>
        <w:t>nově zahrnuty</w:t>
      </w:r>
      <w:r w:rsidR="00C9773F">
        <w:rPr>
          <w:rFonts w:ascii="Arial" w:hAnsi="Arial" w:cs="Arial"/>
          <w:sz w:val="20"/>
        </w:rPr>
        <w:t xml:space="preserve"> </w:t>
      </w:r>
      <w:r w:rsidR="005C6D10">
        <w:rPr>
          <w:rFonts w:ascii="Arial" w:hAnsi="Arial" w:cs="Arial"/>
          <w:sz w:val="20"/>
        </w:rPr>
        <w:t>volně</w:t>
      </w:r>
      <w:r w:rsidR="00C9773F">
        <w:rPr>
          <w:rFonts w:ascii="Arial" w:hAnsi="Arial" w:cs="Arial"/>
          <w:sz w:val="20"/>
        </w:rPr>
        <w:t xml:space="preserve"> rostoucí</w:t>
      </w:r>
      <w:r w:rsidR="00752812">
        <w:rPr>
          <w:rFonts w:ascii="Arial" w:hAnsi="Arial" w:cs="Arial"/>
          <w:sz w:val="20"/>
        </w:rPr>
        <w:t xml:space="preserve"> </w:t>
      </w:r>
      <w:r w:rsidR="005C6D10">
        <w:rPr>
          <w:rFonts w:ascii="Arial" w:hAnsi="Arial" w:cs="Arial"/>
          <w:sz w:val="20"/>
        </w:rPr>
        <w:t xml:space="preserve">jedlé </w:t>
      </w:r>
      <w:r w:rsidR="00752812">
        <w:rPr>
          <w:rFonts w:ascii="Arial" w:hAnsi="Arial" w:cs="Arial"/>
          <w:sz w:val="20"/>
        </w:rPr>
        <w:t>p</w:t>
      </w:r>
      <w:r w:rsidR="005C6D10">
        <w:rPr>
          <w:rFonts w:ascii="Arial" w:hAnsi="Arial" w:cs="Arial"/>
          <w:sz w:val="20"/>
        </w:rPr>
        <w:t>rodukty</w:t>
      </w:r>
      <w:r w:rsidR="00752812">
        <w:rPr>
          <w:rFonts w:ascii="Arial" w:hAnsi="Arial" w:cs="Arial"/>
          <w:sz w:val="20"/>
        </w:rPr>
        <w:t xml:space="preserve"> (houby, borůvky, maliny apod.)</w:t>
      </w:r>
      <w:r w:rsidR="005C6D10">
        <w:rPr>
          <w:rFonts w:ascii="Arial" w:hAnsi="Arial" w:cs="Arial"/>
          <w:sz w:val="20"/>
        </w:rPr>
        <w:t>, a to</w:t>
      </w:r>
      <w:r w:rsidR="00752812">
        <w:rPr>
          <w:rFonts w:ascii="Arial" w:hAnsi="Arial" w:cs="Arial"/>
          <w:sz w:val="20"/>
        </w:rPr>
        <w:t xml:space="preserve"> </w:t>
      </w:r>
      <w:r w:rsidR="00BE44C5">
        <w:rPr>
          <w:rFonts w:ascii="Arial" w:hAnsi="Arial" w:cs="Arial"/>
          <w:sz w:val="20"/>
        </w:rPr>
        <w:t>ve všech letech.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ÚHÚL, </w:t>
      </w:r>
      <w:r>
        <w:rPr>
          <w:rFonts w:ascii="Arial" w:hAnsi="Arial" w:cs="Arial"/>
          <w:sz w:val="20"/>
          <w:szCs w:val="20"/>
        </w:rPr>
        <w:t>VÚLHM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Style w:val="Siln"/>
          <w:rFonts w:ascii="Arial" w:hAnsi="Arial" w:cs="Arial"/>
          <w:b w:val="0"/>
          <w:sz w:val="20"/>
          <w:szCs w:val="20"/>
        </w:rPr>
        <w:t>L.E.S.</w:t>
      </w:r>
      <w:proofErr w:type="gramEnd"/>
      <w:r>
        <w:rPr>
          <w:rStyle w:val="Siln"/>
          <w:rFonts w:ascii="Arial" w:hAnsi="Arial" w:cs="Arial"/>
          <w:b w:val="0"/>
          <w:sz w:val="20"/>
          <w:szCs w:val="20"/>
        </w:rPr>
        <w:t xml:space="preserve"> CR spol. s r.o.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C52620">
        <w:rPr>
          <w:rFonts w:ascii="Arial" w:hAnsi="Arial" w:cs="Arial"/>
          <w:sz w:val="20"/>
        </w:rPr>
        <w:t>ů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0474DE" w:rsidRDefault="000474DE" w:rsidP="000474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VÚLHM – Výzkumný ústav lesního hospodářství a myslivosti</w:t>
      </w:r>
      <w:bookmarkStart w:id="0" w:name="_GoBack"/>
      <w:bookmarkEnd w:id="0"/>
    </w:p>
    <w:sectPr w:rsidR="00CC7696" w:rsidRPr="000474DE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1616C6"/>
    <w:rsid w:val="002669A8"/>
    <w:rsid w:val="00274255"/>
    <w:rsid w:val="002D15B5"/>
    <w:rsid w:val="003A4FBE"/>
    <w:rsid w:val="003B5566"/>
    <w:rsid w:val="00497D34"/>
    <w:rsid w:val="005A1354"/>
    <w:rsid w:val="005C6D10"/>
    <w:rsid w:val="00611E22"/>
    <w:rsid w:val="00640E7A"/>
    <w:rsid w:val="00692E4C"/>
    <w:rsid w:val="006E217B"/>
    <w:rsid w:val="00716EEC"/>
    <w:rsid w:val="00752812"/>
    <w:rsid w:val="0075480E"/>
    <w:rsid w:val="00785E8C"/>
    <w:rsid w:val="00A51C59"/>
    <w:rsid w:val="00AC3342"/>
    <w:rsid w:val="00AE1B3A"/>
    <w:rsid w:val="00BE44C5"/>
    <w:rsid w:val="00C52620"/>
    <w:rsid w:val="00C5285E"/>
    <w:rsid w:val="00C9773F"/>
    <w:rsid w:val="00CC7696"/>
    <w:rsid w:val="00D14F09"/>
    <w:rsid w:val="00D935A1"/>
    <w:rsid w:val="00DA4965"/>
    <w:rsid w:val="00D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Josef Kahuda</cp:lastModifiedBy>
  <cp:revision>10</cp:revision>
  <dcterms:created xsi:type="dcterms:W3CDTF">2015-05-19T10:37:00Z</dcterms:created>
  <dcterms:modified xsi:type="dcterms:W3CDTF">2018-05-28T11:56:00Z</dcterms:modified>
</cp:coreProperties>
</file>