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371B07" w:rsidP="009E10C0">
      <w:pPr>
        <w:pStyle w:val="datum"/>
        <w:spacing w:line="240" w:lineRule="auto"/>
      </w:pPr>
      <w:r>
        <w:t>14</w:t>
      </w:r>
      <w:r w:rsidR="00705B88">
        <w:t>. června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BE71B3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ČSÚ se konalo mezinárodní jednání o vlivu digitální </w:t>
      </w:r>
      <w:r w:rsidR="00097B2E">
        <w:rPr>
          <w:rFonts w:eastAsia="Times New Roman"/>
          <w:b/>
          <w:bCs/>
          <w:color w:val="BD1B21"/>
          <w:sz w:val="32"/>
          <w:szCs w:val="32"/>
        </w:rPr>
        <w:t xml:space="preserve">a sdílené </w:t>
      </w:r>
      <w:r>
        <w:rPr>
          <w:rFonts w:eastAsia="Times New Roman"/>
          <w:b/>
          <w:bCs/>
          <w:color w:val="BD1B21"/>
          <w:sz w:val="32"/>
          <w:szCs w:val="32"/>
        </w:rPr>
        <w:t>ekonomiky na HDP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BE71B3" w:rsidRDefault="00371B07" w:rsidP="009E10C0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V</w:t>
      </w:r>
      <w:r w:rsidR="00BE71B3">
        <w:rPr>
          <w:b/>
          <w:szCs w:val="20"/>
        </w:rPr>
        <w:t xml:space="preserve"> Praze </w:t>
      </w:r>
      <w:r>
        <w:rPr>
          <w:b/>
          <w:szCs w:val="20"/>
        </w:rPr>
        <w:t xml:space="preserve">skončilo </w:t>
      </w:r>
      <w:r w:rsidRPr="00371B07">
        <w:rPr>
          <w:b/>
          <w:szCs w:val="20"/>
        </w:rPr>
        <w:t>jednání pracovní skupiny Eurostatu pro cenové a objemové propočty v</w:t>
      </w:r>
      <w:r w:rsidR="00BE71B3">
        <w:rPr>
          <w:b/>
          <w:szCs w:val="20"/>
        </w:rPr>
        <w:t> </w:t>
      </w:r>
      <w:r w:rsidRPr="00371B07">
        <w:rPr>
          <w:b/>
          <w:szCs w:val="20"/>
        </w:rPr>
        <w:t>národních účtech</w:t>
      </w:r>
      <w:r>
        <w:rPr>
          <w:b/>
          <w:szCs w:val="20"/>
        </w:rPr>
        <w:t xml:space="preserve">. Zúčastnilo se ho 15 </w:t>
      </w:r>
      <w:r w:rsidR="00BE71B3">
        <w:rPr>
          <w:b/>
          <w:szCs w:val="20"/>
        </w:rPr>
        <w:t xml:space="preserve">zahraničních </w:t>
      </w:r>
      <w:r>
        <w:rPr>
          <w:b/>
          <w:szCs w:val="20"/>
        </w:rPr>
        <w:t xml:space="preserve">expertů </w:t>
      </w:r>
      <w:r w:rsidR="00BE71B3">
        <w:rPr>
          <w:b/>
          <w:szCs w:val="20"/>
        </w:rPr>
        <w:t>a odborníci z ČSÚ.</w:t>
      </w:r>
    </w:p>
    <w:p w:rsidR="00FE7181" w:rsidRDefault="00FE7181" w:rsidP="009E10C0">
      <w:pPr>
        <w:spacing w:line="240" w:lineRule="auto"/>
        <w:jc w:val="left"/>
        <w:rPr>
          <w:b/>
          <w:szCs w:val="20"/>
        </w:rPr>
      </w:pPr>
    </w:p>
    <w:p w:rsidR="009419D3" w:rsidRPr="00075EE5" w:rsidRDefault="00BE71B3" w:rsidP="009419D3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Tématem dvoudenního jednání bylo </w:t>
      </w:r>
      <w:r w:rsidR="00371B07">
        <w:rPr>
          <w:szCs w:val="20"/>
        </w:rPr>
        <w:t xml:space="preserve">zachycení trendů v </w:t>
      </w:r>
      <w:r w:rsidR="00371B07" w:rsidRPr="00075EE5">
        <w:rPr>
          <w:szCs w:val="20"/>
        </w:rPr>
        <w:t>digitální ekonomice a netržních službách</w:t>
      </w:r>
      <w:r w:rsidR="00371B07">
        <w:rPr>
          <w:szCs w:val="20"/>
        </w:rPr>
        <w:t xml:space="preserve">. Hlavní část </w:t>
      </w:r>
      <w:r w:rsidR="00FE7181">
        <w:rPr>
          <w:szCs w:val="20"/>
        </w:rPr>
        <w:t xml:space="preserve">diskuse </w:t>
      </w:r>
      <w:r w:rsidR="00371B07">
        <w:rPr>
          <w:szCs w:val="20"/>
        </w:rPr>
        <w:t xml:space="preserve">se vztahovala k </w:t>
      </w:r>
      <w:r w:rsidR="00371B07" w:rsidRPr="00075EE5">
        <w:rPr>
          <w:szCs w:val="20"/>
        </w:rPr>
        <w:t>informačn</w:t>
      </w:r>
      <w:r w:rsidR="00371B07">
        <w:rPr>
          <w:szCs w:val="20"/>
        </w:rPr>
        <w:t xml:space="preserve">ím a </w:t>
      </w:r>
      <w:r w:rsidR="00371B07" w:rsidRPr="00075EE5">
        <w:rPr>
          <w:szCs w:val="20"/>
        </w:rPr>
        <w:t>telekomunikační</w:t>
      </w:r>
      <w:r w:rsidR="00371B07">
        <w:rPr>
          <w:szCs w:val="20"/>
        </w:rPr>
        <w:t xml:space="preserve">m službám, například </w:t>
      </w:r>
      <w:r w:rsidR="00097B2E">
        <w:rPr>
          <w:szCs w:val="20"/>
        </w:rPr>
        <w:t>k </w:t>
      </w:r>
      <w:r w:rsidR="00371B07">
        <w:rPr>
          <w:szCs w:val="20"/>
        </w:rPr>
        <w:t>za</w:t>
      </w:r>
      <w:r w:rsidR="00097B2E">
        <w:rPr>
          <w:szCs w:val="20"/>
        </w:rPr>
        <w:t xml:space="preserve">znamenání </w:t>
      </w:r>
      <w:r w:rsidR="00371B07">
        <w:rPr>
          <w:szCs w:val="20"/>
        </w:rPr>
        <w:t xml:space="preserve">hodnoty aplikací </w:t>
      </w:r>
      <w:r w:rsidR="00371B07" w:rsidRPr="00075EE5">
        <w:rPr>
          <w:szCs w:val="20"/>
        </w:rPr>
        <w:t>poskytovan</w:t>
      </w:r>
      <w:r w:rsidR="00FB768C">
        <w:rPr>
          <w:szCs w:val="20"/>
        </w:rPr>
        <w:t>ých zdarma nebo za sníženou cenu</w:t>
      </w:r>
      <w:r w:rsidR="00371B07">
        <w:rPr>
          <w:szCs w:val="20"/>
        </w:rPr>
        <w:t xml:space="preserve">. </w:t>
      </w:r>
      <w:r w:rsidR="009419D3" w:rsidRPr="00075EE5">
        <w:rPr>
          <w:szCs w:val="20"/>
        </w:rPr>
        <w:t xml:space="preserve">Všechny tyto služby jsou již součástí národních účtů. Cílem jednání </w:t>
      </w:r>
      <w:r w:rsidR="009419D3">
        <w:rPr>
          <w:szCs w:val="20"/>
        </w:rPr>
        <w:t>bylo</w:t>
      </w:r>
      <w:r w:rsidR="009419D3" w:rsidRPr="00075EE5">
        <w:rPr>
          <w:szCs w:val="20"/>
        </w:rPr>
        <w:t xml:space="preserve"> dát doporučení, jak </w:t>
      </w:r>
      <w:r w:rsidR="00FE7181">
        <w:rPr>
          <w:szCs w:val="20"/>
        </w:rPr>
        <w:t>na </w:t>
      </w:r>
      <w:r w:rsidR="009419D3">
        <w:rPr>
          <w:szCs w:val="20"/>
        </w:rPr>
        <w:t xml:space="preserve">úrovni všech států </w:t>
      </w:r>
      <w:r w:rsidR="009419D3" w:rsidRPr="00075EE5">
        <w:rPr>
          <w:szCs w:val="20"/>
        </w:rPr>
        <w:t xml:space="preserve">správně zachytit </w:t>
      </w:r>
      <w:r w:rsidR="00FE7181">
        <w:rPr>
          <w:szCs w:val="20"/>
        </w:rPr>
        <w:t xml:space="preserve">jejich </w:t>
      </w:r>
      <w:r w:rsidR="009419D3" w:rsidRPr="00075EE5">
        <w:rPr>
          <w:szCs w:val="20"/>
        </w:rPr>
        <w:t>cenový vývoj, a tím vyčíslit jejich reáln</w:t>
      </w:r>
      <w:r w:rsidR="00096303">
        <w:rPr>
          <w:szCs w:val="20"/>
        </w:rPr>
        <w:t>ou změnu</w:t>
      </w:r>
      <w:r w:rsidR="009419D3" w:rsidRPr="00075EE5">
        <w:rPr>
          <w:szCs w:val="20"/>
        </w:rPr>
        <w:t>.</w:t>
      </w:r>
    </w:p>
    <w:p w:rsidR="009419D3" w:rsidRDefault="009419D3" w:rsidP="00075EE5">
      <w:pPr>
        <w:spacing w:line="240" w:lineRule="auto"/>
        <w:jc w:val="left"/>
        <w:rPr>
          <w:szCs w:val="20"/>
        </w:rPr>
      </w:pPr>
    </w:p>
    <w:p w:rsidR="00371B07" w:rsidRDefault="00371B07" w:rsidP="00371B07">
      <w:pPr>
        <w:spacing w:line="240" w:lineRule="auto"/>
        <w:jc w:val="left"/>
        <w:rPr>
          <w:szCs w:val="18"/>
        </w:rPr>
      </w:pPr>
      <w:r w:rsidRPr="009419D3">
        <w:rPr>
          <w:i/>
          <w:szCs w:val="18"/>
        </w:rPr>
        <w:t xml:space="preserve">„V rámci jednání se podařilo najít shodu na zachycení služeb v rámci sdílené ekonomiky, jako jsou služby spolujízdy a sdílení ubytování. Experti prezentovali také přístupy </w:t>
      </w:r>
      <w:r w:rsidR="00097B2E">
        <w:rPr>
          <w:i/>
          <w:szCs w:val="18"/>
        </w:rPr>
        <w:t xml:space="preserve">měření </w:t>
      </w:r>
      <w:r w:rsidRPr="009419D3">
        <w:rPr>
          <w:i/>
          <w:szCs w:val="18"/>
        </w:rPr>
        <w:t xml:space="preserve">cenového vývoje inzerce </w:t>
      </w:r>
      <w:r w:rsidR="009419D3" w:rsidRPr="009419D3">
        <w:rPr>
          <w:i/>
          <w:szCs w:val="18"/>
        </w:rPr>
        <w:t>v</w:t>
      </w:r>
      <w:r w:rsidRPr="009419D3">
        <w:rPr>
          <w:i/>
          <w:szCs w:val="18"/>
        </w:rPr>
        <w:t xml:space="preserve"> sociálních médiích</w:t>
      </w:r>
      <w:r w:rsidR="009419D3" w:rsidRPr="009419D3">
        <w:rPr>
          <w:i/>
          <w:szCs w:val="18"/>
        </w:rPr>
        <w:t>,</w:t>
      </w:r>
      <w:r w:rsidRPr="009419D3">
        <w:rPr>
          <w:i/>
          <w:szCs w:val="18"/>
        </w:rPr>
        <w:t>“</w:t>
      </w:r>
      <w:r w:rsidRPr="00371B07">
        <w:rPr>
          <w:szCs w:val="18"/>
        </w:rPr>
        <w:t xml:space="preserve"> sdělil Petr Musil</w:t>
      </w:r>
      <w:r w:rsidR="009419D3">
        <w:rPr>
          <w:szCs w:val="18"/>
        </w:rPr>
        <w:t xml:space="preserve"> z odboru národních účtů ČSÚ.</w:t>
      </w:r>
    </w:p>
    <w:p w:rsidR="009419D3" w:rsidRDefault="009419D3" w:rsidP="00371B07">
      <w:pPr>
        <w:spacing w:line="240" w:lineRule="auto"/>
        <w:jc w:val="left"/>
        <w:rPr>
          <w:szCs w:val="18"/>
        </w:rPr>
      </w:pPr>
    </w:p>
    <w:p w:rsidR="0030370F" w:rsidRPr="0030370F" w:rsidRDefault="009419D3" w:rsidP="009419D3">
      <w:pPr>
        <w:spacing w:line="240" w:lineRule="auto"/>
        <w:jc w:val="left"/>
        <w:rPr>
          <w:i/>
          <w:szCs w:val="18"/>
        </w:rPr>
      </w:pPr>
      <w:r>
        <w:rPr>
          <w:szCs w:val="18"/>
        </w:rPr>
        <w:t>Význam</w:t>
      </w:r>
      <w:r w:rsidR="00BE71B3">
        <w:rPr>
          <w:szCs w:val="18"/>
        </w:rPr>
        <w:t xml:space="preserve"> pražského mítinku </w:t>
      </w:r>
      <w:r>
        <w:rPr>
          <w:szCs w:val="18"/>
        </w:rPr>
        <w:t xml:space="preserve">ocenil i </w:t>
      </w:r>
      <w:r w:rsidRPr="009419D3">
        <w:rPr>
          <w:szCs w:val="18"/>
        </w:rPr>
        <w:t xml:space="preserve">Paul </w:t>
      </w:r>
      <w:proofErr w:type="spellStart"/>
      <w:r w:rsidRPr="009419D3">
        <w:rPr>
          <w:szCs w:val="18"/>
        </w:rPr>
        <w:t>Konijn</w:t>
      </w:r>
      <w:proofErr w:type="spellEnd"/>
      <w:r>
        <w:rPr>
          <w:szCs w:val="18"/>
        </w:rPr>
        <w:t xml:space="preserve"> z </w:t>
      </w:r>
      <w:proofErr w:type="spellStart"/>
      <w:r>
        <w:rPr>
          <w:szCs w:val="18"/>
        </w:rPr>
        <w:t>Eurostatu</w:t>
      </w:r>
      <w:proofErr w:type="spellEnd"/>
      <w:r>
        <w:rPr>
          <w:szCs w:val="18"/>
        </w:rPr>
        <w:t xml:space="preserve">: </w:t>
      </w:r>
      <w:r w:rsidRPr="0030370F">
        <w:rPr>
          <w:i/>
          <w:szCs w:val="18"/>
        </w:rPr>
        <w:t>„</w:t>
      </w:r>
      <w:r w:rsidR="00E96277">
        <w:rPr>
          <w:i/>
          <w:szCs w:val="18"/>
        </w:rPr>
        <w:t xml:space="preserve">Kromě jiného se nám podařilo </w:t>
      </w:r>
      <w:r w:rsidR="0030370F" w:rsidRPr="0030370F">
        <w:rPr>
          <w:i/>
          <w:szCs w:val="18"/>
        </w:rPr>
        <w:t xml:space="preserve">definovat témata, k nimž </w:t>
      </w:r>
      <w:r w:rsidR="00FE7181">
        <w:rPr>
          <w:i/>
          <w:szCs w:val="18"/>
        </w:rPr>
        <w:t xml:space="preserve">budeme dál </w:t>
      </w:r>
      <w:r w:rsidR="0030370F" w:rsidRPr="0030370F">
        <w:rPr>
          <w:i/>
          <w:szCs w:val="18"/>
        </w:rPr>
        <w:t xml:space="preserve">hledat </w:t>
      </w:r>
      <w:r w:rsidR="00FE7181">
        <w:rPr>
          <w:i/>
          <w:szCs w:val="18"/>
        </w:rPr>
        <w:t xml:space="preserve">příslušná </w:t>
      </w:r>
      <w:r w:rsidR="0030370F" w:rsidRPr="0030370F">
        <w:rPr>
          <w:i/>
          <w:szCs w:val="18"/>
        </w:rPr>
        <w:t xml:space="preserve">doporučení pro </w:t>
      </w:r>
      <w:r w:rsidR="00FE7181">
        <w:rPr>
          <w:i/>
          <w:szCs w:val="18"/>
        </w:rPr>
        <w:t>jednotný postup</w:t>
      </w:r>
      <w:r w:rsidR="00E96277">
        <w:rPr>
          <w:i/>
          <w:szCs w:val="18"/>
        </w:rPr>
        <w:t xml:space="preserve"> na úrovni všech členských zemí</w:t>
      </w:r>
      <w:r w:rsidR="00FE7181">
        <w:rPr>
          <w:i/>
          <w:szCs w:val="18"/>
        </w:rPr>
        <w:t xml:space="preserve">. </w:t>
      </w:r>
      <w:r w:rsidR="0030370F" w:rsidRPr="0030370F">
        <w:rPr>
          <w:i/>
          <w:szCs w:val="18"/>
        </w:rPr>
        <w:t xml:space="preserve">Týkají se </w:t>
      </w:r>
      <w:r w:rsidRPr="0030370F">
        <w:rPr>
          <w:i/>
          <w:szCs w:val="18"/>
        </w:rPr>
        <w:t xml:space="preserve">začlenění </w:t>
      </w:r>
      <w:r w:rsidR="00B426F9">
        <w:rPr>
          <w:i/>
          <w:szCs w:val="18"/>
        </w:rPr>
        <w:t>nástrojů na vytváření on</w:t>
      </w:r>
      <w:r w:rsidR="00F7401E">
        <w:rPr>
          <w:i/>
          <w:szCs w:val="18"/>
        </w:rPr>
        <w:t>-</w:t>
      </w:r>
      <w:r w:rsidR="00B426F9">
        <w:rPr>
          <w:i/>
          <w:szCs w:val="18"/>
        </w:rPr>
        <w:t>line podnikání</w:t>
      </w:r>
      <w:r w:rsidRPr="0030370F">
        <w:rPr>
          <w:i/>
          <w:szCs w:val="18"/>
        </w:rPr>
        <w:t xml:space="preserve"> do </w:t>
      </w:r>
      <w:r w:rsidR="0030370F" w:rsidRPr="0030370F">
        <w:rPr>
          <w:i/>
          <w:szCs w:val="18"/>
        </w:rPr>
        <w:t xml:space="preserve">hrubého domácího produktu, </w:t>
      </w:r>
      <w:r w:rsidRPr="0030370F">
        <w:rPr>
          <w:i/>
          <w:szCs w:val="18"/>
        </w:rPr>
        <w:t xml:space="preserve">měření </w:t>
      </w:r>
      <w:r w:rsidR="00E96277">
        <w:rPr>
          <w:i/>
          <w:szCs w:val="18"/>
        </w:rPr>
        <w:t>vývoje</w:t>
      </w:r>
      <w:r w:rsidRPr="0030370F">
        <w:rPr>
          <w:i/>
          <w:szCs w:val="18"/>
        </w:rPr>
        <w:t xml:space="preserve"> cen informačních a komunikačních služeb, </w:t>
      </w:r>
      <w:r w:rsidR="00B426F9">
        <w:rPr>
          <w:i/>
          <w:szCs w:val="18"/>
        </w:rPr>
        <w:t xml:space="preserve">zachycení </w:t>
      </w:r>
      <w:r w:rsidRPr="0030370F">
        <w:rPr>
          <w:i/>
          <w:szCs w:val="18"/>
        </w:rPr>
        <w:t>globální produkc</w:t>
      </w:r>
      <w:r w:rsidR="00B426F9">
        <w:rPr>
          <w:i/>
          <w:szCs w:val="18"/>
        </w:rPr>
        <w:t>e</w:t>
      </w:r>
      <w:r w:rsidRPr="0030370F">
        <w:rPr>
          <w:i/>
          <w:szCs w:val="18"/>
        </w:rPr>
        <w:t xml:space="preserve"> </w:t>
      </w:r>
      <w:r w:rsidR="00FE7181">
        <w:rPr>
          <w:i/>
          <w:szCs w:val="18"/>
        </w:rPr>
        <w:t>nebo</w:t>
      </w:r>
      <w:r w:rsidRPr="0030370F">
        <w:rPr>
          <w:i/>
          <w:szCs w:val="18"/>
        </w:rPr>
        <w:t xml:space="preserve"> </w:t>
      </w:r>
      <w:r w:rsidR="00B426F9">
        <w:rPr>
          <w:i/>
          <w:szCs w:val="18"/>
        </w:rPr>
        <w:t xml:space="preserve">zohlednění změny </w:t>
      </w:r>
      <w:r w:rsidRPr="0030370F">
        <w:rPr>
          <w:i/>
          <w:szCs w:val="18"/>
        </w:rPr>
        <w:t>kvality zdravotnický</w:t>
      </w:r>
      <w:r w:rsidR="0030370F" w:rsidRPr="0030370F">
        <w:rPr>
          <w:i/>
          <w:szCs w:val="18"/>
        </w:rPr>
        <w:t>ch</w:t>
      </w:r>
      <w:r w:rsidRPr="0030370F">
        <w:rPr>
          <w:i/>
          <w:szCs w:val="18"/>
        </w:rPr>
        <w:t xml:space="preserve"> a vzdělávací</w:t>
      </w:r>
      <w:r w:rsidR="0030370F" w:rsidRPr="0030370F">
        <w:rPr>
          <w:i/>
          <w:szCs w:val="18"/>
        </w:rPr>
        <w:t xml:space="preserve">ch služeb.“ </w:t>
      </w:r>
    </w:p>
    <w:p w:rsidR="0030370F" w:rsidRDefault="0030370F" w:rsidP="009419D3">
      <w:pPr>
        <w:spacing w:line="240" w:lineRule="auto"/>
        <w:jc w:val="left"/>
        <w:rPr>
          <w:szCs w:val="18"/>
        </w:rPr>
      </w:pPr>
    </w:p>
    <w:p w:rsidR="009419D3" w:rsidRDefault="00BE71B3" w:rsidP="009419D3">
      <w:pPr>
        <w:spacing w:line="240" w:lineRule="auto"/>
        <w:jc w:val="left"/>
        <w:rPr>
          <w:szCs w:val="18"/>
        </w:rPr>
      </w:pPr>
      <w:r>
        <w:rPr>
          <w:szCs w:val="18"/>
        </w:rPr>
        <w:t xml:space="preserve">Podle </w:t>
      </w:r>
      <w:proofErr w:type="spellStart"/>
      <w:r>
        <w:rPr>
          <w:szCs w:val="18"/>
        </w:rPr>
        <w:t>Jennifer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Ribarsky</w:t>
      </w:r>
      <w:proofErr w:type="spellEnd"/>
      <w:r>
        <w:rPr>
          <w:szCs w:val="18"/>
        </w:rPr>
        <w:t xml:space="preserve"> z OECD bude činnost p</w:t>
      </w:r>
      <w:r w:rsidR="0030370F" w:rsidRPr="009419D3">
        <w:rPr>
          <w:szCs w:val="18"/>
        </w:rPr>
        <w:t>racovní skupin</w:t>
      </w:r>
      <w:r>
        <w:rPr>
          <w:szCs w:val="18"/>
        </w:rPr>
        <w:t xml:space="preserve">y pokračovat: </w:t>
      </w:r>
      <w:r w:rsidR="00A563A7" w:rsidRPr="00A563A7">
        <w:rPr>
          <w:i/>
          <w:szCs w:val="18"/>
        </w:rPr>
        <w:t xml:space="preserve">„Tato schůze byla </w:t>
      </w:r>
      <w:r w:rsidR="00097B2E">
        <w:rPr>
          <w:i/>
          <w:szCs w:val="18"/>
        </w:rPr>
        <w:t xml:space="preserve">velmi </w:t>
      </w:r>
      <w:r w:rsidR="00A563A7" w:rsidRPr="00A563A7">
        <w:rPr>
          <w:i/>
          <w:szCs w:val="18"/>
        </w:rPr>
        <w:t>důležitá pro další pokrok v oblasti měření sdílené a digitální ekonomiky ve statistikách HDP. Pracovní skupina bude dále zkoumat také vliv dopadu nákupu zboží přes internet na</w:t>
      </w:r>
      <w:r w:rsidR="00097B2E">
        <w:rPr>
          <w:i/>
          <w:szCs w:val="18"/>
        </w:rPr>
        <w:t> </w:t>
      </w:r>
      <w:r w:rsidR="00A563A7" w:rsidRPr="00A563A7">
        <w:rPr>
          <w:i/>
          <w:szCs w:val="18"/>
        </w:rPr>
        <w:t>národní účty.“</w:t>
      </w:r>
      <w:r w:rsidR="0030370F">
        <w:rPr>
          <w:szCs w:val="18"/>
        </w:rPr>
        <w:t xml:space="preserve"> </w:t>
      </w:r>
      <w:r w:rsidR="00606E46">
        <w:rPr>
          <w:szCs w:val="18"/>
        </w:rPr>
        <w:t xml:space="preserve"> </w:t>
      </w:r>
      <w:r>
        <w:rPr>
          <w:szCs w:val="18"/>
        </w:rPr>
        <w:t>Další jednání pracovní skupiny je naplánováno na</w:t>
      </w:r>
      <w:r w:rsidR="00606E46">
        <w:rPr>
          <w:szCs w:val="18"/>
        </w:rPr>
        <w:t xml:space="preserve"> ko</w:t>
      </w:r>
      <w:r w:rsidR="00097B2E">
        <w:rPr>
          <w:szCs w:val="18"/>
        </w:rPr>
        <w:t>nec</w:t>
      </w:r>
      <w:r w:rsidR="00606E46">
        <w:rPr>
          <w:szCs w:val="18"/>
        </w:rPr>
        <w:t xml:space="preserve"> října</w:t>
      </w:r>
      <w:r w:rsidR="00096303">
        <w:rPr>
          <w:szCs w:val="18"/>
        </w:rPr>
        <w:t xml:space="preserve"> v Lucemburku</w:t>
      </w:r>
      <w:r w:rsidR="00606E46">
        <w:rPr>
          <w:szCs w:val="18"/>
        </w:rPr>
        <w:t>.</w:t>
      </w:r>
      <w:r>
        <w:rPr>
          <w:szCs w:val="18"/>
        </w:rPr>
        <w:t xml:space="preserve"> </w:t>
      </w:r>
      <w:r w:rsidR="0030370F">
        <w:rPr>
          <w:szCs w:val="18"/>
        </w:rPr>
        <w:t>Z</w:t>
      </w:r>
      <w:r w:rsidR="009419D3" w:rsidRPr="009419D3">
        <w:rPr>
          <w:szCs w:val="18"/>
        </w:rPr>
        <w:t>ávěrečn</w:t>
      </w:r>
      <w:r>
        <w:rPr>
          <w:szCs w:val="18"/>
        </w:rPr>
        <w:t>á</w:t>
      </w:r>
      <w:r w:rsidR="009419D3" w:rsidRPr="009419D3">
        <w:rPr>
          <w:szCs w:val="18"/>
        </w:rPr>
        <w:t xml:space="preserve"> zpráv</w:t>
      </w:r>
      <w:r>
        <w:rPr>
          <w:szCs w:val="18"/>
        </w:rPr>
        <w:t>a</w:t>
      </w:r>
      <w:r w:rsidR="009419D3" w:rsidRPr="009419D3">
        <w:rPr>
          <w:szCs w:val="18"/>
        </w:rPr>
        <w:t xml:space="preserve"> s</w:t>
      </w:r>
      <w:r w:rsidR="0030370F">
        <w:rPr>
          <w:szCs w:val="18"/>
        </w:rPr>
        <w:t> </w:t>
      </w:r>
      <w:r w:rsidR="009419D3" w:rsidRPr="009419D3">
        <w:rPr>
          <w:szCs w:val="18"/>
        </w:rPr>
        <w:t>doporučeními</w:t>
      </w:r>
      <w:r w:rsidR="0030370F">
        <w:rPr>
          <w:szCs w:val="18"/>
        </w:rPr>
        <w:t xml:space="preserve"> </w:t>
      </w:r>
      <w:r>
        <w:rPr>
          <w:szCs w:val="18"/>
        </w:rPr>
        <w:t xml:space="preserve">bude vydána </w:t>
      </w:r>
      <w:r w:rsidR="00FE7181">
        <w:rPr>
          <w:szCs w:val="18"/>
        </w:rPr>
        <w:t>na za</w:t>
      </w:r>
      <w:r w:rsidR="009419D3" w:rsidRPr="009419D3">
        <w:rPr>
          <w:szCs w:val="18"/>
        </w:rPr>
        <w:t xml:space="preserve">čátku </w:t>
      </w:r>
      <w:r>
        <w:rPr>
          <w:szCs w:val="18"/>
        </w:rPr>
        <w:t xml:space="preserve">příštího </w:t>
      </w:r>
      <w:r w:rsidR="009419D3" w:rsidRPr="009419D3">
        <w:rPr>
          <w:szCs w:val="18"/>
        </w:rPr>
        <w:t>roku.</w:t>
      </w:r>
    </w:p>
    <w:p w:rsidR="00371B07" w:rsidRDefault="00371B07" w:rsidP="00371B07">
      <w:pPr>
        <w:spacing w:line="240" w:lineRule="auto"/>
        <w:jc w:val="left"/>
        <w:rPr>
          <w:b/>
          <w:szCs w:val="18"/>
        </w:rPr>
      </w:pPr>
    </w:p>
    <w:p w:rsidR="00816E65" w:rsidRDefault="00CE622E" w:rsidP="009E10C0">
      <w:pPr>
        <w:spacing w:line="240" w:lineRule="auto"/>
        <w:jc w:val="left"/>
        <w:rPr>
          <w:b/>
          <w:szCs w:val="18"/>
        </w:rPr>
      </w:pPr>
      <w:r w:rsidRPr="003B68B1">
        <w:rPr>
          <w:b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pt;height:187.5pt;mso-position-horizontal:absolute">
            <v:imagedata r:id="rId8" o:title=""/>
          </v:shape>
        </w:pict>
      </w:r>
    </w:p>
    <w:p w:rsidR="00B81198" w:rsidRPr="000E7FDF" w:rsidRDefault="000E7FDF" w:rsidP="009E10C0">
      <w:pPr>
        <w:spacing w:line="240" w:lineRule="auto"/>
        <w:jc w:val="left"/>
        <w:rPr>
          <w:color w:val="7F7F7F" w:themeColor="text1" w:themeTint="80"/>
          <w:szCs w:val="18"/>
        </w:rPr>
      </w:pPr>
      <w:r w:rsidRPr="000E7FDF">
        <w:rPr>
          <w:color w:val="7F7F7F" w:themeColor="text1" w:themeTint="80"/>
          <w:szCs w:val="18"/>
        </w:rPr>
        <w:t>Experti na národní účty jednali v Praze o digitální ekonomice, sdílených a netržních službách.</w:t>
      </w:r>
    </w:p>
    <w:p w:rsidR="000E7FDF" w:rsidRDefault="000E7FDF" w:rsidP="009E10C0">
      <w:pPr>
        <w:spacing w:line="240" w:lineRule="auto"/>
        <w:jc w:val="left"/>
        <w:rPr>
          <w:b/>
          <w:szCs w:val="18"/>
        </w:rPr>
      </w:pPr>
    </w:p>
    <w:p w:rsidR="00E22783" w:rsidRDefault="00E22783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E622E" w:rsidRPr="00A17769">
          <w:rPr>
            <w:rStyle w:val="Hypertextovodkaz"/>
            <w:rFonts w:cs="Arial"/>
          </w:rPr>
          <w:t>petra.bacova@czso.cz</w:t>
        </w:r>
      </w:hyperlink>
      <w:r w:rsidR="00CE622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9A" w:rsidRDefault="00A2589A">
      <w:r>
        <w:separator/>
      </w:r>
    </w:p>
  </w:endnote>
  <w:endnote w:type="continuationSeparator" w:id="0">
    <w:p w:rsidR="00A2589A" w:rsidRDefault="00A2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B68B1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3B68B1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B68B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E622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B68B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9A" w:rsidRDefault="00A2589A">
      <w:r>
        <w:separator/>
      </w:r>
    </w:p>
  </w:footnote>
  <w:footnote w:type="continuationSeparator" w:id="0">
    <w:p w:rsidR="00A2589A" w:rsidRDefault="00A2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B68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EE5"/>
    <w:rsid w:val="00096303"/>
    <w:rsid w:val="00097B2E"/>
    <w:rsid w:val="000A0B9C"/>
    <w:rsid w:val="000A3B9F"/>
    <w:rsid w:val="000B1306"/>
    <w:rsid w:val="000C25C0"/>
    <w:rsid w:val="000C3089"/>
    <w:rsid w:val="000C3095"/>
    <w:rsid w:val="000C5430"/>
    <w:rsid w:val="000C7756"/>
    <w:rsid w:val="000D1D3D"/>
    <w:rsid w:val="000D323C"/>
    <w:rsid w:val="000D5B5C"/>
    <w:rsid w:val="000E39F4"/>
    <w:rsid w:val="000E7FDF"/>
    <w:rsid w:val="000F216E"/>
    <w:rsid w:val="000F71B5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56B8"/>
    <w:rsid w:val="00185192"/>
    <w:rsid w:val="0018551C"/>
    <w:rsid w:val="00197BC6"/>
    <w:rsid w:val="001A4D65"/>
    <w:rsid w:val="001A5513"/>
    <w:rsid w:val="001B09DA"/>
    <w:rsid w:val="001B72AA"/>
    <w:rsid w:val="001C14B5"/>
    <w:rsid w:val="001C74E1"/>
    <w:rsid w:val="001C7EDC"/>
    <w:rsid w:val="001D2E0E"/>
    <w:rsid w:val="001D4099"/>
    <w:rsid w:val="001D6592"/>
    <w:rsid w:val="001E1F20"/>
    <w:rsid w:val="001E6798"/>
    <w:rsid w:val="001F0B22"/>
    <w:rsid w:val="001F1009"/>
    <w:rsid w:val="001F2285"/>
    <w:rsid w:val="001F601A"/>
    <w:rsid w:val="002201F1"/>
    <w:rsid w:val="00226738"/>
    <w:rsid w:val="002305E7"/>
    <w:rsid w:val="00241F92"/>
    <w:rsid w:val="002441DA"/>
    <w:rsid w:val="002518ED"/>
    <w:rsid w:val="00253021"/>
    <w:rsid w:val="002542E1"/>
    <w:rsid w:val="002564BD"/>
    <w:rsid w:val="0026065B"/>
    <w:rsid w:val="00263978"/>
    <w:rsid w:val="002653CE"/>
    <w:rsid w:val="00287F1E"/>
    <w:rsid w:val="00290193"/>
    <w:rsid w:val="002A0D2D"/>
    <w:rsid w:val="002A19ED"/>
    <w:rsid w:val="002D0E20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B68B1"/>
    <w:rsid w:val="003C01DD"/>
    <w:rsid w:val="003C6C05"/>
    <w:rsid w:val="003D36C9"/>
    <w:rsid w:val="003D67BD"/>
    <w:rsid w:val="003E7652"/>
    <w:rsid w:val="003F4EBD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0331"/>
    <w:rsid w:val="00462CE7"/>
    <w:rsid w:val="0047212F"/>
    <w:rsid w:val="004824A6"/>
    <w:rsid w:val="00486FE3"/>
    <w:rsid w:val="00491FB7"/>
    <w:rsid w:val="004A0748"/>
    <w:rsid w:val="004A1850"/>
    <w:rsid w:val="004A242E"/>
    <w:rsid w:val="004B720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73630"/>
    <w:rsid w:val="005775F4"/>
    <w:rsid w:val="00581E39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A09B7"/>
    <w:rsid w:val="006A4F4D"/>
    <w:rsid w:val="006C1692"/>
    <w:rsid w:val="006C6E12"/>
    <w:rsid w:val="006D444A"/>
    <w:rsid w:val="006D4A90"/>
    <w:rsid w:val="006D76E3"/>
    <w:rsid w:val="006E1707"/>
    <w:rsid w:val="006E2FD8"/>
    <w:rsid w:val="006E364F"/>
    <w:rsid w:val="006E4A81"/>
    <w:rsid w:val="006F0874"/>
    <w:rsid w:val="006F6EDC"/>
    <w:rsid w:val="006F7B26"/>
    <w:rsid w:val="00705B88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58D0"/>
    <w:rsid w:val="007F40C6"/>
    <w:rsid w:val="00805C39"/>
    <w:rsid w:val="008150F5"/>
    <w:rsid w:val="00816E65"/>
    <w:rsid w:val="00827E78"/>
    <w:rsid w:val="00830C63"/>
    <w:rsid w:val="00830D2F"/>
    <w:rsid w:val="00830F57"/>
    <w:rsid w:val="0083503A"/>
    <w:rsid w:val="00836C27"/>
    <w:rsid w:val="0084083A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77AA"/>
    <w:rsid w:val="008C4281"/>
    <w:rsid w:val="008C65D9"/>
    <w:rsid w:val="008C69B8"/>
    <w:rsid w:val="008D2A0B"/>
    <w:rsid w:val="008D35AC"/>
    <w:rsid w:val="008D49D7"/>
    <w:rsid w:val="008D7120"/>
    <w:rsid w:val="008E581B"/>
    <w:rsid w:val="008E5DB9"/>
    <w:rsid w:val="008F5394"/>
    <w:rsid w:val="008F7374"/>
    <w:rsid w:val="008F789F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A0726C"/>
    <w:rsid w:val="00A11F5B"/>
    <w:rsid w:val="00A138F6"/>
    <w:rsid w:val="00A13CFB"/>
    <w:rsid w:val="00A21A67"/>
    <w:rsid w:val="00A2292E"/>
    <w:rsid w:val="00A2343C"/>
    <w:rsid w:val="00A2436A"/>
    <w:rsid w:val="00A2589A"/>
    <w:rsid w:val="00A33068"/>
    <w:rsid w:val="00A405E8"/>
    <w:rsid w:val="00A410E8"/>
    <w:rsid w:val="00A458B8"/>
    <w:rsid w:val="00A563A7"/>
    <w:rsid w:val="00A621F8"/>
    <w:rsid w:val="00A66A2F"/>
    <w:rsid w:val="00A66E06"/>
    <w:rsid w:val="00A704C0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77FD"/>
    <w:rsid w:val="00AF3175"/>
    <w:rsid w:val="00AF7A9E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51E4"/>
    <w:rsid w:val="00B63BB9"/>
    <w:rsid w:val="00B7215C"/>
    <w:rsid w:val="00B7345B"/>
    <w:rsid w:val="00B81198"/>
    <w:rsid w:val="00B94CB1"/>
    <w:rsid w:val="00BA5ECB"/>
    <w:rsid w:val="00BA7289"/>
    <w:rsid w:val="00BB0EC4"/>
    <w:rsid w:val="00BB3071"/>
    <w:rsid w:val="00BB4640"/>
    <w:rsid w:val="00BC3989"/>
    <w:rsid w:val="00BC7870"/>
    <w:rsid w:val="00BD4E8B"/>
    <w:rsid w:val="00BD6236"/>
    <w:rsid w:val="00BE71B3"/>
    <w:rsid w:val="00BE74F1"/>
    <w:rsid w:val="00BF2D9E"/>
    <w:rsid w:val="00C02532"/>
    <w:rsid w:val="00C10606"/>
    <w:rsid w:val="00C17005"/>
    <w:rsid w:val="00C3778B"/>
    <w:rsid w:val="00C42378"/>
    <w:rsid w:val="00C46818"/>
    <w:rsid w:val="00C52D77"/>
    <w:rsid w:val="00C65423"/>
    <w:rsid w:val="00C72EAB"/>
    <w:rsid w:val="00C75006"/>
    <w:rsid w:val="00C77473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E622E"/>
    <w:rsid w:val="00CF234B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783"/>
    <w:rsid w:val="00E22E7C"/>
    <w:rsid w:val="00E447B8"/>
    <w:rsid w:val="00E46B20"/>
    <w:rsid w:val="00E47481"/>
    <w:rsid w:val="00E50EAE"/>
    <w:rsid w:val="00E536BC"/>
    <w:rsid w:val="00E5654C"/>
    <w:rsid w:val="00E56F2B"/>
    <w:rsid w:val="00E61415"/>
    <w:rsid w:val="00E65B25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561F"/>
    <w:rsid w:val="00EC6DF8"/>
    <w:rsid w:val="00EC7625"/>
    <w:rsid w:val="00ED189D"/>
    <w:rsid w:val="00ED5618"/>
    <w:rsid w:val="00EE4C9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306C6"/>
    <w:rsid w:val="00F42003"/>
    <w:rsid w:val="00F548DF"/>
    <w:rsid w:val="00F559FF"/>
    <w:rsid w:val="00F7401E"/>
    <w:rsid w:val="00F761E8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8BAE-BDFF-4B59-9C65-7E4E9052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2137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2017-06-14T08:09:00Z</cp:lastPrinted>
  <dcterms:created xsi:type="dcterms:W3CDTF">2017-06-14T07:47:00Z</dcterms:created>
  <dcterms:modified xsi:type="dcterms:W3CDTF">2017-06-14T08:21:00Z</dcterms:modified>
</cp:coreProperties>
</file>