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8D7" w:rsidRDefault="00D418D7" w:rsidP="00052A86">
      <w:pPr>
        <w:pStyle w:val="datum"/>
        <w:spacing w:line="240" w:lineRule="auto"/>
        <w:ind w:right="-284"/>
      </w:pPr>
    </w:p>
    <w:p w:rsidR="00D418D7" w:rsidRDefault="00D418D7" w:rsidP="00052A86">
      <w:pPr>
        <w:pStyle w:val="datum"/>
        <w:spacing w:line="240" w:lineRule="auto"/>
        <w:ind w:right="-284"/>
      </w:pPr>
    </w:p>
    <w:p w:rsidR="00D418D7" w:rsidRDefault="00D57CD2" w:rsidP="00052A86">
      <w:pPr>
        <w:pStyle w:val="datum"/>
        <w:spacing w:line="240" w:lineRule="auto"/>
        <w:ind w:right="-284"/>
      </w:pPr>
      <w:r>
        <w:t>6</w:t>
      </w:r>
      <w:r w:rsidR="00E44FEE">
        <w:t xml:space="preserve">. února </w:t>
      </w:r>
      <w:r w:rsidR="00A94509">
        <w:t>201</w:t>
      </w:r>
      <w:r w:rsidR="00B43DDA">
        <w:t>7</w:t>
      </w:r>
    </w:p>
    <w:p w:rsidR="00D418D7" w:rsidRDefault="00D418D7" w:rsidP="00052A86">
      <w:pPr>
        <w:spacing w:line="240" w:lineRule="auto"/>
        <w:ind w:right="-284"/>
        <w:jc w:val="left"/>
        <w:rPr>
          <w:sz w:val="18"/>
          <w:szCs w:val="16"/>
        </w:rPr>
      </w:pPr>
    </w:p>
    <w:p w:rsidR="00D418D7" w:rsidRDefault="00686682" w:rsidP="00052A86">
      <w:pPr>
        <w:spacing w:line="240" w:lineRule="auto"/>
        <w:ind w:right="-284"/>
        <w:jc w:val="left"/>
        <w:rPr>
          <w:rFonts w:eastAsia="Times New Roman"/>
          <w:b/>
          <w:bCs/>
          <w:color w:val="BD1B21"/>
          <w:sz w:val="32"/>
          <w:szCs w:val="32"/>
        </w:rPr>
      </w:pPr>
      <w:r>
        <w:rPr>
          <w:rFonts w:eastAsia="Times New Roman"/>
          <w:b/>
          <w:bCs/>
          <w:color w:val="BD1B21"/>
          <w:sz w:val="32"/>
          <w:szCs w:val="32"/>
        </w:rPr>
        <w:t>Podívejte se na infografiku o nabývání občanství v EU</w:t>
      </w:r>
    </w:p>
    <w:p w:rsidR="00D418D7" w:rsidRDefault="00D418D7" w:rsidP="00052A86">
      <w:pPr>
        <w:spacing w:line="240" w:lineRule="auto"/>
        <w:ind w:right="-284"/>
        <w:jc w:val="left"/>
        <w:rPr>
          <w:b/>
          <w:szCs w:val="20"/>
        </w:rPr>
      </w:pPr>
    </w:p>
    <w:p w:rsidR="00D418D7" w:rsidRDefault="00E44FEE" w:rsidP="00802E83">
      <w:pPr>
        <w:spacing w:line="240" w:lineRule="auto"/>
        <w:ind w:right="-284"/>
        <w:jc w:val="left"/>
        <w:rPr>
          <w:b/>
          <w:szCs w:val="20"/>
        </w:rPr>
      </w:pPr>
      <w:r>
        <w:rPr>
          <w:b/>
          <w:szCs w:val="20"/>
        </w:rPr>
        <w:t xml:space="preserve">Členské země Evropské unie poskytly v roce 2014 </w:t>
      </w:r>
      <w:r w:rsidR="00686682">
        <w:rPr>
          <w:b/>
          <w:szCs w:val="20"/>
        </w:rPr>
        <w:t xml:space="preserve">státní </w:t>
      </w:r>
      <w:r>
        <w:rPr>
          <w:b/>
          <w:szCs w:val="20"/>
        </w:rPr>
        <w:t xml:space="preserve">občanství 784 753 </w:t>
      </w:r>
      <w:r w:rsidR="00686682">
        <w:rPr>
          <w:b/>
          <w:szCs w:val="20"/>
        </w:rPr>
        <w:t>cizincům</w:t>
      </w:r>
      <w:r>
        <w:rPr>
          <w:b/>
          <w:szCs w:val="20"/>
        </w:rPr>
        <w:t>. Nejvíce občanství udělilo Španělsko, Itálie a Spojené království. Nejméně naopak Litva, Malta a Slovensko. Česko bylo na 15. pozici.</w:t>
      </w:r>
      <w:r w:rsidR="00802E83">
        <w:rPr>
          <w:b/>
          <w:szCs w:val="20"/>
        </w:rPr>
        <w:t xml:space="preserve"> </w:t>
      </w:r>
      <w:r w:rsidR="00802E83" w:rsidRPr="00802E83">
        <w:rPr>
          <w:b/>
          <w:szCs w:val="20"/>
        </w:rPr>
        <w:t>ČSÚ tato data představuje v nové interaktivní infografice Eurostatu</w:t>
      </w:r>
      <w:r w:rsidR="00802E83">
        <w:rPr>
          <w:b/>
          <w:szCs w:val="20"/>
        </w:rPr>
        <w:t>.</w:t>
      </w:r>
      <w:r w:rsidR="009513B0">
        <w:rPr>
          <w:b/>
          <w:szCs w:val="20"/>
        </w:rPr>
        <w:t xml:space="preserve"> </w:t>
      </w:r>
    </w:p>
    <w:p w:rsidR="00D418D7" w:rsidRDefault="00D418D7" w:rsidP="00052A86">
      <w:pPr>
        <w:spacing w:line="240" w:lineRule="auto"/>
        <w:ind w:right="-284"/>
        <w:jc w:val="left"/>
        <w:rPr>
          <w:b/>
          <w:szCs w:val="20"/>
        </w:rPr>
      </w:pPr>
    </w:p>
    <w:p w:rsidR="00D418D7" w:rsidRDefault="009513B0" w:rsidP="00052A86">
      <w:pPr>
        <w:spacing w:line="240" w:lineRule="auto"/>
        <w:ind w:right="-284"/>
        <w:jc w:val="left"/>
        <w:rPr>
          <w:szCs w:val="20"/>
        </w:rPr>
      </w:pPr>
      <w:r>
        <w:rPr>
          <w:szCs w:val="20"/>
        </w:rPr>
        <w:t>Podle mezinárodních dat udělily unijní státy nejvíce státních občanství Maročanům, a to celkem 92 699. Následovali Albánci a Turci. České státní občanství nejčastěji nabývali Ukrajinci, Rusové a Vietnamci.</w:t>
      </w:r>
    </w:p>
    <w:p w:rsidR="009513B0" w:rsidRDefault="009513B0" w:rsidP="00052A86">
      <w:pPr>
        <w:spacing w:line="240" w:lineRule="auto"/>
        <w:ind w:right="-284"/>
        <w:jc w:val="left"/>
        <w:rPr>
          <w:szCs w:val="20"/>
        </w:rPr>
      </w:pPr>
    </w:p>
    <w:p w:rsidR="00686682" w:rsidRDefault="00B114CC" w:rsidP="00052A86">
      <w:pPr>
        <w:spacing w:line="240" w:lineRule="auto"/>
        <w:ind w:right="-284"/>
        <w:jc w:val="left"/>
        <w:rPr>
          <w:szCs w:val="20"/>
        </w:rPr>
      </w:pPr>
      <w:r>
        <w:rPr>
          <w:szCs w:val="20"/>
        </w:rPr>
        <w:t xml:space="preserve">Z infografiky dále vyplývá, které státy jsou hlavními poskytovateli občanství pro žadatele konkrétních zemí. </w:t>
      </w:r>
      <w:r w:rsidR="00686682" w:rsidRPr="00052A86">
        <w:rPr>
          <w:i/>
          <w:szCs w:val="20"/>
        </w:rPr>
        <w:t>„Česko je až třetí v</w:t>
      </w:r>
      <w:r w:rsidR="00052A86" w:rsidRPr="00052A86">
        <w:rPr>
          <w:i/>
          <w:szCs w:val="20"/>
        </w:rPr>
        <w:t> </w:t>
      </w:r>
      <w:r w:rsidR="00686682" w:rsidRPr="00052A86">
        <w:rPr>
          <w:i/>
          <w:szCs w:val="20"/>
        </w:rPr>
        <w:t>pořadí</w:t>
      </w:r>
      <w:r w:rsidR="00052A86" w:rsidRPr="00052A86">
        <w:rPr>
          <w:i/>
          <w:szCs w:val="20"/>
        </w:rPr>
        <w:t xml:space="preserve"> mezi zeměmi</w:t>
      </w:r>
      <w:r w:rsidR="00686682" w:rsidRPr="00052A86">
        <w:rPr>
          <w:i/>
          <w:szCs w:val="20"/>
        </w:rPr>
        <w:t>, které udělují nejvíce občanství cizincům z Ukrajiny. Před námi</w:t>
      </w:r>
      <w:r>
        <w:rPr>
          <w:i/>
          <w:szCs w:val="20"/>
        </w:rPr>
        <w:t xml:space="preserve"> je ještě Německo a Portugalsko</w:t>
      </w:r>
      <w:r w:rsidR="00686682" w:rsidRPr="00052A86">
        <w:rPr>
          <w:i/>
          <w:szCs w:val="20"/>
        </w:rPr>
        <w:t>,“</w:t>
      </w:r>
      <w:r w:rsidR="00686682">
        <w:rPr>
          <w:szCs w:val="20"/>
        </w:rPr>
        <w:t xml:space="preserve"> uvádí </w:t>
      </w:r>
      <w:r w:rsidR="00802E83">
        <w:rPr>
          <w:szCs w:val="20"/>
        </w:rPr>
        <w:t>Daniel Chytil, vedoucí o</w:t>
      </w:r>
      <w:r w:rsidR="00802E83" w:rsidRPr="00802E83">
        <w:rPr>
          <w:szCs w:val="20"/>
        </w:rPr>
        <w:t>ddělení pracovních sil, migrace a rovných příležitostí</w:t>
      </w:r>
      <w:r w:rsidR="00802E83">
        <w:rPr>
          <w:szCs w:val="20"/>
        </w:rPr>
        <w:t xml:space="preserve"> ČSÚ. </w:t>
      </w:r>
      <w:r w:rsidR="00686682">
        <w:rPr>
          <w:szCs w:val="20"/>
        </w:rPr>
        <w:t xml:space="preserve">Novou infografiku si můžete proklikat zde: </w:t>
      </w:r>
      <w:hyperlink r:id="rId8" w:history="1">
        <w:r w:rsidR="00686682" w:rsidRPr="00615A0D">
          <w:rPr>
            <w:rStyle w:val="Hypertextovodkaz"/>
            <w:szCs w:val="20"/>
          </w:rPr>
          <w:t>https://www.czso.cz/csu/czso/nabyvani-obcanstvi-v-zemich-eu-28</w:t>
        </w:r>
      </w:hyperlink>
      <w:r w:rsidR="00686682">
        <w:rPr>
          <w:szCs w:val="20"/>
        </w:rPr>
        <w:t xml:space="preserve">. </w:t>
      </w:r>
    </w:p>
    <w:p w:rsidR="00686682" w:rsidRDefault="00686682" w:rsidP="00052A86">
      <w:pPr>
        <w:spacing w:line="240" w:lineRule="auto"/>
        <w:ind w:right="-284"/>
        <w:jc w:val="left"/>
        <w:rPr>
          <w:szCs w:val="20"/>
        </w:rPr>
      </w:pPr>
    </w:p>
    <w:p w:rsidR="00686682" w:rsidRDefault="0022372B" w:rsidP="00052A86">
      <w:pPr>
        <w:spacing w:line="240" w:lineRule="auto"/>
        <w:ind w:right="-284"/>
        <w:jc w:val="left"/>
        <w:rPr>
          <w:szCs w:val="20"/>
        </w:rPr>
      </w:pPr>
      <w:r w:rsidRPr="002237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0;width:365.4pt;height:356.2pt;z-index:-1" wrapcoords="-61 0 -61 21537 21600 21537 21600 0 -61 0">
            <v:imagedata r:id="rId9" o:title=""/>
            <w10:wrap type="tight"/>
          </v:shape>
        </w:pict>
      </w:r>
    </w:p>
    <w:p w:rsidR="00686682" w:rsidRDefault="00686682" w:rsidP="00052A86">
      <w:pPr>
        <w:spacing w:line="240" w:lineRule="auto"/>
        <w:ind w:right="-284"/>
        <w:jc w:val="left"/>
        <w:rPr>
          <w:szCs w:val="20"/>
        </w:rPr>
      </w:pPr>
    </w:p>
    <w:p w:rsidR="00686682" w:rsidRDefault="00686682" w:rsidP="00052A86">
      <w:pPr>
        <w:spacing w:line="240" w:lineRule="auto"/>
        <w:ind w:right="-284"/>
        <w:jc w:val="left"/>
        <w:rPr>
          <w:szCs w:val="20"/>
        </w:rPr>
      </w:pPr>
    </w:p>
    <w:p w:rsidR="00686682" w:rsidRDefault="00686682" w:rsidP="00052A86">
      <w:pPr>
        <w:spacing w:line="240" w:lineRule="auto"/>
        <w:ind w:right="-284"/>
        <w:jc w:val="left"/>
        <w:rPr>
          <w:szCs w:val="20"/>
        </w:rPr>
      </w:pPr>
    </w:p>
    <w:p w:rsidR="00686682" w:rsidRDefault="00686682" w:rsidP="00052A86">
      <w:pPr>
        <w:spacing w:line="240" w:lineRule="auto"/>
        <w:ind w:right="-284"/>
        <w:jc w:val="left"/>
        <w:rPr>
          <w:szCs w:val="20"/>
        </w:rPr>
      </w:pPr>
    </w:p>
    <w:p w:rsidR="00686682" w:rsidRDefault="00686682" w:rsidP="00052A86">
      <w:pPr>
        <w:spacing w:line="240" w:lineRule="auto"/>
        <w:ind w:right="-284"/>
        <w:jc w:val="left"/>
        <w:rPr>
          <w:szCs w:val="20"/>
        </w:rPr>
      </w:pPr>
    </w:p>
    <w:p w:rsidR="00686682" w:rsidRDefault="00686682" w:rsidP="00052A86">
      <w:pPr>
        <w:spacing w:line="240" w:lineRule="auto"/>
        <w:ind w:right="-284"/>
        <w:jc w:val="left"/>
        <w:rPr>
          <w:szCs w:val="20"/>
        </w:rPr>
      </w:pPr>
    </w:p>
    <w:p w:rsidR="00686682" w:rsidRDefault="00686682" w:rsidP="00052A86">
      <w:pPr>
        <w:spacing w:line="240" w:lineRule="auto"/>
        <w:ind w:right="-284"/>
        <w:jc w:val="left"/>
        <w:rPr>
          <w:szCs w:val="20"/>
        </w:rPr>
      </w:pPr>
    </w:p>
    <w:p w:rsidR="00686682" w:rsidRDefault="00686682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Default="00052A86" w:rsidP="00052A86">
      <w:pPr>
        <w:spacing w:line="240" w:lineRule="auto"/>
        <w:ind w:right="-284"/>
        <w:jc w:val="left"/>
        <w:rPr>
          <w:szCs w:val="20"/>
        </w:rPr>
      </w:pPr>
    </w:p>
    <w:p w:rsidR="00052A86" w:rsidRPr="00052A86" w:rsidRDefault="00052A86" w:rsidP="00052A86">
      <w:pPr>
        <w:spacing w:line="240" w:lineRule="auto"/>
        <w:ind w:right="-284"/>
        <w:jc w:val="left"/>
        <w:rPr>
          <w:sz w:val="18"/>
          <w:szCs w:val="20"/>
        </w:rPr>
      </w:pPr>
    </w:p>
    <w:p w:rsidR="00D418D7" w:rsidRDefault="00BC7870" w:rsidP="00052A86">
      <w:pPr>
        <w:spacing w:line="240" w:lineRule="auto"/>
        <w:jc w:val="left"/>
        <w:rPr>
          <w:rFonts w:cs="Arial"/>
          <w:b/>
          <w:bCs/>
          <w:iCs/>
        </w:rPr>
      </w:pPr>
      <w:r w:rsidRPr="001B6F48">
        <w:rPr>
          <w:rFonts w:cs="Arial"/>
          <w:b/>
          <w:bCs/>
          <w:iCs/>
        </w:rPr>
        <w:t>Kontakty</w:t>
      </w:r>
    </w:p>
    <w:p w:rsidR="00D418D7" w:rsidRDefault="00BC7870" w:rsidP="00052A86">
      <w:pPr>
        <w:spacing w:line="240" w:lineRule="auto"/>
        <w:jc w:val="left"/>
        <w:rPr>
          <w:rFonts w:cs="Arial"/>
        </w:rPr>
      </w:pPr>
      <w:r>
        <w:rPr>
          <w:rFonts w:cs="Arial"/>
        </w:rPr>
        <w:t>Petra Báčová</w:t>
      </w:r>
    </w:p>
    <w:p w:rsidR="00D418D7" w:rsidRDefault="00BC7870" w:rsidP="00052A86">
      <w:pPr>
        <w:spacing w:line="240" w:lineRule="auto"/>
        <w:jc w:val="left"/>
        <w:rPr>
          <w:rFonts w:cs="Arial"/>
        </w:rPr>
      </w:pPr>
      <w:r w:rsidRPr="00C62D32">
        <w:rPr>
          <w:rFonts w:cs="Arial"/>
        </w:rPr>
        <w:t>tiskov</w:t>
      </w:r>
      <w:r>
        <w:rPr>
          <w:rFonts w:cs="Arial"/>
        </w:rPr>
        <w:t>á</w:t>
      </w:r>
      <w:r w:rsidRPr="00C62D32">
        <w:rPr>
          <w:rFonts w:cs="Arial"/>
        </w:rPr>
        <w:t xml:space="preserve"> mluvčí</w:t>
      </w:r>
      <w:r>
        <w:rPr>
          <w:rFonts w:cs="Arial"/>
        </w:rPr>
        <w:t xml:space="preserve"> ČSÚ</w:t>
      </w:r>
    </w:p>
    <w:p w:rsidR="00052A86" w:rsidRDefault="00BC7870" w:rsidP="00052A86">
      <w:pPr>
        <w:spacing w:line="240" w:lineRule="auto"/>
        <w:jc w:val="left"/>
        <w:rPr>
          <w:szCs w:val="20"/>
        </w:rPr>
      </w:pPr>
      <w:r w:rsidRPr="00AC7E7B">
        <w:rPr>
          <w:rFonts w:cs="Arial"/>
          <w:color w:val="0070C0"/>
        </w:rPr>
        <w:t>T</w:t>
      </w:r>
      <w:r>
        <w:rPr>
          <w:rFonts w:cs="Arial"/>
        </w:rPr>
        <w:t xml:space="preserve"> </w:t>
      </w:r>
      <w:r w:rsidRPr="00C62D32">
        <w:rPr>
          <w:rFonts w:cs="Arial"/>
        </w:rPr>
        <w:t>274 052</w:t>
      </w:r>
      <w:r>
        <w:rPr>
          <w:rFonts w:cs="Arial"/>
        </w:rPr>
        <w:t> </w:t>
      </w:r>
      <w:r w:rsidRPr="00C62D32">
        <w:rPr>
          <w:rFonts w:cs="Arial"/>
        </w:rPr>
        <w:t>017</w:t>
      </w:r>
      <w:r>
        <w:rPr>
          <w:rFonts w:cs="Arial"/>
        </w:rPr>
        <w:t xml:space="preserve">   </w:t>
      </w:r>
      <w:r w:rsidRPr="003C2C5A">
        <w:rPr>
          <w:rFonts w:cs="Arial"/>
        </w:rPr>
        <w:t>|</w:t>
      </w:r>
      <w:r>
        <w:rPr>
          <w:rFonts w:cs="Arial"/>
        </w:rPr>
        <w:t xml:space="preserve">   </w:t>
      </w:r>
      <w:r w:rsidRPr="00AC7E7B">
        <w:rPr>
          <w:rFonts w:cs="Arial"/>
          <w:color w:val="0070C0"/>
        </w:rPr>
        <w:t>M</w:t>
      </w:r>
      <w:r>
        <w:rPr>
          <w:rFonts w:cs="Arial"/>
        </w:rPr>
        <w:t xml:space="preserve"> </w:t>
      </w:r>
      <w:r w:rsidRPr="00AA5FFD">
        <w:rPr>
          <w:szCs w:val="20"/>
        </w:rPr>
        <w:t>778 727</w:t>
      </w:r>
      <w:r w:rsidR="00052A86">
        <w:rPr>
          <w:szCs w:val="20"/>
        </w:rPr>
        <w:t> </w:t>
      </w:r>
      <w:r w:rsidRPr="00AA5FFD">
        <w:rPr>
          <w:szCs w:val="20"/>
        </w:rPr>
        <w:t>232</w:t>
      </w:r>
    </w:p>
    <w:p w:rsidR="0018551C" w:rsidRDefault="00BC7870" w:rsidP="00052A86">
      <w:pPr>
        <w:spacing w:line="240" w:lineRule="auto"/>
        <w:jc w:val="left"/>
        <w:rPr>
          <w:rFonts w:cs="Arial"/>
        </w:rPr>
      </w:pPr>
      <w:r w:rsidRPr="00AC7E7B">
        <w:rPr>
          <w:rFonts w:cs="Arial"/>
          <w:color w:val="0070C0"/>
        </w:rPr>
        <w:t xml:space="preserve">E </w:t>
      </w:r>
      <w:r w:rsidRPr="003C2C5A">
        <w:rPr>
          <w:rFonts w:cs="Arial"/>
        </w:rPr>
        <w:t>petra.bacova@czso.cz</w:t>
      </w:r>
      <w:r>
        <w:rPr>
          <w:rFonts w:cs="Arial"/>
        </w:rPr>
        <w:t xml:space="preserve">   </w:t>
      </w:r>
      <w:r w:rsidRPr="003C2C5A">
        <w:rPr>
          <w:rFonts w:cs="Arial"/>
        </w:rPr>
        <w:t>|</w:t>
      </w:r>
      <w:r>
        <w:rPr>
          <w:rFonts w:cs="Arial"/>
        </w:rPr>
        <w:t xml:space="preserve">   </w:t>
      </w:r>
      <w:r w:rsidRPr="00A56234">
        <w:rPr>
          <w:rFonts w:cs="Arial"/>
          <w:color w:val="0070C0"/>
        </w:rPr>
        <w:t>Twitter</w:t>
      </w:r>
      <w:r>
        <w:rPr>
          <w:rFonts w:cs="Arial"/>
        </w:rPr>
        <w:t xml:space="preserve"> </w:t>
      </w:r>
      <w:r w:rsidRPr="003C2C5A">
        <w:rPr>
          <w:rFonts w:cs="Arial"/>
        </w:rPr>
        <w:t>@statistickyurad</w:t>
      </w:r>
    </w:p>
    <w:sectPr w:rsidR="0018551C" w:rsidSect="00052A86">
      <w:headerReference w:type="default" r:id="rId10"/>
      <w:footerReference w:type="default" r:id="rId11"/>
      <w:pgSz w:w="11907" w:h="16839" w:code="9"/>
      <w:pgMar w:top="2099" w:right="1417" w:bottom="1134" w:left="1985" w:header="720" w:footer="59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A9B" w:rsidRDefault="00C37A9B">
      <w:r>
        <w:separator/>
      </w:r>
    </w:p>
  </w:endnote>
  <w:endnote w:type="continuationSeparator" w:id="0">
    <w:p w:rsidR="00C37A9B" w:rsidRDefault="00C37A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64F" w:rsidRDefault="0022372B">
    <w:pPr>
      <w:pStyle w:val="Zpat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2049" type="#_x0000_t202" style="position:absolute;left:0;text-align:left;margin-left:97.8pt;margin-top:803.9pt;width:427.2pt;height:21.5pt;z-index:1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" filled="f" stroked="f">
          <v:textbox style="mso-next-textbox:#Textové pole 2" inset="0,0,0,0">
            <w:txbxContent>
              <w:p w:rsidR="003F6ADE" w:rsidRDefault="003F6ADE" w:rsidP="003F6ADE">
                <w:pPr>
                  <w:spacing w:after="60"/>
                  <w:jc w:val="left"/>
                </w:pPr>
                <w:r w:rsidRPr="000842D2">
                  <w:rPr>
                    <w:rFonts w:cs="Arial"/>
                    <w:b/>
                    <w:bCs/>
                    <w:sz w:val="15"/>
                    <w:szCs w:val="15"/>
                  </w:rPr>
                  <w:t>Odbor vnější komunikace</w:t>
                </w:r>
                <w:r>
                  <w:rPr>
                    <w:rFonts w:cs="Arial"/>
                    <w:b/>
                    <w:bCs/>
                    <w:sz w:val="15"/>
                    <w:szCs w:val="15"/>
                  </w:rPr>
                  <w:t xml:space="preserve"> ČSÚ – </w:t>
                </w:r>
                <w:r w:rsidRPr="00E237D4">
                  <w:rPr>
                    <w:rFonts w:cs="Arial"/>
                    <w:bCs/>
                    <w:sz w:val="15"/>
                    <w:szCs w:val="15"/>
                  </w:rPr>
                  <w:t>kontakt pro média</w:t>
                </w:r>
                <w:r>
                  <w:rPr>
                    <w:rFonts w:cs="Arial"/>
                    <w:b/>
                    <w:bCs/>
                    <w:sz w:val="15"/>
                    <w:szCs w:val="15"/>
                  </w:rPr>
                  <w:t xml:space="preserve">: </w:t>
                </w:r>
                <w:r w:rsidRPr="000842D2">
                  <w:rPr>
                    <w:rFonts w:cs="Arial"/>
                    <w:sz w:val="15"/>
                    <w:szCs w:val="15"/>
                  </w:rPr>
                  <w:t>tel.: 274 052</w:t>
                </w:r>
                <w:r>
                  <w:rPr>
                    <w:rFonts w:cs="Arial"/>
                    <w:sz w:val="15"/>
                    <w:szCs w:val="15"/>
                  </w:rPr>
                  <w:t> </w:t>
                </w:r>
                <w:r w:rsidRPr="000842D2">
                  <w:rPr>
                    <w:rFonts w:cs="Arial"/>
                    <w:sz w:val="15"/>
                    <w:szCs w:val="15"/>
                  </w:rPr>
                  <w:t>765</w:t>
                </w:r>
                <w:r>
                  <w:rPr>
                    <w:rFonts w:cs="Arial"/>
                    <w:sz w:val="15"/>
                    <w:szCs w:val="15"/>
                  </w:rPr>
                  <w:t xml:space="preserve"> </w:t>
                </w:r>
                <w:r>
                  <w:rPr>
                    <w:rFonts w:cs="Arial"/>
                    <w:sz w:val="15"/>
                    <w:szCs w:val="15"/>
                    <w:lang w:val="en-US"/>
                  </w:rPr>
                  <w:t>|</w:t>
                </w:r>
                <w:r w:rsidRPr="000842D2">
                  <w:rPr>
                    <w:rFonts w:cs="Arial"/>
                    <w:sz w:val="15"/>
                    <w:szCs w:val="15"/>
                  </w:rPr>
                  <w:t xml:space="preserve"> e-mail: </w:t>
                </w:r>
                <w:hyperlink r:id="rId1" w:history="1">
                  <w:r w:rsidRPr="00E2374E">
                    <w:rPr>
                      <w:rStyle w:val="Hypertextovodkaz"/>
                      <w:rFonts w:cs="Arial"/>
                      <w:color w:val="0071BC"/>
                      <w:sz w:val="15"/>
                      <w:szCs w:val="15"/>
                    </w:rPr>
                    <w:t>press@czso.cz</w:t>
                  </w:r>
                </w:hyperlink>
              </w:p>
              <w:p w:rsidR="003F6ADE" w:rsidRPr="0031683D" w:rsidRDefault="003F6ADE" w:rsidP="003F6ADE">
                <w:pPr>
                  <w:spacing w:after="60"/>
                  <w:jc w:val="left"/>
                  <w:rPr>
                    <w:rFonts w:cs="Arial"/>
                    <w:bCs/>
                    <w:sz w:val="15"/>
                    <w:szCs w:val="15"/>
                  </w:rPr>
                </w:pPr>
                <w:r>
                  <w:rPr>
                    <w:rFonts w:cs="Arial"/>
                    <w:bCs/>
                    <w:sz w:val="15"/>
                    <w:szCs w:val="15"/>
                  </w:rPr>
                  <w:t xml:space="preserve">Informace o inflaci, HDP, obyvatelstvu, průměrných mzdách a mnohé další najdete na stránkách </w:t>
                </w:r>
                <w:hyperlink r:id="rId2" w:history="1">
                  <w:r w:rsidRPr="0031683D">
                    <w:rPr>
                      <w:rStyle w:val="Hypertextovodkaz"/>
                      <w:rFonts w:cs="Arial"/>
                      <w:color w:val="BD1B21"/>
                      <w:sz w:val="15"/>
                      <w:szCs w:val="15"/>
                    </w:rPr>
                    <w:t>www.czso.cz</w:t>
                  </w:r>
                </w:hyperlink>
              </w:p>
              <w:p w:rsidR="006E364F" w:rsidRDefault="006E364F">
                <w:pPr>
                  <w:tabs>
                    <w:tab w:val="right" w:pos="8505"/>
                  </w:tabs>
                  <w:spacing w:line="220" w:lineRule="atLeast"/>
                  <w:rPr>
                    <w:rFonts w:cs="Arial"/>
                  </w:rPr>
                </w:pPr>
                <w:r>
                  <w:rPr>
                    <w:rFonts w:cs="Arial"/>
                    <w:b/>
                    <w:bCs/>
                    <w:sz w:val="15"/>
                    <w:szCs w:val="15"/>
                  </w:rPr>
                  <w:tab/>
                </w:r>
                <w:r w:rsidR="0022372B">
                  <w:rPr>
                    <w:rFonts w:cs="Arial"/>
                    <w:bCs/>
                    <w:szCs w:val="15"/>
                  </w:rPr>
                  <w:fldChar w:fldCharType="begin"/>
                </w:r>
                <w:r>
                  <w:rPr>
                    <w:rFonts w:cs="Arial"/>
                    <w:bCs/>
                    <w:szCs w:val="15"/>
                  </w:rPr>
                  <w:instrText xml:space="preserve"> PAGE   \* MERGEFORMAT </w:instrText>
                </w:r>
                <w:r w:rsidR="0022372B">
                  <w:rPr>
                    <w:rFonts w:cs="Arial"/>
                    <w:bCs/>
                    <w:szCs w:val="15"/>
                  </w:rPr>
                  <w:fldChar w:fldCharType="separate"/>
                </w:r>
                <w:r w:rsidR="00D57CD2">
                  <w:rPr>
                    <w:rFonts w:cs="Arial"/>
                    <w:bCs/>
                    <w:noProof/>
                    <w:szCs w:val="15"/>
                  </w:rPr>
                  <w:t>1</w:t>
                </w:r>
                <w:r w:rsidR="0022372B">
                  <w:rPr>
                    <w:rFonts w:cs="Arial"/>
                    <w:bCs/>
                    <w:szCs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cs-CZ"/>
      </w:rPr>
      <w:pict>
        <v:line id="Přímá spojnice 2" o:spid="_x0000_s2050" style="position:absolute;left:0;text-align:left;flip:y;z-index:3;visibility:visible;mso-wrap-distance-top:-3e-5mm;mso-wrap-distance-bottom:-3e-5mm;mso-position-horizontal-relative:page;mso-position-vertical-relative:page;mso-width-relative:margin;mso-height-relative:margin" from="97.8pt,798.15pt" to="525.85pt,7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" strokecolor="#0071bc" strokeweight="1.5pt">
          <o:lock v:ext="edit" shapetype="f"/>
          <w10:wrap anchorx="page" anchory="pag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A9B" w:rsidRDefault="00C37A9B">
      <w:r>
        <w:separator/>
      </w:r>
    </w:p>
  </w:footnote>
  <w:footnote w:type="continuationSeparator" w:id="0">
    <w:p w:rsidR="00C37A9B" w:rsidRDefault="00C37A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64F" w:rsidRDefault="0022372B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52" type="#_x0000_t75" style="position:absolute;left:0;text-align:left;margin-left:27.5pt;margin-top:30.95pt;width:498.35pt;height:82.35pt;z-index:2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7E29"/>
    <w:multiLevelType w:val="hybridMultilevel"/>
    <w:tmpl w:val="EC1C75F2"/>
    <w:lvl w:ilvl="0" w:tplc="CA525F2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5132C"/>
    <w:multiLevelType w:val="hybridMultilevel"/>
    <w:tmpl w:val="49B4D294"/>
    <w:lvl w:ilvl="0" w:tplc="2CD423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4240A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B420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82D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495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AE58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54E6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D65A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5ED0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574F27"/>
    <w:multiLevelType w:val="hybridMultilevel"/>
    <w:tmpl w:val="BF3CE076"/>
    <w:lvl w:ilvl="0" w:tplc="A94A2F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34AD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687F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B6A9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291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9E82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E69E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226C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21C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doNotTrackMoves/>
  <w:defaultTabStop w:val="720"/>
  <w:hyphenationZone w:val="425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_AMO_ReportControlsVisible" w:val="Empty"/>
  </w:docVars>
  <w:rsids>
    <w:rsidRoot w:val="00307202"/>
    <w:rsid w:val="00000F35"/>
    <w:rsid w:val="00004FFD"/>
    <w:rsid w:val="00026DFA"/>
    <w:rsid w:val="000304DF"/>
    <w:rsid w:val="00034127"/>
    <w:rsid w:val="00034D83"/>
    <w:rsid w:val="00041DC3"/>
    <w:rsid w:val="00042D88"/>
    <w:rsid w:val="000472B9"/>
    <w:rsid w:val="00052A4C"/>
    <w:rsid w:val="00052A86"/>
    <w:rsid w:val="000557A1"/>
    <w:rsid w:val="000563C5"/>
    <w:rsid w:val="0007020F"/>
    <w:rsid w:val="000752D7"/>
    <w:rsid w:val="000A0B9C"/>
    <w:rsid w:val="000B1306"/>
    <w:rsid w:val="000C25C0"/>
    <w:rsid w:val="000C3089"/>
    <w:rsid w:val="000C3095"/>
    <w:rsid w:val="000C7756"/>
    <w:rsid w:val="000D1D3D"/>
    <w:rsid w:val="000D323C"/>
    <w:rsid w:val="000D5B5C"/>
    <w:rsid w:val="000E39F4"/>
    <w:rsid w:val="000F216E"/>
    <w:rsid w:val="001026EE"/>
    <w:rsid w:val="00103487"/>
    <w:rsid w:val="00103931"/>
    <w:rsid w:val="001063E1"/>
    <w:rsid w:val="00107A61"/>
    <w:rsid w:val="00113DD3"/>
    <w:rsid w:val="0012117B"/>
    <w:rsid w:val="00132A94"/>
    <w:rsid w:val="0013351C"/>
    <w:rsid w:val="00146806"/>
    <w:rsid w:val="0016053C"/>
    <w:rsid w:val="00166F56"/>
    <w:rsid w:val="00167E54"/>
    <w:rsid w:val="001756B8"/>
    <w:rsid w:val="00185192"/>
    <w:rsid w:val="0018551C"/>
    <w:rsid w:val="00197BC6"/>
    <w:rsid w:val="001A5513"/>
    <w:rsid w:val="001B4728"/>
    <w:rsid w:val="001C74E1"/>
    <w:rsid w:val="001C7EDC"/>
    <w:rsid w:val="001D2E0E"/>
    <w:rsid w:val="001D4099"/>
    <w:rsid w:val="001D6592"/>
    <w:rsid w:val="001E1F20"/>
    <w:rsid w:val="001E6798"/>
    <w:rsid w:val="001F1009"/>
    <w:rsid w:val="001F2285"/>
    <w:rsid w:val="001F601A"/>
    <w:rsid w:val="002201F1"/>
    <w:rsid w:val="0022372B"/>
    <w:rsid w:val="002305E7"/>
    <w:rsid w:val="00241F92"/>
    <w:rsid w:val="002441DA"/>
    <w:rsid w:val="002518ED"/>
    <w:rsid w:val="0025228C"/>
    <w:rsid w:val="00253021"/>
    <w:rsid w:val="002542E1"/>
    <w:rsid w:val="002564BD"/>
    <w:rsid w:val="00263978"/>
    <w:rsid w:val="002653CE"/>
    <w:rsid w:val="00287F1E"/>
    <w:rsid w:val="00290193"/>
    <w:rsid w:val="002A19ED"/>
    <w:rsid w:val="002D0E20"/>
    <w:rsid w:val="002D4A6F"/>
    <w:rsid w:val="002E3F5F"/>
    <w:rsid w:val="002E41D6"/>
    <w:rsid w:val="002F5291"/>
    <w:rsid w:val="003019C0"/>
    <w:rsid w:val="00307202"/>
    <w:rsid w:val="00314196"/>
    <w:rsid w:val="00317774"/>
    <w:rsid w:val="0032749E"/>
    <w:rsid w:val="003367EE"/>
    <w:rsid w:val="00342845"/>
    <w:rsid w:val="0034436E"/>
    <w:rsid w:val="0034720B"/>
    <w:rsid w:val="00353D4F"/>
    <w:rsid w:val="003547FA"/>
    <w:rsid w:val="0035694E"/>
    <w:rsid w:val="00361B09"/>
    <w:rsid w:val="00362A0C"/>
    <w:rsid w:val="00367339"/>
    <w:rsid w:val="00367EC4"/>
    <w:rsid w:val="003713FD"/>
    <w:rsid w:val="00371FC1"/>
    <w:rsid w:val="003831FC"/>
    <w:rsid w:val="00387EC5"/>
    <w:rsid w:val="00391CD0"/>
    <w:rsid w:val="00394169"/>
    <w:rsid w:val="003A144F"/>
    <w:rsid w:val="003A399D"/>
    <w:rsid w:val="003A568A"/>
    <w:rsid w:val="003C01DD"/>
    <w:rsid w:val="003C6C05"/>
    <w:rsid w:val="003D36C9"/>
    <w:rsid w:val="003D67BD"/>
    <w:rsid w:val="003E7652"/>
    <w:rsid w:val="003F6ADE"/>
    <w:rsid w:val="00403319"/>
    <w:rsid w:val="004062FE"/>
    <w:rsid w:val="00406CC5"/>
    <w:rsid w:val="004159F3"/>
    <w:rsid w:val="0043175A"/>
    <w:rsid w:val="004318C2"/>
    <w:rsid w:val="00442467"/>
    <w:rsid w:val="00445758"/>
    <w:rsid w:val="004507E4"/>
    <w:rsid w:val="00450933"/>
    <w:rsid w:val="0045187F"/>
    <w:rsid w:val="00457E94"/>
    <w:rsid w:val="00462CE7"/>
    <w:rsid w:val="0047212F"/>
    <w:rsid w:val="004824A6"/>
    <w:rsid w:val="004A0748"/>
    <w:rsid w:val="004A1850"/>
    <w:rsid w:val="004C4EB6"/>
    <w:rsid w:val="004C5820"/>
    <w:rsid w:val="004C5DBB"/>
    <w:rsid w:val="004C5F92"/>
    <w:rsid w:val="004D6503"/>
    <w:rsid w:val="004F6E2D"/>
    <w:rsid w:val="004F7EF6"/>
    <w:rsid w:val="00506176"/>
    <w:rsid w:val="00516475"/>
    <w:rsid w:val="0052018D"/>
    <w:rsid w:val="00521906"/>
    <w:rsid w:val="00522B8B"/>
    <w:rsid w:val="0052544D"/>
    <w:rsid w:val="00530200"/>
    <w:rsid w:val="005424BA"/>
    <w:rsid w:val="005478AE"/>
    <w:rsid w:val="00561F97"/>
    <w:rsid w:val="005668C6"/>
    <w:rsid w:val="00594A12"/>
    <w:rsid w:val="00597838"/>
    <w:rsid w:val="005A556D"/>
    <w:rsid w:val="005A5735"/>
    <w:rsid w:val="005A7064"/>
    <w:rsid w:val="005E07AD"/>
    <w:rsid w:val="005E1C3A"/>
    <w:rsid w:val="005E29F4"/>
    <w:rsid w:val="005F00A6"/>
    <w:rsid w:val="005F6ECE"/>
    <w:rsid w:val="0060132D"/>
    <w:rsid w:val="00605EB8"/>
    <w:rsid w:val="00614BD2"/>
    <w:rsid w:val="0062004F"/>
    <w:rsid w:val="00622E2C"/>
    <w:rsid w:val="006243E4"/>
    <w:rsid w:val="00631537"/>
    <w:rsid w:val="00645146"/>
    <w:rsid w:val="0064758F"/>
    <w:rsid w:val="006479F9"/>
    <w:rsid w:val="006507D9"/>
    <w:rsid w:val="006510B9"/>
    <w:rsid w:val="00686682"/>
    <w:rsid w:val="00696908"/>
    <w:rsid w:val="006A09B7"/>
    <w:rsid w:val="006C1692"/>
    <w:rsid w:val="006C6E12"/>
    <w:rsid w:val="006D444A"/>
    <w:rsid w:val="006D4A90"/>
    <w:rsid w:val="006D76E3"/>
    <w:rsid w:val="006E1707"/>
    <w:rsid w:val="006E364F"/>
    <w:rsid w:val="006E4A81"/>
    <w:rsid w:val="006F7B26"/>
    <w:rsid w:val="007116E4"/>
    <w:rsid w:val="007118C4"/>
    <w:rsid w:val="007121E6"/>
    <w:rsid w:val="00721D3B"/>
    <w:rsid w:val="00722AA4"/>
    <w:rsid w:val="00740E2E"/>
    <w:rsid w:val="0074132D"/>
    <w:rsid w:val="007533CE"/>
    <w:rsid w:val="0077166C"/>
    <w:rsid w:val="00771871"/>
    <w:rsid w:val="00772C72"/>
    <w:rsid w:val="007731A3"/>
    <w:rsid w:val="0077706B"/>
    <w:rsid w:val="007773B2"/>
    <w:rsid w:val="00777FAD"/>
    <w:rsid w:val="007938E2"/>
    <w:rsid w:val="0079702C"/>
    <w:rsid w:val="007C184C"/>
    <w:rsid w:val="007C27AC"/>
    <w:rsid w:val="007D1B66"/>
    <w:rsid w:val="007D2D87"/>
    <w:rsid w:val="007D4350"/>
    <w:rsid w:val="007D71F4"/>
    <w:rsid w:val="007E58D0"/>
    <w:rsid w:val="00802E83"/>
    <w:rsid w:val="00805C39"/>
    <w:rsid w:val="008150F5"/>
    <w:rsid w:val="00827E78"/>
    <w:rsid w:val="00830C63"/>
    <w:rsid w:val="00830D2F"/>
    <w:rsid w:val="00830F57"/>
    <w:rsid w:val="0083503A"/>
    <w:rsid w:val="0084083A"/>
    <w:rsid w:val="00845356"/>
    <w:rsid w:val="00846AEA"/>
    <w:rsid w:val="00857395"/>
    <w:rsid w:val="00882837"/>
    <w:rsid w:val="00891CD2"/>
    <w:rsid w:val="008A5297"/>
    <w:rsid w:val="008B155F"/>
    <w:rsid w:val="008B3C26"/>
    <w:rsid w:val="008B5008"/>
    <w:rsid w:val="008C69B8"/>
    <w:rsid w:val="008D35AC"/>
    <w:rsid w:val="008D49D7"/>
    <w:rsid w:val="008D7120"/>
    <w:rsid w:val="008E581B"/>
    <w:rsid w:val="008F5394"/>
    <w:rsid w:val="008F7374"/>
    <w:rsid w:val="0090664D"/>
    <w:rsid w:val="009110E7"/>
    <w:rsid w:val="009226FE"/>
    <w:rsid w:val="009262E8"/>
    <w:rsid w:val="00932A5D"/>
    <w:rsid w:val="00933825"/>
    <w:rsid w:val="00933D6B"/>
    <w:rsid w:val="009410AF"/>
    <w:rsid w:val="00942DF9"/>
    <w:rsid w:val="00944775"/>
    <w:rsid w:val="009464C8"/>
    <w:rsid w:val="009513B0"/>
    <w:rsid w:val="009535DD"/>
    <w:rsid w:val="00961539"/>
    <w:rsid w:val="009621DA"/>
    <w:rsid w:val="00966792"/>
    <w:rsid w:val="00970EA2"/>
    <w:rsid w:val="0098549E"/>
    <w:rsid w:val="00991128"/>
    <w:rsid w:val="00992249"/>
    <w:rsid w:val="009A64B2"/>
    <w:rsid w:val="009A6FBF"/>
    <w:rsid w:val="009B6C1C"/>
    <w:rsid w:val="00A0726C"/>
    <w:rsid w:val="00A11F5B"/>
    <w:rsid w:val="00A138F6"/>
    <w:rsid w:val="00A13CFB"/>
    <w:rsid w:val="00A21A67"/>
    <w:rsid w:val="00A2436A"/>
    <w:rsid w:val="00A26027"/>
    <w:rsid w:val="00A33068"/>
    <w:rsid w:val="00A621F8"/>
    <w:rsid w:val="00A66A2F"/>
    <w:rsid w:val="00A66E06"/>
    <w:rsid w:val="00A704C0"/>
    <w:rsid w:val="00A7578F"/>
    <w:rsid w:val="00A904A2"/>
    <w:rsid w:val="00A90CF7"/>
    <w:rsid w:val="00A94509"/>
    <w:rsid w:val="00A96675"/>
    <w:rsid w:val="00AA57E9"/>
    <w:rsid w:val="00AB4A3C"/>
    <w:rsid w:val="00AC0579"/>
    <w:rsid w:val="00AC6890"/>
    <w:rsid w:val="00AD148E"/>
    <w:rsid w:val="00AD5E33"/>
    <w:rsid w:val="00AF3175"/>
    <w:rsid w:val="00AF7A9E"/>
    <w:rsid w:val="00B114CC"/>
    <w:rsid w:val="00B16E4D"/>
    <w:rsid w:val="00B21A3B"/>
    <w:rsid w:val="00B228D0"/>
    <w:rsid w:val="00B234F2"/>
    <w:rsid w:val="00B25C2B"/>
    <w:rsid w:val="00B400EE"/>
    <w:rsid w:val="00B43DDA"/>
    <w:rsid w:val="00B63BB9"/>
    <w:rsid w:val="00B7345B"/>
    <w:rsid w:val="00B81198"/>
    <w:rsid w:val="00B94CB1"/>
    <w:rsid w:val="00BA5ECB"/>
    <w:rsid w:val="00BB0EC4"/>
    <w:rsid w:val="00BB4640"/>
    <w:rsid w:val="00BC7870"/>
    <w:rsid w:val="00BD4E8B"/>
    <w:rsid w:val="00BD6236"/>
    <w:rsid w:val="00BE74F1"/>
    <w:rsid w:val="00BF2D9E"/>
    <w:rsid w:val="00C10606"/>
    <w:rsid w:val="00C17005"/>
    <w:rsid w:val="00C3778B"/>
    <w:rsid w:val="00C37A9B"/>
    <w:rsid w:val="00C46818"/>
    <w:rsid w:val="00C72EAB"/>
    <w:rsid w:val="00C75006"/>
    <w:rsid w:val="00C962BD"/>
    <w:rsid w:val="00C96361"/>
    <w:rsid w:val="00CA098A"/>
    <w:rsid w:val="00CA0EE2"/>
    <w:rsid w:val="00CB2CA8"/>
    <w:rsid w:val="00CB2DDC"/>
    <w:rsid w:val="00CD3067"/>
    <w:rsid w:val="00CD4E9C"/>
    <w:rsid w:val="00CF2FC5"/>
    <w:rsid w:val="00D10971"/>
    <w:rsid w:val="00D20059"/>
    <w:rsid w:val="00D338CB"/>
    <w:rsid w:val="00D34AF5"/>
    <w:rsid w:val="00D35379"/>
    <w:rsid w:val="00D41793"/>
    <w:rsid w:val="00D418D7"/>
    <w:rsid w:val="00D42B91"/>
    <w:rsid w:val="00D4710F"/>
    <w:rsid w:val="00D57CD2"/>
    <w:rsid w:val="00D759B4"/>
    <w:rsid w:val="00D76C0A"/>
    <w:rsid w:val="00D7706C"/>
    <w:rsid w:val="00D82988"/>
    <w:rsid w:val="00DA22A0"/>
    <w:rsid w:val="00DA669A"/>
    <w:rsid w:val="00DC246A"/>
    <w:rsid w:val="00DC321F"/>
    <w:rsid w:val="00DE0AA6"/>
    <w:rsid w:val="00DE18F3"/>
    <w:rsid w:val="00DE1D4C"/>
    <w:rsid w:val="00DE4F16"/>
    <w:rsid w:val="00DE7D75"/>
    <w:rsid w:val="00DF05D7"/>
    <w:rsid w:val="00DF42C5"/>
    <w:rsid w:val="00E01286"/>
    <w:rsid w:val="00E01476"/>
    <w:rsid w:val="00E0429B"/>
    <w:rsid w:val="00E11C14"/>
    <w:rsid w:val="00E22E7C"/>
    <w:rsid w:val="00E447B8"/>
    <w:rsid w:val="00E44FEE"/>
    <w:rsid w:val="00E46B20"/>
    <w:rsid w:val="00E50EAE"/>
    <w:rsid w:val="00E5654C"/>
    <w:rsid w:val="00E56F2B"/>
    <w:rsid w:val="00E61415"/>
    <w:rsid w:val="00E65B25"/>
    <w:rsid w:val="00E67A76"/>
    <w:rsid w:val="00E753ED"/>
    <w:rsid w:val="00E806C7"/>
    <w:rsid w:val="00E80A7E"/>
    <w:rsid w:val="00E84292"/>
    <w:rsid w:val="00EA785C"/>
    <w:rsid w:val="00EA7EC7"/>
    <w:rsid w:val="00EB503B"/>
    <w:rsid w:val="00EC561F"/>
    <w:rsid w:val="00EC6DF8"/>
    <w:rsid w:val="00EC7625"/>
    <w:rsid w:val="00ED189D"/>
    <w:rsid w:val="00EE4FCE"/>
    <w:rsid w:val="00EE7638"/>
    <w:rsid w:val="00EE77A7"/>
    <w:rsid w:val="00EE7BC5"/>
    <w:rsid w:val="00EF7429"/>
    <w:rsid w:val="00F05BD7"/>
    <w:rsid w:val="00F07EE7"/>
    <w:rsid w:val="00F13B59"/>
    <w:rsid w:val="00F25F46"/>
    <w:rsid w:val="00F42003"/>
    <w:rsid w:val="00F548DF"/>
    <w:rsid w:val="00F559FF"/>
    <w:rsid w:val="00F761E8"/>
    <w:rsid w:val="00F8091A"/>
    <w:rsid w:val="00F83753"/>
    <w:rsid w:val="00F872F9"/>
    <w:rsid w:val="00F97F64"/>
    <w:rsid w:val="00FA1E26"/>
    <w:rsid w:val="00FA564E"/>
    <w:rsid w:val="00FA63C2"/>
    <w:rsid w:val="00FB0B19"/>
    <w:rsid w:val="00FB1D5D"/>
    <w:rsid w:val="00FB3E80"/>
    <w:rsid w:val="00FB7082"/>
    <w:rsid w:val="00FC25E0"/>
    <w:rsid w:val="00FD1605"/>
    <w:rsid w:val="00FE0AB3"/>
    <w:rsid w:val="00FE2C95"/>
    <w:rsid w:val="00FF1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962BD"/>
    <w:pPr>
      <w:spacing w:line="276" w:lineRule="auto"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next w:val="Normln"/>
    <w:qFormat/>
    <w:rsid w:val="00C962BD"/>
    <w:pPr>
      <w:keepNext/>
      <w:keepLines/>
      <w:spacing w:before="312" w:line="384" w:lineRule="exact"/>
      <w:outlineLvl w:val="0"/>
    </w:pPr>
    <w:rPr>
      <w:rFonts w:ascii="Arial" w:eastAsia="Times New Roman" w:hAnsi="Arial"/>
      <w:b/>
      <w:bCs/>
      <w:caps/>
      <w:color w:val="9F1220"/>
      <w:sz w:val="32"/>
      <w:szCs w:val="28"/>
      <w:lang w:eastAsia="en-US"/>
    </w:rPr>
  </w:style>
  <w:style w:type="paragraph" w:styleId="Nadpis2">
    <w:name w:val="heading 2"/>
    <w:next w:val="Normln"/>
    <w:qFormat/>
    <w:rsid w:val="00C962BD"/>
    <w:pPr>
      <w:keepNext/>
      <w:keepLines/>
      <w:spacing w:line="480" w:lineRule="exact"/>
      <w:outlineLvl w:val="1"/>
    </w:pPr>
    <w:rPr>
      <w:rFonts w:ascii="Arial" w:eastAsia="Times New Roman" w:hAnsi="Arial"/>
      <w:b/>
      <w:bCs/>
      <w:sz w:val="28"/>
      <w:szCs w:val="26"/>
      <w:lang w:eastAsia="en-US"/>
    </w:rPr>
  </w:style>
  <w:style w:type="paragraph" w:styleId="Nadpis3">
    <w:name w:val="heading 3"/>
    <w:basedOn w:val="Normln"/>
    <w:next w:val="Normln"/>
    <w:qFormat/>
    <w:rsid w:val="00C962BD"/>
    <w:pPr>
      <w:keepNext/>
      <w:keepLines/>
      <w:spacing w:before="200"/>
      <w:outlineLvl w:val="2"/>
    </w:pPr>
    <w:rPr>
      <w:rFonts w:eastAsia="Times New Roman"/>
      <w:b/>
      <w:bCs/>
      <w:szCs w:val="20"/>
    </w:rPr>
  </w:style>
  <w:style w:type="paragraph" w:styleId="Nadpis5">
    <w:name w:val="heading 5"/>
    <w:basedOn w:val="Normln"/>
    <w:next w:val="Normln"/>
    <w:qFormat/>
    <w:rsid w:val="00C962BD"/>
    <w:pPr>
      <w:keepNext/>
      <w:keepLines/>
      <w:spacing w:before="200"/>
      <w:outlineLvl w:val="4"/>
    </w:pPr>
    <w:rPr>
      <w:rFonts w:ascii="Cambria" w:eastAsia="Times New Roman" w:hAnsi="Cambria"/>
      <w:color w:val="243F6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unhideWhenUsed/>
    <w:rsid w:val="00C962BD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rsid w:val="00C962BD"/>
  </w:style>
  <w:style w:type="paragraph" w:styleId="Zpat">
    <w:name w:val="footer"/>
    <w:basedOn w:val="Normln"/>
    <w:semiHidden/>
    <w:unhideWhenUsed/>
    <w:rsid w:val="00C962BD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rsid w:val="00C962BD"/>
  </w:style>
  <w:style w:type="paragraph" w:styleId="Textbubliny">
    <w:name w:val="Balloon Text"/>
    <w:basedOn w:val="Normln"/>
    <w:semiHidden/>
    <w:unhideWhenUsed/>
    <w:rsid w:val="00C962BD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semiHidden/>
    <w:rsid w:val="00C962BD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rsid w:val="00C962BD"/>
    <w:pPr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customStyle="1" w:styleId="datum">
    <w:name w:val="datum"/>
    <w:next w:val="Normln"/>
    <w:qFormat/>
    <w:rsid w:val="00C962BD"/>
    <w:pPr>
      <w:spacing w:line="300" w:lineRule="exact"/>
    </w:pPr>
    <w:rPr>
      <w:rFonts w:ascii="Arial" w:hAnsi="Arial" w:cs="Arial"/>
      <w:b/>
      <w:sz w:val="18"/>
      <w:szCs w:val="22"/>
      <w:lang w:eastAsia="en-US"/>
    </w:rPr>
  </w:style>
  <w:style w:type="character" w:customStyle="1" w:styleId="Nadpis1Char">
    <w:name w:val="Nadpis 1 Char"/>
    <w:rsid w:val="00C962BD"/>
    <w:rPr>
      <w:rFonts w:ascii="Arial" w:eastAsia="Times New Roman" w:hAnsi="Arial"/>
      <w:b/>
      <w:bCs/>
      <w:caps/>
      <w:color w:val="9F1220"/>
      <w:sz w:val="32"/>
      <w:szCs w:val="28"/>
      <w:lang w:eastAsia="en-US" w:bidi="ar-SA"/>
    </w:rPr>
  </w:style>
  <w:style w:type="character" w:customStyle="1" w:styleId="Nadpis2Char">
    <w:name w:val="Nadpis 2 Char"/>
    <w:rsid w:val="00C962BD"/>
    <w:rPr>
      <w:rFonts w:ascii="Arial" w:eastAsia="Times New Roman" w:hAnsi="Arial"/>
      <w:b/>
      <w:bCs/>
      <w:sz w:val="28"/>
      <w:szCs w:val="26"/>
      <w:lang w:eastAsia="en-US" w:bidi="ar-SA"/>
    </w:rPr>
  </w:style>
  <w:style w:type="paragraph" w:customStyle="1" w:styleId="Poznmky">
    <w:name w:val="Poznámky"/>
    <w:next w:val="Poznmkytext"/>
    <w:qFormat/>
    <w:rsid w:val="00C962BD"/>
    <w:pPr>
      <w:pBdr>
        <w:top w:val="single" w:sz="4" w:space="9" w:color="auto"/>
      </w:pBdr>
      <w:spacing w:before="624" w:line="240" w:lineRule="exact"/>
    </w:pPr>
    <w:rPr>
      <w:rFonts w:ascii="Arial" w:hAnsi="Arial" w:cs="ArialMT"/>
      <w:color w:val="000000"/>
      <w:sz w:val="18"/>
      <w:szCs w:val="18"/>
      <w:lang w:eastAsia="en-US"/>
    </w:rPr>
  </w:style>
  <w:style w:type="paragraph" w:customStyle="1" w:styleId="Poznmkytext">
    <w:name w:val="Poznámky text"/>
    <w:basedOn w:val="Poznmky"/>
    <w:qFormat/>
    <w:rsid w:val="00C962BD"/>
    <w:pPr>
      <w:pBdr>
        <w:top w:val="none" w:sz="0" w:space="0" w:color="auto"/>
      </w:pBdr>
      <w:spacing w:before="0"/>
    </w:pPr>
    <w:rPr>
      <w:lang w:val="en-US"/>
    </w:rPr>
  </w:style>
  <w:style w:type="character" w:customStyle="1" w:styleId="Nadpis5Char">
    <w:name w:val="Nadpis 5 Char"/>
    <w:semiHidden/>
    <w:rsid w:val="00C962BD"/>
    <w:rPr>
      <w:rFonts w:ascii="Cambria" w:eastAsia="Times New Roman" w:hAnsi="Cambria" w:cs="Times New Roman"/>
      <w:color w:val="243F60"/>
      <w:sz w:val="20"/>
      <w:lang w:val="cs-CZ"/>
    </w:rPr>
  </w:style>
  <w:style w:type="character" w:styleId="Hypertextovodkaz">
    <w:name w:val="Hyperlink"/>
    <w:rsid w:val="00C962BD"/>
    <w:rPr>
      <w:color w:val="0000FF"/>
      <w:u w:val="single"/>
    </w:rPr>
  </w:style>
  <w:style w:type="paragraph" w:styleId="Zkladntextodsazen">
    <w:name w:val="Body Text Indent"/>
    <w:basedOn w:val="Normln"/>
    <w:semiHidden/>
    <w:rsid w:val="00C962BD"/>
    <w:pPr>
      <w:spacing w:line="240" w:lineRule="auto"/>
      <w:ind w:left="360" w:hanging="360"/>
    </w:pPr>
    <w:rPr>
      <w:rFonts w:ascii="Times New Roman" w:eastAsia="Times New Roman" w:hAnsi="Times New Roman"/>
      <w:szCs w:val="24"/>
      <w:lang w:eastAsia="cs-CZ"/>
    </w:rPr>
  </w:style>
  <w:style w:type="character" w:customStyle="1" w:styleId="ZkladntextodsazenChar">
    <w:name w:val="Základní text odsazený Char"/>
    <w:semiHidden/>
    <w:rsid w:val="00C962BD"/>
    <w:rPr>
      <w:rFonts w:ascii="Times New Roman" w:eastAsia="Times New Roman" w:hAnsi="Times New Roman" w:cs="Times New Roman"/>
      <w:szCs w:val="24"/>
      <w:lang w:val="cs-CZ" w:eastAsia="cs-CZ"/>
    </w:rPr>
  </w:style>
  <w:style w:type="character" w:customStyle="1" w:styleId="Nadpis3Char">
    <w:name w:val="Nadpis 3 Char"/>
    <w:rsid w:val="00C962BD"/>
    <w:rPr>
      <w:rFonts w:ascii="Arial" w:eastAsia="Times New Roman" w:hAnsi="Arial" w:cs="Times New Roman"/>
      <w:b/>
      <w:bCs/>
      <w:sz w:val="20"/>
      <w:lang w:val="cs-CZ"/>
    </w:rPr>
  </w:style>
  <w:style w:type="paragraph" w:styleId="Revize">
    <w:name w:val="Revision"/>
    <w:hidden/>
    <w:semiHidden/>
    <w:rsid w:val="00C962BD"/>
    <w:rPr>
      <w:rFonts w:ascii="Arial" w:hAnsi="Arial"/>
      <w:szCs w:val="22"/>
      <w:lang w:eastAsia="en-US"/>
    </w:rPr>
  </w:style>
  <w:style w:type="paragraph" w:styleId="Zkladntext">
    <w:name w:val="Body Text"/>
    <w:basedOn w:val="Normln"/>
    <w:semiHidden/>
    <w:unhideWhenUsed/>
    <w:rsid w:val="00C962BD"/>
    <w:pPr>
      <w:spacing w:after="120"/>
    </w:pPr>
  </w:style>
  <w:style w:type="character" w:customStyle="1" w:styleId="ZkladntextChar">
    <w:name w:val="Základní text Char"/>
    <w:semiHidden/>
    <w:rsid w:val="00C962BD"/>
    <w:rPr>
      <w:rFonts w:ascii="Arial" w:hAnsi="Arial"/>
      <w:szCs w:val="22"/>
      <w:lang w:eastAsia="en-US"/>
    </w:rPr>
  </w:style>
  <w:style w:type="character" w:styleId="Sledovanodkaz">
    <w:name w:val="FollowedHyperlink"/>
    <w:semiHidden/>
    <w:rsid w:val="00C962BD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462CE7"/>
    <w:pPr>
      <w:spacing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D7706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706C"/>
    <w:rPr>
      <w:szCs w:val="20"/>
      <w:lang/>
    </w:rPr>
  </w:style>
  <w:style w:type="character" w:customStyle="1" w:styleId="TextkomenteChar">
    <w:name w:val="Text komentáře Char"/>
    <w:link w:val="Textkomente"/>
    <w:uiPriority w:val="99"/>
    <w:semiHidden/>
    <w:rsid w:val="00D7706C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706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7706C"/>
    <w:rPr>
      <w:rFonts w:ascii="Arial" w:hAnsi="Arial"/>
      <w:b/>
      <w:bCs/>
      <w:lang w:eastAsia="en-US"/>
    </w:rPr>
  </w:style>
  <w:style w:type="table" w:styleId="Mkatabulky">
    <w:name w:val="Table Grid"/>
    <w:basedOn w:val="Normlntabulka"/>
    <w:uiPriority w:val="59"/>
    <w:rsid w:val="000D1D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nakapoznpodarou">
    <w:name w:val="footnote reference"/>
    <w:uiPriority w:val="99"/>
    <w:semiHidden/>
    <w:unhideWhenUsed/>
    <w:rsid w:val="00403319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7EC4"/>
    <w:rPr>
      <w:szCs w:val="20"/>
      <w:lang/>
    </w:rPr>
  </w:style>
  <w:style w:type="character" w:customStyle="1" w:styleId="TextpoznpodarouChar">
    <w:name w:val="Text pozn. pod čarou Char"/>
    <w:link w:val="Textpoznpodarou"/>
    <w:uiPriority w:val="99"/>
    <w:semiHidden/>
    <w:rsid w:val="00367EC4"/>
    <w:rPr>
      <w:rFonts w:ascii="Arial" w:hAnsi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3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266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405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82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753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0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14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zso.cz/csu/czso/nabyvani-obcanstvi-v-zemich-eu-2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zso.cz" TargetMode="External"/><Relationship Id="rId1" Type="http://schemas.openxmlformats.org/officeDocument/2006/relationships/hyperlink" Target="mailto:press@czs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Rychl&#233;_informace\RI201112\Tiskov&#225;%20zpr&#225;va%20CZ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69E0B4-8C5A-4DEF-B01F-3761BCD5B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Tisková zpráva CZ</Template>
  <TotalTime>1</TotalTime>
  <Pages>1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19</vt:lpstr>
    </vt:vector>
  </TitlesOfParts>
  <Company>ČSÚ</Company>
  <LinksUpToDate>false</LinksUpToDate>
  <CharactersWithSpaces>1248</CharactersWithSpaces>
  <SharedDoc>false</SharedDoc>
  <HLinks>
    <vt:vector size="18" baseType="variant">
      <vt:variant>
        <vt:i4>6553604</vt:i4>
      </vt:variant>
      <vt:variant>
        <vt:i4>0</vt:i4>
      </vt:variant>
      <vt:variant>
        <vt:i4>0</vt:i4>
      </vt:variant>
      <vt:variant>
        <vt:i4>5</vt:i4>
      </vt:variant>
      <vt:variant>
        <vt:lpwstr>mailto:michaela.brazdilova@czso.cz</vt:lpwstr>
      </vt:variant>
      <vt:variant>
        <vt:lpwstr/>
      </vt:variant>
      <vt:variant>
        <vt:i4>7274534</vt:i4>
      </vt:variant>
      <vt:variant>
        <vt:i4>3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4194429</vt:i4>
      </vt:variant>
      <vt:variant>
        <vt:i4>0</vt:i4>
      </vt:variant>
      <vt:variant>
        <vt:i4>0</vt:i4>
      </vt:variant>
      <vt:variant>
        <vt:i4>5</vt:i4>
      </vt:variant>
      <vt:variant>
        <vt:lpwstr>mailto:press@czso.cz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</dc:title>
  <dc:creator>mluvčí ČSÚ</dc:creator>
  <cp:lastModifiedBy>Mluvčí ČSÚ</cp:lastModifiedBy>
  <cp:revision>4</cp:revision>
  <cp:lastPrinted>2017-01-26T09:00:00Z</cp:lastPrinted>
  <dcterms:created xsi:type="dcterms:W3CDTF">2017-01-30T07:24:00Z</dcterms:created>
  <dcterms:modified xsi:type="dcterms:W3CDTF">2017-02-06T09:06:00Z</dcterms:modified>
</cp:coreProperties>
</file>