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B9" w:rsidRPr="00460474" w:rsidRDefault="003407B9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i/>
          <w:iCs/>
          <w:color w:val="auto"/>
          <w:lang w:val="en-GB"/>
        </w:rPr>
      </w:pPr>
      <w:r w:rsidRPr="00162CB6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12</w:t>
      </w:r>
      <w:r w:rsidR="00F935E4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.</w:t>
      </w:r>
      <w:r w:rsidRPr="00162CB6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 xml:space="preserve"> ORGANIZATIONAL STRUCTURE OF THE NATIONAL ECONOMY</w:t>
      </w:r>
    </w:p>
    <w:p w:rsidR="003407B9" w:rsidRPr="00162CB6" w:rsidRDefault="003407B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3407B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the organizational structure of the national economy are compiled from information kept in the </w:t>
      </w:r>
      <w:r w:rsidR="00D976F0" w:rsidRPr="00162CB6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Register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3407B9" w:rsidRPr="00E01C44" w:rsidRDefault="003407B9" w:rsidP="00F37BB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976F0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 Register keeps record of businesses, i.e. legal persons, organi</w:t>
      </w:r>
      <w:r w:rsidR="00510FFF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z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ational units of the state,</w:t>
      </w:r>
      <w:r w:rsidR="00303854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unit trusts,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natural persons with the status of entrepreneur.</w:t>
      </w:r>
      <w:r w:rsidR="00E00685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C177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="00484A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usiness</w:t>
      </w:r>
      <w:r w:rsidR="00484AB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with identified activity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is such a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business that according to information from administrative sources or statistical surveys reports economic activity. </w:t>
      </w:r>
      <w:r w:rsidR="00917361">
        <w:rPr>
          <w:rFonts w:ascii="Arial" w:hAnsi="Arial" w:cs="Arial"/>
          <w:i/>
          <w:color w:val="auto"/>
          <w:sz w:val="20"/>
          <w:szCs w:val="20"/>
          <w:lang w:val="en-GB"/>
        </w:rPr>
        <w:t>Since</w:t>
      </w:r>
      <w:r w:rsidR="00701D47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917361">
        <w:rPr>
          <w:rFonts w:ascii="Arial" w:hAnsi="Arial" w:cs="Arial"/>
          <w:i/>
          <w:color w:val="auto"/>
          <w:sz w:val="20"/>
          <w:szCs w:val="20"/>
          <w:lang w:val="en-GB"/>
        </w:rPr>
        <w:t>2013, t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Statistical Business Register </w:t>
      </w:r>
      <w:r w:rsidR="00083EAE">
        <w:rPr>
          <w:rFonts w:ascii="Arial" w:hAnsi="Arial" w:cs="Arial"/>
          <w:i/>
          <w:color w:val="auto"/>
          <w:sz w:val="20"/>
          <w:szCs w:val="20"/>
          <w:lang w:val="en-GB"/>
        </w:rPr>
        <w:t>has been</w:t>
      </w:r>
      <w:r w:rsidR="00083EAE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continually updated with data from the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Administrative Business Register. It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serves mainly to prepare and conduct statistical surveys.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companies and partnerships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general commercial partnerships, limited liability companies, limited partnerships, joint-stock companies, and since 2010 also European companies (</w:t>
      </w:r>
      <w:r>
        <w:rPr>
          <w:rFonts w:ascii="Arial" w:hAnsi="Arial" w:cs="Arial"/>
          <w:i/>
          <w:iCs/>
          <w:color w:val="auto"/>
          <w:sz w:val="20"/>
          <w:szCs w:val="17"/>
          <w:lang w:val="la-Latn"/>
        </w:rPr>
        <w:t>Societas Europaea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 and Europe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 economic interest groupings.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Cooperatives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also </w:t>
      </w:r>
      <w:r w:rsidR="00B8050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European cooperative societies</w:t>
      </w:r>
      <w:r w:rsidR="00AD65D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 w:rsidR="00F13B57" w:rsidRPr="00F13B57">
        <w:rPr>
          <w:rFonts w:ascii="Arial" w:hAnsi="Arial" w:cs="Arial"/>
          <w:i/>
          <w:iCs/>
          <w:color w:val="auto"/>
          <w:sz w:val="20"/>
          <w:szCs w:val="17"/>
          <w:lang w:val="la-Latn"/>
        </w:rPr>
        <w:t>Societas Cooperativa Europaea</w:t>
      </w:r>
      <w:r w:rsidR="00AD65D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Natural persons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private entrepreneurs who are in business under the Trade Act, agricultural entrepreneurs – natural persons, and natural persons carrying out other business activities governed by special regulations. </w:t>
      </w:r>
      <w:r w:rsidRP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</w:t>
      </w:r>
      <w:r w:rsidR="00E01C4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2013, natural persons incorporated and unincorporated in </w:t>
      </w:r>
      <w:r w:rsidR="00E01C4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commercial register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not distinguished between.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Private entrepreneurs in business under the Trade Act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natural persons with trade licence.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Private entrepreneurs in business under other acts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 agricultural entrepreneurs – natural persons, members of professional chambers</w:t>
      </w:r>
      <w:r w:rsidR="003B73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natural persons whose business activities are governed by separate legal regulations.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Associations of natural persons</w:t>
      </w:r>
      <w:r w:rsidRPr="0085384E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and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associations of legal persons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associations and subsidiary associations including foreign</w:t>
      </w:r>
      <w:r w:rsidR="007C73B3" w:rsidRPr="007C73B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trade unions </w:t>
      </w:r>
      <w:r w:rsidR="007C73B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7C73B3">
        <w:rPr>
          <w:rFonts w:ascii="Arial" w:hAnsi="Arial" w:cs="Arial"/>
          <w:i/>
          <w:color w:val="auto"/>
          <w:sz w:val="20"/>
          <w:szCs w:val="17"/>
          <w:lang w:val="en-GB"/>
        </w:rPr>
        <w:t>employers</w:t>
      </w:r>
      <w:r w:rsidR="008979C9">
        <w:rPr>
          <w:rFonts w:ascii="Arial" w:hAnsi="Arial" w:cs="Arial"/>
          <w:i/>
          <w:color w:val="auto"/>
          <w:sz w:val="20"/>
          <w:szCs w:val="17"/>
          <w:lang w:val="en-GB"/>
        </w:rPr>
        <w:t>’</w:t>
      </w:r>
      <w:r w:rsidR="007C73B3">
        <w:rPr>
          <w:rFonts w:ascii="Arial" w:hAnsi="Arial" w:cs="Arial"/>
          <w:i/>
          <w:color w:val="auto"/>
          <w:sz w:val="20"/>
          <w:szCs w:val="17"/>
          <w:lang w:val="en-GB"/>
        </w:rPr>
        <w:t xml:space="preserve"> </w:t>
      </w:r>
      <w:r w:rsidR="007C73B3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organi</w:t>
      </w:r>
      <w:r w:rsidR="001B0F77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z</w:t>
      </w:r>
      <w:r w:rsidR="007C73B3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ations</w:t>
      </w:r>
      <w:r w:rsidR="007C73B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their</w:t>
      </w:r>
      <w:r w:rsidR="007C73B3" w:rsidRPr="007C73B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organi</w:t>
      </w:r>
      <w:r w:rsidR="003A406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zational units including international,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political parties and movements, churches and religious societies, professional organizations, chambers, </w:t>
      </w:r>
      <w:r w:rsidR="00D330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international non-governmental organizations and their organizational units, </w:t>
      </w:r>
      <w:r w:rsidR="007C73B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hunting associations, and professional associations of legal entities.</w:t>
      </w:r>
    </w:p>
    <w:p w:rsidR="003407B9" w:rsidRPr="00162CB6" w:rsidRDefault="00E01306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breakdown by principal activity corresponds to sections of the Classification of Economic Activities (CZ-NACE). Businesses are classified to institutional sectors in accordance with the </w:t>
      </w:r>
      <w:r w:rsidR="00D216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Institutional Sectors and Subsectors; see Chapter 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5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National Accounts for a detailed description.</w:t>
      </w:r>
    </w:p>
    <w:p w:rsidR="001F44E7" w:rsidRDefault="001F44E7" w:rsidP="001F44E7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Since the administrative data source for updates of the Statistical Business Register changed, data for 2013 are not fully comparable </w:t>
      </w:r>
      <w:r w:rsidR="004947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those </w:t>
      </w:r>
      <w:r w:rsidR="004947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previous years.</w:t>
      </w:r>
    </w:p>
    <w:p w:rsidR="00917361" w:rsidRDefault="00006BB7" w:rsidP="001F44E7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 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2014, </w:t>
      </w:r>
      <w:r w:rsidR="00F13B5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foreign natural persons</w:t>
      </w:r>
      <w:r w:rsidR="00F13B57" w:rsidRPr="00F13B5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were transferred</w:t>
      </w:r>
      <w:r w:rsidR="00F13B57" w:rsidRPr="00F13B5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F13B5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households sector in compliance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the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ESA </w:t>
      </w:r>
      <w:r w:rsidR="00276441" w:rsidRPr="009173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2010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classification</w:t>
      </w:r>
      <w:r w:rsidR="00F13B57" w:rsidRPr="00F13B5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Therefore, </w:t>
      </w:r>
      <w:r w:rsidR="00F624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 2014</w:t>
      </w:r>
      <w:r w:rsidR="005264F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data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Tables </w:t>
      </w:r>
      <w:r w:rsidR="00F13B57" w:rsidRPr="00F13B5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-5 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13B57" w:rsidRPr="00F13B5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-11, </w:t>
      </w:r>
      <w:r w:rsidR="00F13B57" w:rsidRPr="00F13B5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-14, and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13B57" w:rsidRPr="00F13B5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-15 are incompara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ble to those of previous years.</w:t>
      </w:r>
    </w:p>
    <w:p w:rsidR="003407B9" w:rsidRPr="00162CB6" w:rsidRDefault="003407B9">
      <w:pPr>
        <w:pStyle w:val="Normlnweb"/>
        <w:tabs>
          <w:tab w:val="left" w:pos="0"/>
        </w:tabs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3407B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E01306">
      <w:pPr>
        <w:jc w:val="center"/>
        <w:rPr>
          <w:rFonts w:ascii="Arial" w:hAnsi="Arial" w:cs="Arial"/>
          <w:i/>
          <w:iCs/>
          <w:sz w:val="20"/>
          <w:szCs w:val="17"/>
        </w:rPr>
      </w:pPr>
      <w:r>
        <w:rPr>
          <w:rFonts w:ascii="Arial" w:hAnsi="Arial" w:cs="Arial"/>
          <w:i/>
          <w:iCs/>
          <w:sz w:val="20"/>
          <w:szCs w:val="17"/>
        </w:rPr>
        <w:t>*          *          *</w:t>
      </w:r>
    </w:p>
    <w:p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3407B9" w:rsidRPr="00162CB6" w:rsidRDefault="00E01306" w:rsidP="000E19C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>Further data can be found on the web</w:t>
      </w:r>
      <w:r w:rsidR="00917361">
        <w:rPr>
          <w:rFonts w:ascii="Arial" w:hAnsi="Arial" w:cs="Arial"/>
          <w:i/>
          <w:iCs/>
          <w:color w:val="auto"/>
          <w:sz w:val="20"/>
          <w:lang w:val="en-GB"/>
        </w:rPr>
        <w:t>site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of t</w:t>
      </w:r>
      <w:r w:rsidR="00DC177E">
        <w:rPr>
          <w:rFonts w:ascii="Arial" w:hAnsi="Arial" w:cs="Arial"/>
          <w:i/>
          <w:iCs/>
          <w:color w:val="auto"/>
          <w:sz w:val="20"/>
          <w:lang w:val="en-GB"/>
        </w:rPr>
        <w:t>he Czech Statistical Office at:</w:t>
      </w:r>
    </w:p>
    <w:p w:rsidR="00917361" w:rsidRPr="00006BB7" w:rsidRDefault="00F13B57">
      <w:pPr>
        <w:pStyle w:val="Normlnweb"/>
        <w:spacing w:before="120" w:beforeAutospacing="0" w:after="0" w:afterAutospacing="0"/>
        <w:ind w:left="705" w:hanging="705"/>
        <w:jc w:val="both"/>
        <w:rPr>
          <w:rFonts w:ascii="Arial" w:hAnsi="Arial" w:cs="Arial"/>
          <w:color w:val="auto"/>
          <w:sz w:val="20"/>
          <w:lang w:val="en-GB"/>
        </w:rPr>
      </w:pPr>
      <w:r w:rsidRPr="00006BB7">
        <w:rPr>
          <w:rFonts w:ascii="Arial" w:hAnsi="Arial" w:cs="Arial"/>
          <w:color w:val="auto"/>
          <w:sz w:val="20"/>
          <w:lang w:val="en-GB"/>
        </w:rPr>
        <w:t>– </w:t>
      </w:r>
      <w:hyperlink r:id="rId4" w:history="1">
        <w:r w:rsidRPr="00006BB7">
          <w:rPr>
            <w:rStyle w:val="Hypertextovodkaz"/>
            <w:rFonts w:ascii="Arial" w:hAnsi="Arial" w:cs="Arial"/>
            <w:sz w:val="20"/>
            <w:lang w:val="en-GB"/>
          </w:rPr>
          <w:t>www.czso.cz/csu/czso/organizacni_statistika</w:t>
        </w:r>
      </w:hyperlink>
      <w:r w:rsidR="00F55269" w:rsidRPr="00006BB7">
        <w:rPr>
          <w:rFonts w:ascii="Arial" w:hAnsi="Arial" w:cs="Arial"/>
          <w:color w:val="auto"/>
          <w:sz w:val="20"/>
          <w:lang w:val="en-GB"/>
        </w:rPr>
        <w:t xml:space="preserve"> </w:t>
      </w:r>
      <w:r w:rsidR="00006BB7" w:rsidRPr="00006BB7">
        <w:rPr>
          <w:rFonts w:ascii="Arial" w:hAnsi="Arial" w:cs="Arial"/>
          <w:i/>
          <w:color w:val="auto"/>
          <w:sz w:val="20"/>
          <w:lang w:val="en-GB"/>
        </w:rPr>
        <w:t>(Czech only)</w:t>
      </w:r>
    </w:p>
    <w:sectPr w:rsidR="00917361" w:rsidRPr="00006BB7" w:rsidSect="006D628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1CD"/>
    <w:rsid w:val="00006BB7"/>
    <w:rsid w:val="000662DF"/>
    <w:rsid w:val="000822A3"/>
    <w:rsid w:val="00083EAE"/>
    <w:rsid w:val="00086EBB"/>
    <w:rsid w:val="0009361B"/>
    <w:rsid w:val="000B2607"/>
    <w:rsid w:val="000D08F9"/>
    <w:rsid w:val="000E19C9"/>
    <w:rsid w:val="000E70BA"/>
    <w:rsid w:val="001234D0"/>
    <w:rsid w:val="00152A6E"/>
    <w:rsid w:val="00154E7D"/>
    <w:rsid w:val="0015660D"/>
    <w:rsid w:val="00162CB6"/>
    <w:rsid w:val="00187065"/>
    <w:rsid w:val="001B0F77"/>
    <w:rsid w:val="001C26A2"/>
    <w:rsid w:val="001F44E7"/>
    <w:rsid w:val="00204942"/>
    <w:rsid w:val="00271467"/>
    <w:rsid w:val="002719ED"/>
    <w:rsid w:val="00276441"/>
    <w:rsid w:val="00280FA9"/>
    <w:rsid w:val="002902FF"/>
    <w:rsid w:val="002A5EFA"/>
    <w:rsid w:val="002E0812"/>
    <w:rsid w:val="00303854"/>
    <w:rsid w:val="00303D53"/>
    <w:rsid w:val="003261CD"/>
    <w:rsid w:val="003267FC"/>
    <w:rsid w:val="00331C47"/>
    <w:rsid w:val="003407B9"/>
    <w:rsid w:val="00342C0B"/>
    <w:rsid w:val="00356595"/>
    <w:rsid w:val="00381CF5"/>
    <w:rsid w:val="00385D8E"/>
    <w:rsid w:val="003A1245"/>
    <w:rsid w:val="003A2156"/>
    <w:rsid w:val="003A4060"/>
    <w:rsid w:val="003B7301"/>
    <w:rsid w:val="003F5614"/>
    <w:rsid w:val="004063E9"/>
    <w:rsid w:val="00422331"/>
    <w:rsid w:val="00426F4C"/>
    <w:rsid w:val="004577F8"/>
    <w:rsid w:val="00460474"/>
    <w:rsid w:val="00472769"/>
    <w:rsid w:val="00480959"/>
    <w:rsid w:val="00484ABF"/>
    <w:rsid w:val="0049478C"/>
    <w:rsid w:val="004E2604"/>
    <w:rsid w:val="004E5FF1"/>
    <w:rsid w:val="004F41EA"/>
    <w:rsid w:val="00502E7B"/>
    <w:rsid w:val="00505101"/>
    <w:rsid w:val="00510CE1"/>
    <w:rsid w:val="00510FFF"/>
    <w:rsid w:val="005264F9"/>
    <w:rsid w:val="00541841"/>
    <w:rsid w:val="00554F19"/>
    <w:rsid w:val="005B12B3"/>
    <w:rsid w:val="005B3907"/>
    <w:rsid w:val="005F3271"/>
    <w:rsid w:val="00645793"/>
    <w:rsid w:val="006602FA"/>
    <w:rsid w:val="00675C19"/>
    <w:rsid w:val="006827A4"/>
    <w:rsid w:val="00684B91"/>
    <w:rsid w:val="006B17E9"/>
    <w:rsid w:val="006D12D6"/>
    <w:rsid w:val="006D6282"/>
    <w:rsid w:val="00701D47"/>
    <w:rsid w:val="00704C82"/>
    <w:rsid w:val="0071397B"/>
    <w:rsid w:val="00717A78"/>
    <w:rsid w:val="00731C3F"/>
    <w:rsid w:val="0076189B"/>
    <w:rsid w:val="007A0A76"/>
    <w:rsid w:val="007A20B0"/>
    <w:rsid w:val="007C73B3"/>
    <w:rsid w:val="007D7DF0"/>
    <w:rsid w:val="00821023"/>
    <w:rsid w:val="008272AD"/>
    <w:rsid w:val="00847899"/>
    <w:rsid w:val="008515EC"/>
    <w:rsid w:val="0085384E"/>
    <w:rsid w:val="008539C7"/>
    <w:rsid w:val="00853E87"/>
    <w:rsid w:val="00863CFD"/>
    <w:rsid w:val="008979C9"/>
    <w:rsid w:val="008C3BB4"/>
    <w:rsid w:val="008E7D3D"/>
    <w:rsid w:val="00907A0A"/>
    <w:rsid w:val="00917361"/>
    <w:rsid w:val="00931D43"/>
    <w:rsid w:val="009323FD"/>
    <w:rsid w:val="0095499C"/>
    <w:rsid w:val="00956B6F"/>
    <w:rsid w:val="009777D5"/>
    <w:rsid w:val="009A0561"/>
    <w:rsid w:val="009C1765"/>
    <w:rsid w:val="009E7505"/>
    <w:rsid w:val="009F35AF"/>
    <w:rsid w:val="009F6A64"/>
    <w:rsid w:val="009F7A66"/>
    <w:rsid w:val="00A146DE"/>
    <w:rsid w:val="00A170C3"/>
    <w:rsid w:val="00A314DF"/>
    <w:rsid w:val="00A634EB"/>
    <w:rsid w:val="00A63735"/>
    <w:rsid w:val="00A83145"/>
    <w:rsid w:val="00AA05F9"/>
    <w:rsid w:val="00AC569D"/>
    <w:rsid w:val="00AD65DA"/>
    <w:rsid w:val="00AF49DC"/>
    <w:rsid w:val="00AF4DCC"/>
    <w:rsid w:val="00B44A14"/>
    <w:rsid w:val="00B4564A"/>
    <w:rsid w:val="00B76545"/>
    <w:rsid w:val="00B80500"/>
    <w:rsid w:val="00BB3B3C"/>
    <w:rsid w:val="00BC2FB9"/>
    <w:rsid w:val="00BD4F00"/>
    <w:rsid w:val="00BE19C1"/>
    <w:rsid w:val="00BF2F1A"/>
    <w:rsid w:val="00C04219"/>
    <w:rsid w:val="00C133FC"/>
    <w:rsid w:val="00C23D7A"/>
    <w:rsid w:val="00C24954"/>
    <w:rsid w:val="00C71F15"/>
    <w:rsid w:val="00C906BA"/>
    <w:rsid w:val="00CA57FF"/>
    <w:rsid w:val="00CC7713"/>
    <w:rsid w:val="00CD275B"/>
    <w:rsid w:val="00CE2612"/>
    <w:rsid w:val="00CE4213"/>
    <w:rsid w:val="00D21685"/>
    <w:rsid w:val="00D2785B"/>
    <w:rsid w:val="00D3305E"/>
    <w:rsid w:val="00D347BE"/>
    <w:rsid w:val="00D41A03"/>
    <w:rsid w:val="00D433E8"/>
    <w:rsid w:val="00D929E6"/>
    <w:rsid w:val="00D976F0"/>
    <w:rsid w:val="00DC177E"/>
    <w:rsid w:val="00DD2A57"/>
    <w:rsid w:val="00DD5566"/>
    <w:rsid w:val="00DD7C90"/>
    <w:rsid w:val="00E00685"/>
    <w:rsid w:val="00E01306"/>
    <w:rsid w:val="00E01C44"/>
    <w:rsid w:val="00E117BF"/>
    <w:rsid w:val="00E8392A"/>
    <w:rsid w:val="00EC3B52"/>
    <w:rsid w:val="00EC56C0"/>
    <w:rsid w:val="00ED19D0"/>
    <w:rsid w:val="00ED6988"/>
    <w:rsid w:val="00F0497C"/>
    <w:rsid w:val="00F1385B"/>
    <w:rsid w:val="00F13B57"/>
    <w:rsid w:val="00F37BB9"/>
    <w:rsid w:val="00F4304A"/>
    <w:rsid w:val="00F43550"/>
    <w:rsid w:val="00F55269"/>
    <w:rsid w:val="00F57910"/>
    <w:rsid w:val="00F62485"/>
    <w:rsid w:val="00F92D7A"/>
    <w:rsid w:val="00F935E4"/>
    <w:rsid w:val="00FA3912"/>
    <w:rsid w:val="00FC7ACE"/>
    <w:rsid w:val="00FD058F"/>
    <w:rsid w:val="00FD17E3"/>
    <w:rsid w:val="00FD3A88"/>
    <w:rsid w:val="00FE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82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D628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uiPriority w:val="99"/>
    <w:unhideWhenUsed/>
    <w:rsid w:val="00CE261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397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4EB"/>
    <w:rPr>
      <w:rFonts w:ascii="Tahoma" w:hAnsi="Tahoma" w:cs="Tahoma"/>
      <w:sz w:val="16"/>
      <w:szCs w:val="16"/>
      <w:lang w:val="en-GB"/>
    </w:rPr>
  </w:style>
  <w:style w:type="character" w:styleId="Zvraznn">
    <w:name w:val="Emphasis"/>
    <w:basedOn w:val="Standardnpsmoodstavce"/>
    <w:uiPriority w:val="20"/>
    <w:qFormat/>
    <w:rsid w:val="00BF2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organizacni_statist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 on the organizational structure of the national economy are compiled from information kept in the Business Register (BR)</vt:lpstr>
    </vt:vector>
  </TitlesOfParts>
  <Company>csu</Company>
  <LinksUpToDate>false</LinksUpToDate>
  <CharactersWithSpaces>3152</CharactersWithSpaces>
  <SharedDoc>false</SharedDoc>
  <HLinks>
    <vt:vector size="6" baseType="variant"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http://www.czso.cz/eng/redakce.nsf/i/business_register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on the organizational structure of the national economy are compiled from information kept in the Business Register (BR)</dc:title>
  <dc:creator>csu</dc:creator>
  <cp:lastModifiedBy>Ing. Dana Habartová</cp:lastModifiedBy>
  <cp:revision>3</cp:revision>
  <cp:lastPrinted>2016-06-06T07:07:00Z</cp:lastPrinted>
  <dcterms:created xsi:type="dcterms:W3CDTF">2016-06-06T07:15:00Z</dcterms:created>
  <dcterms:modified xsi:type="dcterms:W3CDTF">2016-06-08T07:04:00Z</dcterms:modified>
</cp:coreProperties>
</file>