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 w:rsidP="00D32DDE">
      <w:pPr>
        <w:pStyle w:val="nadpisvelik"/>
        <w:spacing w:after="840"/>
      </w:pPr>
      <w:r w:rsidRPr="00EF6044">
        <w:t>Metodické vysvětlivky</w:t>
      </w:r>
    </w:p>
    <w:p w:rsidR="00917C71" w:rsidRPr="00EF6044" w:rsidRDefault="00917C71">
      <w:pPr>
        <w:pStyle w:val="nadpismal"/>
        <w:spacing w:after="600"/>
      </w:pPr>
      <w:r w:rsidRPr="00EF6044">
        <w:tab/>
        <w:t>Vazba na mezinárodní normy</w:t>
      </w:r>
    </w:p>
    <w:p w:rsidR="00917C71" w:rsidRPr="00EF6044" w:rsidRDefault="00917C71">
      <w:pPr>
        <w:pStyle w:val="odstavecbn"/>
      </w:pPr>
      <w:r w:rsidRPr="00EF6044">
        <w:t>Obsah hlavních pojmů používaných v publikaci plně odpovídá definicím ukazatelů uvedeným v „Rezoluci o statistice ekonomicky aktivního obyvatelstva, zaměstnanosti, nezaměstnanosti a</w:t>
      </w:r>
      <w:r w:rsidR="00FD4352" w:rsidRPr="00EF6044">
        <w:t> </w:t>
      </w:r>
      <w:r w:rsidRPr="00EF6044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EF6044">
        <w:t> </w:t>
      </w:r>
      <w:r w:rsidRPr="00EF6044">
        <w:t>mezinárodní klasifikace a číselníky se vztahem k problematice trhu práce.</w:t>
      </w:r>
    </w:p>
    <w:p w:rsidR="00917C71" w:rsidRPr="00EF6044" w:rsidRDefault="00917C71">
      <w:pPr>
        <w:pStyle w:val="nadpismal"/>
      </w:pPr>
      <w:r w:rsidRPr="00EF6044">
        <w:tab/>
        <w:t>Metodika ukazatelů VŠPS</w:t>
      </w:r>
    </w:p>
    <w:p w:rsidR="00917C71" w:rsidRDefault="00917C71">
      <w:pPr>
        <w:pStyle w:val="odstavecbn"/>
        <w:spacing w:after="120"/>
      </w:pPr>
      <w:r w:rsidRPr="00EF6044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6E6A6B" w:rsidRPr="00EF6044">
        <w:t>1</w:t>
      </w:r>
      <w:r w:rsidR="00217118">
        <w:t>6</w:t>
      </w:r>
      <w:r w:rsidRPr="00EF6044">
        <w:t>) :</w:t>
      </w:r>
    </w:p>
    <w:p w:rsidR="003F40C6" w:rsidRPr="00EF6044" w:rsidRDefault="003F40C6">
      <w:pPr>
        <w:pStyle w:val="odstavecbn"/>
        <w:spacing w:after="120"/>
      </w:pPr>
    </w:p>
    <w:p w:rsidR="00917C71" w:rsidRPr="00EF6044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107"/>
        <w:gridCol w:w="1119"/>
        <w:gridCol w:w="1636"/>
        <w:gridCol w:w="4036"/>
        <w:gridCol w:w="1170"/>
      </w:tblGrid>
      <w:tr w:rsidR="00917C71" w:rsidRPr="00EF6044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</w:t>
            </w:r>
          </w:p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populace 0-14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801C7B" w:rsidRDefault="00A44A01" w:rsidP="00740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7B">
              <w:rPr>
                <w:rFonts w:ascii="Arial" w:hAnsi="Arial" w:cs="Arial"/>
                <w:sz w:val="18"/>
                <w:szCs w:val="18"/>
              </w:rPr>
              <w:t>15,</w:t>
            </w:r>
            <w:r w:rsidR="00052D99" w:rsidRPr="00801C7B">
              <w:rPr>
                <w:rFonts w:ascii="Arial" w:hAnsi="Arial" w:cs="Arial"/>
                <w:sz w:val="18"/>
                <w:szCs w:val="18"/>
              </w:rPr>
              <w:t>6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17C71" w:rsidRPr="00EF6044">
        <w:trPr>
          <w:cantSplit/>
          <w:trHeight w:val="403"/>
          <w:jc w:val="center"/>
        </w:trPr>
        <w:tc>
          <w:tcPr>
            <w:tcW w:w="110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F6044">
                <w:rPr>
                  <w:rFonts w:ascii="Arial" w:hAnsi="Arial"/>
                  <w:sz w:val="18"/>
                </w:rPr>
                <w:t>15 a</w:t>
              </w:r>
            </w:smartTag>
            <w:r w:rsidRPr="00EF6044">
              <w:rPr>
                <w:rFonts w:ascii="Arial" w:hAnsi="Arial"/>
                <w:sz w:val="18"/>
              </w:rPr>
              <w:t xml:space="preserve"> více</w:t>
            </w:r>
          </w:p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801C7B" w:rsidRDefault="00052D99" w:rsidP="00052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7B">
              <w:rPr>
                <w:rFonts w:ascii="Arial" w:hAnsi="Arial" w:cs="Arial"/>
                <w:sz w:val="18"/>
                <w:szCs w:val="18"/>
              </w:rPr>
              <w:t>33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>,</w:t>
            </w:r>
            <w:r w:rsidRPr="00801C7B">
              <w:rPr>
                <w:rFonts w:ascii="Arial" w:hAnsi="Arial" w:cs="Arial"/>
                <w:sz w:val="18"/>
                <w:szCs w:val="18"/>
              </w:rPr>
              <w:t>6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0451FA" w:rsidRPr="00EF6044">
        <w:trPr>
          <w:cantSplit/>
          <w:trHeight w:val="820"/>
          <w:jc w:val="center"/>
        </w:trPr>
        <w:tc>
          <w:tcPr>
            <w:tcW w:w="1107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EF6044" w:rsidRDefault="000451FA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51FA" w:rsidRPr="00EF6044" w:rsidRDefault="000451FA" w:rsidP="00FD4352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1FA" w:rsidRPr="00801C7B" w:rsidRDefault="00A44A01" w:rsidP="00740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7B">
              <w:rPr>
                <w:rFonts w:ascii="Arial" w:hAnsi="Arial" w:cs="Arial"/>
                <w:sz w:val="18"/>
                <w:szCs w:val="18"/>
              </w:rPr>
              <w:t>4</w:t>
            </w:r>
            <w:r w:rsidR="00D301DE" w:rsidRPr="00801C7B">
              <w:rPr>
                <w:rFonts w:ascii="Arial" w:hAnsi="Arial" w:cs="Arial"/>
                <w:sz w:val="18"/>
                <w:szCs w:val="18"/>
              </w:rPr>
              <w:t>9</w:t>
            </w:r>
            <w:r w:rsidRPr="00801C7B">
              <w:rPr>
                <w:rFonts w:ascii="Arial" w:hAnsi="Arial" w:cs="Arial"/>
                <w:sz w:val="18"/>
                <w:szCs w:val="18"/>
              </w:rPr>
              <w:t>,</w:t>
            </w:r>
            <w:r w:rsidR="00740976" w:rsidRPr="00801C7B">
              <w:rPr>
                <w:rFonts w:ascii="Arial" w:hAnsi="Arial" w:cs="Arial"/>
                <w:sz w:val="18"/>
                <w:szCs w:val="18"/>
              </w:rPr>
              <w:t>1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17C71" w:rsidRPr="00EF6044" w:rsidTr="003F40C6">
        <w:trPr>
          <w:cantSplit/>
          <w:trHeight w:val="567"/>
          <w:jc w:val="center"/>
        </w:trPr>
        <w:tc>
          <w:tcPr>
            <w:tcW w:w="110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C71" w:rsidRPr="00EF6044" w:rsidRDefault="00917C71">
            <w:pPr>
              <w:jc w:val="center"/>
              <w:rPr>
                <w:rFonts w:ascii="Arial" w:hAnsi="Arial"/>
                <w:sz w:val="18"/>
              </w:rPr>
            </w:pPr>
            <w:r w:rsidRPr="00EF6044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C71" w:rsidRPr="00801C7B" w:rsidRDefault="00D301DE" w:rsidP="00FD4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C7B">
              <w:rPr>
                <w:rFonts w:ascii="Arial" w:hAnsi="Arial" w:cs="Arial"/>
                <w:sz w:val="18"/>
                <w:szCs w:val="18"/>
              </w:rPr>
              <w:t>1,8</w:t>
            </w:r>
            <w:r w:rsidR="00D80AF5" w:rsidRPr="00801C7B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:rsidR="00917C71" w:rsidRPr="00EF6044" w:rsidRDefault="00917C71">
      <w:pPr>
        <w:pStyle w:val="odstavecbn"/>
        <w:spacing w:before="60" w:after="0"/>
        <w:rPr>
          <w:sz w:val="16"/>
        </w:rPr>
      </w:pPr>
      <w:proofErr w:type="gramStart"/>
      <w:r w:rsidRPr="00EF6044">
        <w:rPr>
          <w:sz w:val="16"/>
        </w:rPr>
        <w:t>Pozn. :</w:t>
      </w:r>
      <w:r w:rsidRPr="00EF6044">
        <w:rPr>
          <w:sz w:val="16"/>
        </w:rPr>
        <w:tab/>
        <w:t>NH</w:t>
      </w:r>
      <w:proofErr w:type="gramEnd"/>
      <w:r w:rsidRPr="00EF6044">
        <w:rPr>
          <w:sz w:val="16"/>
        </w:rPr>
        <w:t xml:space="preserve"> = národní hospodářství</w:t>
      </w:r>
    </w:p>
    <w:p w:rsidR="00917C71" w:rsidRPr="00EF6044" w:rsidRDefault="00917C71">
      <w:pPr>
        <w:pStyle w:val="odstavecbn"/>
        <w:spacing w:after="0"/>
        <w:rPr>
          <w:i/>
          <w:iCs/>
        </w:rPr>
      </w:pPr>
      <w:r w:rsidRPr="00EF6044">
        <w:rPr>
          <w:sz w:val="16"/>
        </w:rPr>
        <w:tab/>
      </w:r>
    </w:p>
    <w:p w:rsidR="007640F1" w:rsidRPr="00EF6044" w:rsidRDefault="00917C71" w:rsidP="007640F1">
      <w:pPr>
        <w:pStyle w:val="odstavecbn"/>
        <w:spacing w:after="0"/>
      </w:pPr>
      <w:r w:rsidRPr="00EF6044">
        <w:tab/>
      </w:r>
    </w:p>
    <w:p w:rsidR="00917C71" w:rsidRPr="00EF6044" w:rsidRDefault="00917C71">
      <w:pPr>
        <w:pStyle w:val="odstavecbn"/>
      </w:pPr>
      <w:r w:rsidRPr="00EF6044">
        <w:t>Pro zařazení respondenta do konkrétní skupiny je vždy základním a rozhodujícím kriteriem jeho</w:t>
      </w:r>
      <w:r w:rsidRPr="00EF6044">
        <w:rPr>
          <w:b/>
          <w:bCs/>
        </w:rPr>
        <w:t xml:space="preserve"> skutečná aktivita na trhu práce v referenčním týdnu</w:t>
      </w:r>
      <w:r w:rsidRPr="00EF6044">
        <w:t>, nikoliv jeho tzv. obvyklé postavení.</w:t>
      </w:r>
    </w:p>
    <w:p w:rsidR="00917C71" w:rsidRPr="00EF6044" w:rsidRDefault="00917C71">
      <w:pPr>
        <w:pStyle w:val="odstavecbn"/>
      </w:pPr>
      <w:r w:rsidRPr="00EF6044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EF6044">
        <w:t> </w:t>
      </w:r>
      <w:r w:rsidRPr="00EF6044">
        <w:t xml:space="preserve">uvedených skupin populace jsou sledovány její důležité charakteristické znaky, které pak jsou v příslušném </w:t>
      </w:r>
      <w:r w:rsidR="00075FAC" w:rsidRPr="00EF6044">
        <w:t>okruh</w:t>
      </w:r>
      <w:r w:rsidRPr="00EF6044">
        <w:t xml:space="preserve">u tabulek kvantifikovány. Význam těchto specifických ukazatelů není z důvodu jejich obsáhlosti popisován. Je však buď </w:t>
      </w:r>
      <w:r w:rsidR="006E6A6B" w:rsidRPr="00EF6044">
        <w:t>zřejmý, nebo</w:t>
      </w:r>
      <w:r w:rsidRPr="00EF6044">
        <w:t xml:space="preserve"> jej může v případě potřeby uživatel získat na ČSÚ.</w:t>
      </w:r>
    </w:p>
    <w:p w:rsidR="003F40C6" w:rsidRDefault="00917C71">
      <w:pPr>
        <w:pStyle w:val="nadpismal"/>
      </w:pPr>
      <w:r w:rsidRPr="00EF6044">
        <w:tab/>
      </w:r>
    </w:p>
    <w:p w:rsidR="00917C71" w:rsidRPr="00EF6044" w:rsidRDefault="00917C71">
      <w:pPr>
        <w:pStyle w:val="nadpismal"/>
      </w:pPr>
      <w:r w:rsidRPr="00EF6044">
        <w:lastRenderedPageBreak/>
        <w:t>Ekonomický status</w:t>
      </w:r>
      <w:r w:rsidR="005C4164" w:rsidRPr="00EF6044">
        <w:fldChar w:fldCharType="begin"/>
      </w:r>
      <w:r w:rsidRPr="00EF6044">
        <w:instrText>tc "EKONOMICKÝ  STATUS " \l 2</w:instrText>
      </w:r>
      <w:r w:rsidR="005C4164" w:rsidRPr="00EF6044">
        <w:fldChar w:fldCharType="end"/>
      </w:r>
    </w:p>
    <w:p w:rsidR="00917C71" w:rsidRPr="00EF6044" w:rsidRDefault="00917C71">
      <w:pPr>
        <w:pStyle w:val="odstavecbn"/>
      </w:pPr>
      <w:r w:rsidRPr="00EF6044">
        <w:t>Ekonomický status vyjadřuje základní rozdělení obyvatelstva ve věku 15 let a více podle zařazení na trhu práce. Tato populace je členěna na </w:t>
      </w:r>
      <w:r w:rsidRPr="00EF6044">
        <w:rPr>
          <w:b/>
          <w:bCs/>
        </w:rPr>
        <w:t>ekonomicky aktivní obyvatelstvo, tj. zaměstnané a</w:t>
      </w:r>
      <w:r w:rsidR="006104E5" w:rsidRPr="00EF6044">
        <w:rPr>
          <w:b/>
          <w:bCs/>
        </w:rPr>
        <w:t> </w:t>
      </w:r>
      <w:r w:rsidRPr="00EF6044">
        <w:rPr>
          <w:b/>
          <w:bCs/>
        </w:rPr>
        <w:t>nezaměstnané, a obyvatelstvo ekonomicky neaktivní</w:t>
      </w:r>
      <w:r w:rsidRPr="00EF6044">
        <w:t>.</w:t>
      </w:r>
    </w:p>
    <w:p w:rsidR="00917C71" w:rsidRPr="00EF6044" w:rsidRDefault="00917C71">
      <w:pPr>
        <w:pStyle w:val="nadpismal"/>
        <w:spacing w:after="600"/>
      </w:pPr>
      <w:r w:rsidRPr="00EF6044">
        <w:tab/>
        <w:t>Zaměstnanost</w:t>
      </w:r>
    </w:p>
    <w:p w:rsidR="00917C71" w:rsidRPr="00EF6044" w:rsidRDefault="009F56FF">
      <w:pPr>
        <w:pStyle w:val="odstavecbn"/>
      </w:pPr>
      <w:r w:rsidRPr="00EF6044">
        <w:t>Na 15. </w:t>
      </w:r>
      <w:r w:rsidR="00917C71" w:rsidRPr="00EF6044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EF6044">
        <w:t> </w:t>
      </w:r>
      <w:r w:rsidR="00917C71" w:rsidRPr="00EF6044">
        <w:t>skupině pracovníků na vlastní účet pak odpovídá skupina podnikatelů bez zaměstnanců.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Zaměstnaní</w:t>
      </w:r>
      <w:r w:rsidRPr="00EF6044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EF6044">
        <w:rPr>
          <w:b/>
          <w:bCs/>
        </w:rPr>
        <w:t>práce alespoň po dobu 1 hodiny v referenčním týdnu</w:t>
      </w:r>
      <w:r w:rsidRPr="00EF6044">
        <w:t>.</w:t>
      </w:r>
      <w:r w:rsidR="00200423" w:rsidRPr="00EF6044">
        <w:t xml:space="preserve"> Mezi zaměstnané jsou zařazeny i osoby, které během referenčního období nebyly dočasně v práci a přitom měly vazbu ke svému zaměstnání.</w:t>
      </w:r>
      <w:r w:rsidRPr="00EF6044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EF6044">
        <w:t xml:space="preserve">respondenti </w:t>
      </w:r>
      <w:r w:rsidRPr="00EF6044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EF6044">
        <w:t xml:space="preserve">rodičovské </w:t>
      </w:r>
      <w:r w:rsidRPr="00EF6044">
        <w:t>(</w:t>
      </w:r>
      <w:r w:rsidR="00497D65" w:rsidRPr="00EF6044">
        <w:t>dříve další mateřské</w:t>
      </w:r>
      <w:r w:rsidRPr="00EF6044">
        <w:t>) dovolené, jejichž postavení má podle m</w:t>
      </w:r>
      <w:r w:rsidR="005E369F" w:rsidRPr="00EF6044">
        <w:t xml:space="preserve">etodiky ILO odlišný charakter. </w:t>
      </w:r>
      <w:r w:rsidRPr="00EF6044">
        <w:t>Pro odvětvové zařazení zaměstnaných je rozhodující odvětví činnosti pracoviště.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Zaměstnanci</w:t>
      </w:r>
      <w:r w:rsidRPr="00EF6044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:rsidR="00135DDF" w:rsidRPr="00EF6044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F604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F6044" w:rsidDel="00C13F0C">
        <w:rPr>
          <w:rFonts w:ascii="Arial" w:hAnsi="Arial" w:cs="Arial"/>
          <w:sz w:val="20"/>
          <w:szCs w:val="32"/>
        </w:rPr>
        <w:t xml:space="preserve"> </w:t>
      </w:r>
      <w:r w:rsidRPr="00EF6044">
        <w:rPr>
          <w:rFonts w:ascii="Arial" w:hAnsi="Arial" w:cs="Arial"/>
          <w:sz w:val="20"/>
          <w:szCs w:val="32"/>
        </w:rPr>
        <w:t>jsou</w:t>
      </w:r>
      <w:r w:rsidR="00AE17CC" w:rsidRPr="00EF6044">
        <w:rPr>
          <w:rFonts w:ascii="Arial" w:hAnsi="Arial" w:cs="Arial"/>
          <w:sz w:val="20"/>
          <w:szCs w:val="32"/>
        </w:rPr>
        <w:t xml:space="preserve"> od roku 2012 </w:t>
      </w:r>
      <w:r w:rsidR="00AE17CC" w:rsidRPr="00EF6044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EF6044">
        <w:rPr>
          <w:rFonts w:ascii="Arial" w:hAnsi="Arial" w:cs="Arial"/>
          <w:sz w:val="20"/>
          <w:szCs w:val="32"/>
        </w:rPr>
        <w:t>.</w:t>
      </w:r>
    </w:p>
    <w:p w:rsidR="007D414C" w:rsidRDefault="007D414C" w:rsidP="00135DDF">
      <w:pPr>
        <w:pStyle w:val="odstavecbn"/>
        <w:rPr>
          <w:b/>
          <w:bCs/>
        </w:rPr>
      </w:pPr>
    </w:p>
    <w:p w:rsidR="00917C71" w:rsidRPr="00EF6044" w:rsidRDefault="00917C71" w:rsidP="00135DDF">
      <w:pPr>
        <w:pStyle w:val="odstavecbn"/>
      </w:pPr>
      <w:r w:rsidRPr="00EF6044">
        <w:rPr>
          <w:b/>
          <w:bCs/>
        </w:rPr>
        <w:t>Zaměstnaní ve vlastním podniku</w:t>
      </w:r>
      <w:r w:rsidRPr="00EF6044">
        <w:t xml:space="preserve"> jsou </w:t>
      </w:r>
      <w:r w:rsidRPr="00EF6044">
        <w:rPr>
          <w:b/>
          <w:bCs/>
        </w:rPr>
        <w:t>zaměstnavatelé</w:t>
      </w:r>
      <w:r w:rsidRPr="00EF6044">
        <w:t xml:space="preserve"> (podnikatelé se zaměstnanci) a</w:t>
      </w:r>
      <w:r w:rsidR="001816D8" w:rsidRPr="00EF6044">
        <w:t> </w:t>
      </w:r>
      <w:r w:rsidRPr="00EF6044">
        <w:rPr>
          <w:b/>
          <w:bCs/>
        </w:rPr>
        <w:t>pracovníci na vlastní účet</w:t>
      </w:r>
      <w:r w:rsidRPr="00EF6044">
        <w:t xml:space="preserve"> (podnikatelé bez zaměstnanců). Za zaměstnané ve vlastním podniku se považují i </w:t>
      </w:r>
      <w:r w:rsidRPr="00EF6044">
        <w:rPr>
          <w:b/>
          <w:bCs/>
        </w:rPr>
        <w:t>pomáhající rodinní příslušníci</w:t>
      </w:r>
      <w:r w:rsidRPr="00EF6044">
        <w:t xml:space="preserve"> bez ohledu na počet hodin odpracovaných během referenčního týdne.</w:t>
      </w:r>
    </w:p>
    <w:p w:rsidR="00917C71" w:rsidRPr="00EF6044" w:rsidRDefault="00917C71" w:rsidP="00927B94">
      <w:pPr>
        <w:pStyle w:val="nadpismal"/>
        <w:keepNext/>
        <w:spacing w:line="240" w:lineRule="auto"/>
      </w:pPr>
      <w:r w:rsidRPr="00EF6044">
        <w:rPr>
          <w:rFonts w:cs="Arial"/>
        </w:rPr>
        <w:tab/>
      </w:r>
      <w:r w:rsidRPr="00EF6044">
        <w:t>Nezaměstnanost</w:t>
      </w:r>
    </w:p>
    <w:p w:rsidR="00917C71" w:rsidRPr="00EF6044" w:rsidRDefault="00917C71">
      <w:pPr>
        <w:pStyle w:val="odstavecbn"/>
      </w:pPr>
      <w:r w:rsidRPr="00EF6044">
        <w:t xml:space="preserve">Za </w:t>
      </w:r>
      <w:r w:rsidRPr="00EF6044">
        <w:rPr>
          <w:b/>
          <w:bCs/>
        </w:rPr>
        <w:t>nezaměstnané</w:t>
      </w:r>
      <w:r w:rsidRPr="00EF6044">
        <w:t xml:space="preserve"> se podle metodiky ILO považují všechny osoby 15leté a starší, které ve sledovaném období </w:t>
      </w:r>
      <w:r w:rsidRPr="00EF6044">
        <w:rPr>
          <w:b/>
          <w:bCs/>
        </w:rPr>
        <w:t>souběžně splňovaly dále uvedené tři podmínky</w:t>
      </w:r>
      <w:r w:rsidRPr="00EF6044">
        <w:t>: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lastRenderedPageBreak/>
        <w:t>-</w:t>
      </w:r>
      <w:r w:rsidRPr="00EF6044">
        <w:rPr>
          <w:rFonts w:ascii="Arial" w:hAnsi="Arial"/>
        </w:rPr>
        <w:tab/>
      </w:r>
      <w:r w:rsidRPr="00EF6044">
        <w:rPr>
          <w:rFonts w:ascii="Arial" w:hAnsi="Arial"/>
          <w:b/>
          <w:bCs/>
          <w:sz w:val="20"/>
        </w:rPr>
        <w:t>nebyly zaměstnané</w:t>
      </w:r>
      <w:r w:rsidRPr="00EF6044">
        <w:rPr>
          <w:rFonts w:ascii="Arial" w:hAnsi="Arial"/>
          <w:sz w:val="20"/>
        </w:rPr>
        <w:t>,</w:t>
      </w:r>
    </w:p>
    <w:p w:rsidR="00917C71" w:rsidRPr="00EF6044" w:rsidRDefault="00917C71">
      <w:pPr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t>-</w:t>
      </w:r>
      <w:r w:rsidRPr="00EF6044">
        <w:rPr>
          <w:rFonts w:ascii="Arial" w:hAnsi="Arial"/>
          <w:sz w:val="20"/>
        </w:rPr>
        <w:t xml:space="preserve"> </w:t>
      </w:r>
      <w:r w:rsidRPr="00EF6044">
        <w:rPr>
          <w:rFonts w:ascii="Arial" w:hAnsi="Arial"/>
          <w:sz w:val="20"/>
        </w:rPr>
        <w:tab/>
      </w:r>
      <w:r w:rsidRPr="00EF6044">
        <w:rPr>
          <w:rFonts w:ascii="Arial" w:hAnsi="Arial"/>
          <w:b/>
          <w:bCs/>
          <w:sz w:val="20"/>
        </w:rPr>
        <w:t>hledaly aktivně práci</w:t>
      </w:r>
      <w:r w:rsidRPr="00EF6044">
        <w:rPr>
          <w:rFonts w:ascii="Arial" w:hAnsi="Arial"/>
          <w:sz w:val="20"/>
        </w:rPr>
        <w:t>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917C71" w:rsidRPr="00EF6044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EF6044">
        <w:rPr>
          <w:rFonts w:ascii="Arial" w:hAnsi="Arial"/>
        </w:rPr>
        <w:t>-</w:t>
      </w:r>
      <w:r w:rsidRPr="00EF6044">
        <w:rPr>
          <w:rFonts w:ascii="Arial" w:hAnsi="Arial"/>
          <w:sz w:val="20"/>
        </w:rPr>
        <w:tab/>
        <w:t xml:space="preserve">byly </w:t>
      </w:r>
      <w:r w:rsidRPr="00EF6044">
        <w:rPr>
          <w:rFonts w:ascii="Arial" w:hAnsi="Arial"/>
          <w:b/>
          <w:bCs/>
          <w:sz w:val="20"/>
        </w:rPr>
        <w:t>připraveny k nástupu do práce</w:t>
      </w:r>
      <w:r w:rsidRPr="00EF6044">
        <w:rPr>
          <w:rFonts w:ascii="Arial" w:hAnsi="Arial"/>
          <w:sz w:val="20"/>
        </w:rPr>
        <w:t xml:space="preserve">, </w:t>
      </w:r>
      <w:r w:rsidR="00995DC6" w:rsidRPr="00EF6044">
        <w:rPr>
          <w:rFonts w:ascii="Arial" w:hAnsi="Arial"/>
          <w:sz w:val="20"/>
        </w:rPr>
        <w:t>tj., během</w:t>
      </w:r>
      <w:r w:rsidRPr="00EF6044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:rsidR="00917C71" w:rsidRPr="00EF6044" w:rsidRDefault="00917C71">
      <w:pPr>
        <w:pStyle w:val="odstavecbn"/>
      </w:pPr>
      <w:r w:rsidRPr="00EF6044">
        <w:t xml:space="preserve">Pokud osoby </w:t>
      </w:r>
      <w:r w:rsidRPr="00EF6044">
        <w:rPr>
          <w:b/>
          <w:bCs/>
        </w:rPr>
        <w:t>nesplňují alespoň jednu ze tří uvedených podmínek</w:t>
      </w:r>
      <w:r w:rsidRPr="00EF6044">
        <w:t xml:space="preserve">, jsou klasifikovány jako </w:t>
      </w:r>
      <w:r w:rsidRPr="00EF6044">
        <w:rPr>
          <w:b/>
          <w:bCs/>
        </w:rPr>
        <w:t>zaměstnané</w:t>
      </w:r>
      <w:r w:rsidRPr="00EF6044">
        <w:t xml:space="preserve"> nebo </w:t>
      </w:r>
      <w:r w:rsidRPr="00EF6044">
        <w:rPr>
          <w:b/>
          <w:bCs/>
        </w:rPr>
        <w:t>ekonomicky neaktivní</w:t>
      </w:r>
      <w:r w:rsidRPr="00EF6044">
        <w:t xml:space="preserve">. </w:t>
      </w:r>
      <w:r w:rsidR="00ED6DA8" w:rsidRPr="00EF6044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EF6044">
        <w:t xml:space="preserve">Tyto osoby jsou podle definice </w:t>
      </w:r>
      <w:proofErr w:type="spellStart"/>
      <w:r w:rsidRPr="00EF6044">
        <w:t>Eurostatu</w:t>
      </w:r>
      <w:proofErr w:type="spellEnd"/>
      <w:r w:rsidRPr="00EF6044">
        <w:t xml:space="preserve"> zařazeny rovněž mezi nezaměstnané.</w:t>
      </w:r>
    </w:p>
    <w:p w:rsidR="00917C71" w:rsidRPr="00EF6044" w:rsidRDefault="00917C71">
      <w:pPr>
        <w:pStyle w:val="odstavecbn"/>
      </w:pPr>
      <w:r w:rsidRPr="00EF6044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:rsidR="00917C71" w:rsidRPr="00EF6044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</w:t>
      </w:r>
      <w:proofErr w:type="spellStart"/>
      <w:r w:rsidRPr="00EF6044">
        <w:rPr>
          <w:rFonts w:ascii="Arial" w:hAnsi="Arial" w:cs="Arial"/>
          <w:sz w:val="20"/>
        </w:rPr>
        <w:t>Eurostat</w:t>
      </w:r>
      <w:proofErr w:type="spellEnd"/>
      <w:r w:rsidRPr="00EF6044">
        <w:rPr>
          <w:rFonts w:ascii="Arial" w:hAnsi="Arial" w:cs="Arial"/>
          <w:sz w:val="20"/>
        </w:rPr>
        <w:t xml:space="preserve"> zařadil otázku o obvyklém postavení do svého standardu v roce 1998, ale až za otázky vztahující</w:t>
      </w:r>
      <w:r w:rsidR="004805E3" w:rsidRPr="00EF6044">
        <w:rPr>
          <w:rFonts w:ascii="Arial" w:hAnsi="Arial" w:cs="Arial"/>
          <w:sz w:val="20"/>
        </w:rPr>
        <w:t xml:space="preserve"> se k referenčnímu týdnu. Od 1. </w:t>
      </w:r>
      <w:r w:rsidRPr="00EF6044">
        <w:rPr>
          <w:rFonts w:ascii="Arial" w:hAnsi="Arial" w:cs="Arial"/>
          <w:sz w:val="20"/>
        </w:rPr>
        <w:t xml:space="preserve">ledna 2002 byl plně harmonizován dotazník VŠPS se standardem </w:t>
      </w:r>
      <w:proofErr w:type="spellStart"/>
      <w:r w:rsidRPr="00EF6044">
        <w:rPr>
          <w:rFonts w:ascii="Arial" w:hAnsi="Arial" w:cs="Arial"/>
          <w:sz w:val="20"/>
        </w:rPr>
        <w:t>Eurostatu</w:t>
      </w:r>
      <w:proofErr w:type="spellEnd"/>
      <w:r w:rsidRPr="00EF6044">
        <w:rPr>
          <w:rFonts w:ascii="Arial" w:hAnsi="Arial" w:cs="Arial"/>
          <w:sz w:val="20"/>
        </w:rPr>
        <w:t xml:space="preserve"> včetně pořadí otázek kladených respondentovi. Prioritou je dotaz na </w:t>
      </w:r>
      <w:r w:rsidRPr="00EF6044">
        <w:rPr>
          <w:rFonts w:ascii="Arial" w:hAnsi="Arial" w:cs="Arial"/>
          <w:b/>
          <w:sz w:val="20"/>
        </w:rPr>
        <w:t>ekonomickou aktivitu respondentů v referenčním týdnu</w:t>
      </w:r>
      <w:r w:rsidRPr="00EF6044">
        <w:rPr>
          <w:rFonts w:ascii="Arial" w:hAnsi="Arial" w:cs="Arial"/>
          <w:sz w:val="20"/>
        </w:rPr>
        <w:t xml:space="preserve">. Jestliže respondent uvedl, že v tomto týdnu </w:t>
      </w:r>
      <w:r w:rsidRPr="00EF6044">
        <w:rPr>
          <w:rFonts w:ascii="Arial" w:hAnsi="Arial" w:cs="Arial"/>
          <w:b/>
          <w:sz w:val="20"/>
        </w:rPr>
        <w:t>pracoval alespoň 1 hodinu</w:t>
      </w:r>
      <w:r w:rsidRPr="00EF6044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EF6044">
        <w:rPr>
          <w:rFonts w:ascii="Arial" w:hAnsi="Arial" w:cs="Arial"/>
          <w:sz w:val="20"/>
        </w:rPr>
        <w:t>u platné do roku 2001 současná úprava opravňuje k</w:t>
      </w:r>
      <w:r w:rsidRPr="00EF6044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:rsidR="00917C71" w:rsidRPr="00EF6044" w:rsidRDefault="00917C71">
      <w:pPr>
        <w:pStyle w:val="Zkladntextodsazen2"/>
        <w:spacing w:after="240"/>
        <w:ind w:left="720" w:firstLine="0"/>
      </w:pPr>
      <w:r w:rsidRPr="00EF6044">
        <w:t>Vzhledem k nutnosti dodržení anonymity a dobrovolnosti účasti ve výběrovém šetření ČSÚ nemá možnost porovnávat zjištěné údaje s jinými zdroji, např. s evidencí úřadů práce. Z vývoje diference mezi počty registrovaných uchazečů o zaměstnání na úřadech práce a</w:t>
      </w:r>
      <w:r w:rsidR="00FD4352" w:rsidRPr="00EF6044">
        <w:t> </w:t>
      </w:r>
      <w:r w:rsidRPr="00EF6044">
        <w:t>počtu těchto uchazečů zjištěného ve výběrovém šetření je možné usuzovat, že vliv obsahové změny dotazníku se projevil ve snížení počtu nezaměstnaných ve VŠPS v rozmezí 30-50 tis. osob.</w:t>
      </w:r>
    </w:p>
    <w:p w:rsidR="002C169B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EF6044">
        <w:rPr>
          <w:rFonts w:ascii="Arial" w:hAnsi="Arial" w:cs="Arial"/>
          <w:sz w:val="20"/>
        </w:rPr>
        <w:t xml:space="preserve">Relativně vyšší </w:t>
      </w:r>
      <w:r w:rsidRPr="00EF6044">
        <w:rPr>
          <w:rFonts w:ascii="Arial" w:hAnsi="Arial" w:cs="Arial"/>
          <w:b/>
          <w:sz w:val="20"/>
        </w:rPr>
        <w:t>míra neodpovědí</w:t>
      </w:r>
      <w:r w:rsidRPr="00EF6044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:rsidR="00917C71" w:rsidRPr="00EF6044" w:rsidRDefault="00917C71" w:rsidP="009C68D9">
      <w:pPr>
        <w:pStyle w:val="nadpismal"/>
        <w:keepNext/>
        <w:spacing w:before="600" w:after="600"/>
      </w:pPr>
      <w:r w:rsidRPr="00EF6044">
        <w:t>Relativní ukazatele</w:t>
      </w:r>
    </w:p>
    <w:p w:rsidR="00917C71" w:rsidRPr="00EF6044" w:rsidRDefault="00917C71">
      <w:pPr>
        <w:pStyle w:val="odstavecbn"/>
      </w:pPr>
      <w:r w:rsidRPr="00EF6044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nezaměstnanosti</w:t>
      </w:r>
      <w:r w:rsidRPr="00EF6044">
        <w:t xml:space="preserve"> procentuálním způsobem vyjadřuje </w:t>
      </w:r>
      <w:r w:rsidRPr="00EF6044">
        <w:rPr>
          <w:b/>
          <w:bCs/>
        </w:rPr>
        <w:t>podíl nezaměstnaných</w:t>
      </w:r>
      <w:r w:rsidRPr="00EF6044">
        <w:t xml:space="preserve"> (čitatel) na </w:t>
      </w:r>
      <w:r w:rsidRPr="00EF6044">
        <w:rPr>
          <w:b/>
          <w:bCs/>
        </w:rPr>
        <w:t>celkové pracovní síle</w:t>
      </w:r>
      <w:r w:rsidRPr="00EF6044">
        <w:t xml:space="preserve"> (jmenovatel).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lastRenderedPageBreak/>
        <w:t>Obecná míra nezaměstnanosti (ILO)</w:t>
      </w:r>
      <w:r w:rsidRPr="00EF6044">
        <w:t xml:space="preserve"> je ukazatel získaný z výsledků VŠPS podle mezinárodních definic a doporučení. V čitateli i jmenovateli jsou šetřené osoby uváděny podle místa jejich pobytu.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Specifické míry nezaměstnanosti</w:t>
      </w:r>
      <w:r w:rsidRPr="00EF6044">
        <w:t xml:space="preserve"> jsou ukazatele popisující nezaměstnanost určité sociální, věkové nebo jiné skupiny obyvatelstva. Čitatel i jmenovatel jsou konstruovány vždy z téže skupiny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Míra ekonomické aktivity</w:t>
      </w:r>
      <w:r w:rsidRPr="00EF6044">
        <w:t xml:space="preserve"> vyjadřuje podíl počtu zaměstnaných a nezaměstnaných (pracovní síly) na počtu všech osob starších 15 let.</w:t>
      </w:r>
    </w:p>
    <w:p w:rsidR="00917C71" w:rsidRPr="00EF6044" w:rsidRDefault="00917C71">
      <w:pPr>
        <w:pStyle w:val="nadpismal"/>
        <w:spacing w:after="600"/>
      </w:pPr>
      <w:r w:rsidRPr="00EF6044">
        <w:t>Další speciální ukazatele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Pracovní síla</w:t>
      </w:r>
      <w:r w:rsidRPr="00EF6044">
        <w:t xml:space="preserve"> (</w:t>
      </w:r>
      <w:proofErr w:type="spellStart"/>
      <w:r w:rsidRPr="00EF6044">
        <w:t>Labour</w:t>
      </w:r>
      <w:proofErr w:type="spellEnd"/>
      <w:r w:rsidRPr="00EF6044">
        <w:t xml:space="preserve"> </w:t>
      </w:r>
      <w:proofErr w:type="spellStart"/>
      <w:r w:rsidRPr="00EF6044">
        <w:t>Force</w:t>
      </w:r>
      <w:proofErr w:type="spellEnd"/>
      <w:r w:rsidRPr="00EF6044">
        <w:t xml:space="preserve">) zahrnuje všechny osoby 15leté a starší, které splňují požadavky na zařazení mezi zaměstnané nebo nezaměstnané. </w:t>
      </w:r>
    </w:p>
    <w:p w:rsidR="0088528C" w:rsidRDefault="00917C71" w:rsidP="00B10933">
      <w:pPr>
        <w:pStyle w:val="odstavecbn"/>
        <w:spacing w:after="960"/>
      </w:pPr>
      <w:r w:rsidRPr="00EF6044">
        <w:rPr>
          <w:b/>
          <w:bCs/>
        </w:rPr>
        <w:t>Ekonomicky neaktivní obyvatelstvo</w:t>
      </w:r>
      <w:r w:rsidRPr="00EF6044">
        <w:t xml:space="preserve"> (osoby mimo pracovní sílu) tvoří všechny osoby, které během referenčního období nebyly zaměstnány a nejsou současně charakterizovány ani jako nezaměstnané, tj. </w:t>
      </w:r>
      <w:r w:rsidRPr="00EF6044">
        <w:rPr>
          <w:b/>
          <w:bCs/>
        </w:rPr>
        <w:t xml:space="preserve">nesplňují 3 základní podmínky nezaměstnanosti </w:t>
      </w:r>
      <w:r w:rsidRPr="00EF6044">
        <w:t>definované</w:t>
      </w:r>
      <w:r w:rsidRPr="00EF6044">
        <w:rPr>
          <w:b/>
          <w:bCs/>
        </w:rPr>
        <w:t xml:space="preserve"> </w:t>
      </w:r>
      <w:r w:rsidRPr="00EF6044">
        <w:t>ILO. Ekonomicky neaktivní populace je tvořena např. dětmi předškolního věku, osobami navštěvujícími různé vzdělávací instituce,</w:t>
      </w:r>
      <w:r w:rsidR="00927B94" w:rsidRPr="00EF6044">
        <w:t xml:space="preserve"> nepracujícími </w:t>
      </w:r>
      <w:r w:rsidRPr="00EF6044">
        <w:t>starobními důchodci, dlouhodobě nemocnými nebo invalidními osobami apod. Patří sem i uchazeči o zaměstnání evidovaní na úřadu práce, ale neschopní nastoupit práci do 14 dnů. Do této skupiny dále patří i osoby na rodičovské dovolené, pokud nesplňují podmínky pro zařazení mezi zaměstnané či nezaměstnané.</w:t>
      </w:r>
    </w:p>
    <w:sectPr w:rsidR="0088528C" w:rsidSect="00B10933">
      <w:footerReference w:type="even" r:id="rId7"/>
      <w:footerReference w:type="default" r:id="rId8"/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37" w:rsidRDefault="00CF1D37">
      <w:r>
        <w:separator/>
      </w:r>
    </w:p>
  </w:endnote>
  <w:endnote w:type="continuationSeparator" w:id="0">
    <w:p w:rsidR="00CF1D37" w:rsidRDefault="00CF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Default="00F160E4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</w:t>
    </w:r>
    <w:r w:rsidR="00CB7C06">
      <w:rPr>
        <w:rFonts w:ascii="Arial" w:hAnsi="Arial"/>
        <w:sz w:val="18"/>
      </w:rPr>
      <w:t>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37" w:rsidRDefault="00CF1D37">
      <w:r>
        <w:separator/>
      </w:r>
    </w:p>
  </w:footnote>
  <w:footnote w:type="continuationSeparator" w:id="0">
    <w:p w:rsidR="00CF1D37" w:rsidRDefault="00CF1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97A65"/>
    <w:rsid w:val="000D0274"/>
    <w:rsid w:val="000D34A4"/>
    <w:rsid w:val="000F0950"/>
    <w:rsid w:val="000F6B4E"/>
    <w:rsid w:val="001012C0"/>
    <w:rsid w:val="0010595C"/>
    <w:rsid w:val="00106807"/>
    <w:rsid w:val="00113411"/>
    <w:rsid w:val="001359B4"/>
    <w:rsid w:val="00135DDF"/>
    <w:rsid w:val="00141F4D"/>
    <w:rsid w:val="001432B3"/>
    <w:rsid w:val="00144120"/>
    <w:rsid w:val="00147619"/>
    <w:rsid w:val="00147E8B"/>
    <w:rsid w:val="00153396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E0882"/>
    <w:rsid w:val="001E40E8"/>
    <w:rsid w:val="001F2368"/>
    <w:rsid w:val="001F24F9"/>
    <w:rsid w:val="00200240"/>
    <w:rsid w:val="00200423"/>
    <w:rsid w:val="00217118"/>
    <w:rsid w:val="002239D2"/>
    <w:rsid w:val="00237E69"/>
    <w:rsid w:val="002406DC"/>
    <w:rsid w:val="002631BD"/>
    <w:rsid w:val="002676FC"/>
    <w:rsid w:val="00271C56"/>
    <w:rsid w:val="00274AD7"/>
    <w:rsid w:val="00276A41"/>
    <w:rsid w:val="00280604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B6EEE"/>
    <w:rsid w:val="003C2051"/>
    <w:rsid w:val="003C6E0B"/>
    <w:rsid w:val="003D582C"/>
    <w:rsid w:val="003D6AF1"/>
    <w:rsid w:val="003E6AD1"/>
    <w:rsid w:val="003F1AFF"/>
    <w:rsid w:val="003F40C6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D3F0A"/>
    <w:rsid w:val="004E4A12"/>
    <w:rsid w:val="004F4573"/>
    <w:rsid w:val="004F4AE6"/>
    <w:rsid w:val="00500E22"/>
    <w:rsid w:val="00516619"/>
    <w:rsid w:val="005300D3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944C0"/>
    <w:rsid w:val="005A2071"/>
    <w:rsid w:val="005A257F"/>
    <w:rsid w:val="005A4574"/>
    <w:rsid w:val="005A5B0A"/>
    <w:rsid w:val="005B0706"/>
    <w:rsid w:val="005B6FC0"/>
    <w:rsid w:val="005C243A"/>
    <w:rsid w:val="005C2A4D"/>
    <w:rsid w:val="005C4164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90A3E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2DF5"/>
    <w:rsid w:val="008408E9"/>
    <w:rsid w:val="0084437B"/>
    <w:rsid w:val="00853498"/>
    <w:rsid w:val="0085582C"/>
    <w:rsid w:val="0088528C"/>
    <w:rsid w:val="008B33A0"/>
    <w:rsid w:val="008B49A3"/>
    <w:rsid w:val="008C12DC"/>
    <w:rsid w:val="008C4CA1"/>
    <w:rsid w:val="008C664C"/>
    <w:rsid w:val="008D3E3C"/>
    <w:rsid w:val="008E5536"/>
    <w:rsid w:val="008F7D05"/>
    <w:rsid w:val="00903C6A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90429"/>
    <w:rsid w:val="00990C24"/>
    <w:rsid w:val="00995DC6"/>
    <w:rsid w:val="009C4DE7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10933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87C9A"/>
    <w:rsid w:val="00B90468"/>
    <w:rsid w:val="00BB0F91"/>
    <w:rsid w:val="00BC70F1"/>
    <w:rsid w:val="00BD211D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56CCA"/>
    <w:rsid w:val="00C57005"/>
    <w:rsid w:val="00C63E2C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E4CE0"/>
    <w:rsid w:val="00CE7E17"/>
    <w:rsid w:val="00CF1D37"/>
    <w:rsid w:val="00D01B5C"/>
    <w:rsid w:val="00D02C38"/>
    <w:rsid w:val="00D0589E"/>
    <w:rsid w:val="00D1592F"/>
    <w:rsid w:val="00D242B2"/>
    <w:rsid w:val="00D27CD5"/>
    <w:rsid w:val="00D301DE"/>
    <w:rsid w:val="00D308BB"/>
    <w:rsid w:val="00D32DDE"/>
    <w:rsid w:val="00D541E9"/>
    <w:rsid w:val="00D549CA"/>
    <w:rsid w:val="00D54BAD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C1FC2"/>
    <w:rsid w:val="00DE45D8"/>
    <w:rsid w:val="00DE5893"/>
    <w:rsid w:val="00DF02C4"/>
    <w:rsid w:val="00DF47C6"/>
    <w:rsid w:val="00E047E8"/>
    <w:rsid w:val="00E06B1B"/>
    <w:rsid w:val="00E13CDE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A1833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160E4"/>
    <w:rsid w:val="00F162EF"/>
    <w:rsid w:val="00F17824"/>
    <w:rsid w:val="00F31BB1"/>
    <w:rsid w:val="00F369BB"/>
    <w:rsid w:val="00F40BF5"/>
    <w:rsid w:val="00F434F2"/>
    <w:rsid w:val="00F474EE"/>
    <w:rsid w:val="00F67BF4"/>
    <w:rsid w:val="00F77ED1"/>
    <w:rsid w:val="00F86B99"/>
    <w:rsid w:val="00F90348"/>
    <w:rsid w:val="00F906C6"/>
    <w:rsid w:val="00F90B0E"/>
    <w:rsid w:val="00F91B4D"/>
    <w:rsid w:val="00FA590D"/>
    <w:rsid w:val="00FB2787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9493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2017-07-11T13:07:00Z</dcterms:created>
  <dcterms:modified xsi:type="dcterms:W3CDTF">2017-07-11T13:08:00Z</dcterms:modified>
</cp:coreProperties>
</file>