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95" w:rsidRPr="0043429D" w:rsidRDefault="00047D18" w:rsidP="00AA3979">
      <w:pPr>
        <w:spacing w:before="120"/>
        <w:jc w:val="both"/>
        <w:rPr>
          <w:rFonts w:ascii="Arial" w:hAnsi="Arial" w:cs="Arial"/>
          <w:i/>
          <w:sz w:val="20"/>
          <w:szCs w:val="20"/>
          <w:lang w:val="en-GB"/>
        </w:rPr>
      </w:pPr>
      <w:bookmarkStart w:id="0" w:name="_GoBack"/>
      <w:bookmarkEnd w:id="0"/>
      <w:r w:rsidRPr="0043429D">
        <w:rPr>
          <w:rFonts w:ascii="Arial" w:hAnsi="Arial" w:cs="Arial"/>
          <w:i/>
          <w:sz w:val="20"/>
          <w:szCs w:val="20"/>
          <w:lang w:val="en-GB"/>
        </w:rPr>
        <w:t>Dear Readers</w:t>
      </w:r>
      <w:r w:rsidR="00151795" w:rsidRPr="0043429D">
        <w:rPr>
          <w:rFonts w:ascii="Arial" w:hAnsi="Arial" w:cs="Arial"/>
          <w:i/>
          <w:sz w:val="20"/>
          <w:szCs w:val="20"/>
          <w:lang w:val="en-GB"/>
        </w:rPr>
        <w:t>,</w:t>
      </w:r>
    </w:p>
    <w:p w:rsidR="00047D18" w:rsidRPr="0043429D" w:rsidRDefault="00047D18" w:rsidP="00AA3979">
      <w:pPr>
        <w:spacing w:before="120"/>
        <w:ind w:firstLine="709"/>
        <w:jc w:val="both"/>
        <w:rPr>
          <w:rFonts w:ascii="Arial" w:hAnsi="Arial" w:cs="Arial"/>
          <w:i/>
          <w:sz w:val="20"/>
          <w:szCs w:val="20"/>
          <w:lang w:val="en-GB"/>
        </w:rPr>
      </w:pPr>
      <w:r w:rsidRPr="0043429D">
        <w:rPr>
          <w:rFonts w:ascii="Arial" w:hAnsi="Arial" w:cs="Arial"/>
          <w:i/>
          <w:sz w:val="20"/>
          <w:szCs w:val="20"/>
          <w:lang w:val="en-GB"/>
        </w:rPr>
        <w:t xml:space="preserve">The year </w:t>
      </w:r>
      <w:r w:rsidR="00151795" w:rsidRPr="0043429D">
        <w:rPr>
          <w:rFonts w:ascii="Arial" w:hAnsi="Arial" w:cs="Arial"/>
          <w:i/>
          <w:sz w:val="20"/>
          <w:szCs w:val="20"/>
          <w:lang w:val="en-GB"/>
        </w:rPr>
        <w:t xml:space="preserve">2016 </w:t>
      </w:r>
      <w:r w:rsidRPr="0043429D">
        <w:rPr>
          <w:rFonts w:ascii="Arial" w:hAnsi="Arial" w:cs="Arial"/>
          <w:i/>
          <w:sz w:val="20"/>
          <w:szCs w:val="20"/>
          <w:lang w:val="en-GB"/>
        </w:rPr>
        <w:t xml:space="preserve">was an extraordinary year in many aspects. </w:t>
      </w:r>
      <w:r w:rsidR="007930B7" w:rsidRPr="0043429D">
        <w:rPr>
          <w:rFonts w:ascii="Arial" w:hAnsi="Arial" w:cs="Arial"/>
          <w:i/>
          <w:sz w:val="20"/>
          <w:szCs w:val="20"/>
          <w:lang w:val="en-GB"/>
        </w:rPr>
        <w:t xml:space="preserve">This has been confirmed not solely by </w:t>
      </w:r>
      <w:r w:rsidR="00E63BD0" w:rsidRPr="0043429D">
        <w:rPr>
          <w:rFonts w:ascii="Arial" w:hAnsi="Arial" w:cs="Arial"/>
          <w:i/>
          <w:sz w:val="20"/>
          <w:szCs w:val="20"/>
          <w:lang w:val="en-GB"/>
        </w:rPr>
        <w:t xml:space="preserve">a comprehensive </w:t>
      </w:r>
      <w:r w:rsidR="007930B7" w:rsidRPr="0043429D">
        <w:rPr>
          <w:rFonts w:ascii="Arial" w:hAnsi="Arial" w:cs="Arial"/>
          <w:i/>
          <w:sz w:val="20"/>
          <w:szCs w:val="20"/>
          <w:lang w:val="en-GB"/>
        </w:rPr>
        <w:t>an</w:t>
      </w:r>
      <w:r w:rsidR="00E63BD0" w:rsidRPr="0043429D">
        <w:rPr>
          <w:rFonts w:ascii="Arial" w:hAnsi="Arial" w:cs="Arial"/>
          <w:i/>
          <w:sz w:val="20"/>
          <w:szCs w:val="20"/>
          <w:lang w:val="en-GB"/>
        </w:rPr>
        <w:t>d</w:t>
      </w:r>
      <w:r w:rsidR="007930B7" w:rsidRPr="0043429D">
        <w:rPr>
          <w:rFonts w:ascii="Arial" w:hAnsi="Arial" w:cs="Arial"/>
          <w:i/>
          <w:sz w:val="20"/>
          <w:szCs w:val="20"/>
          <w:lang w:val="en-GB"/>
        </w:rPr>
        <w:t xml:space="preserve"> easy-to-overview, yet also interesting set of data, which has arrived on your hands now. The Statistical Yearbook of the Czech Republic 2017 is already the 25</w:t>
      </w:r>
      <w:r w:rsidR="007930B7" w:rsidRPr="005C04C6">
        <w:rPr>
          <w:rFonts w:ascii="Arial" w:hAnsi="Arial" w:cs="Arial"/>
          <w:i/>
          <w:sz w:val="20"/>
          <w:szCs w:val="20"/>
          <w:lang w:val="en-GB"/>
        </w:rPr>
        <w:t>th</w:t>
      </w:r>
      <w:r w:rsidR="007930B7" w:rsidRPr="0043429D">
        <w:rPr>
          <w:rFonts w:ascii="Arial" w:hAnsi="Arial" w:cs="Arial"/>
          <w:i/>
          <w:sz w:val="20"/>
          <w:szCs w:val="20"/>
          <w:lang w:val="en-GB"/>
        </w:rPr>
        <w:t xml:space="preserve"> volume of this edition </w:t>
      </w:r>
      <w:r w:rsidR="009E2DEC" w:rsidRPr="0043429D">
        <w:rPr>
          <w:rFonts w:ascii="Arial" w:hAnsi="Arial" w:cs="Arial"/>
          <w:i/>
          <w:sz w:val="20"/>
          <w:szCs w:val="20"/>
          <w:lang w:val="en-GB"/>
        </w:rPr>
        <w:t xml:space="preserve">in the </w:t>
      </w:r>
      <w:r w:rsidR="007930B7" w:rsidRPr="0043429D">
        <w:rPr>
          <w:rFonts w:ascii="Arial" w:hAnsi="Arial" w:cs="Arial"/>
          <w:i/>
          <w:sz w:val="20"/>
          <w:szCs w:val="20"/>
          <w:lang w:val="en-GB"/>
        </w:rPr>
        <w:t xml:space="preserve">history of the independent Czech Republic. Popularity of this publication in a wide </w:t>
      </w:r>
      <w:r w:rsidR="009E2DEC" w:rsidRPr="0043429D">
        <w:rPr>
          <w:rFonts w:ascii="Arial" w:hAnsi="Arial" w:cs="Arial"/>
          <w:i/>
          <w:sz w:val="20"/>
          <w:szCs w:val="20"/>
          <w:lang w:val="en-GB"/>
        </w:rPr>
        <w:t xml:space="preserve">range </w:t>
      </w:r>
      <w:r w:rsidR="007930B7" w:rsidRPr="0043429D">
        <w:rPr>
          <w:rFonts w:ascii="Arial" w:hAnsi="Arial" w:cs="Arial"/>
          <w:i/>
          <w:sz w:val="20"/>
          <w:szCs w:val="20"/>
          <w:lang w:val="en-GB"/>
        </w:rPr>
        <w:t>of users is, inter alia, evidence that the official statistics is a very important and trustworthy source of data for majority of a</w:t>
      </w:r>
      <w:r w:rsidR="005C04C6">
        <w:rPr>
          <w:rFonts w:ascii="Arial" w:hAnsi="Arial" w:cs="Arial"/>
          <w:i/>
          <w:sz w:val="20"/>
          <w:szCs w:val="20"/>
          <w:lang w:val="en-GB"/>
        </w:rPr>
        <w:t>ll spheres of human activities.</w:t>
      </w:r>
    </w:p>
    <w:p w:rsidR="00047D18" w:rsidRPr="0043429D" w:rsidRDefault="00CB746F" w:rsidP="00AA3979">
      <w:pPr>
        <w:spacing w:before="120"/>
        <w:ind w:firstLine="709"/>
        <w:jc w:val="both"/>
        <w:rPr>
          <w:rFonts w:ascii="Arial" w:hAnsi="Arial" w:cs="Arial"/>
          <w:i/>
          <w:sz w:val="20"/>
          <w:szCs w:val="20"/>
          <w:lang w:val="en-GB"/>
        </w:rPr>
      </w:pPr>
      <w:r w:rsidRPr="0043429D">
        <w:rPr>
          <w:rFonts w:ascii="Arial" w:hAnsi="Arial" w:cs="Arial"/>
          <w:i/>
          <w:sz w:val="20"/>
          <w:szCs w:val="20"/>
          <w:lang w:val="en-GB"/>
        </w:rPr>
        <w:t xml:space="preserve">The Czech Republic economy was doing well and </w:t>
      </w:r>
      <w:r w:rsidR="00D44F17" w:rsidRPr="0043429D">
        <w:rPr>
          <w:rFonts w:ascii="Arial" w:hAnsi="Arial" w:cs="Arial"/>
          <w:i/>
          <w:sz w:val="20"/>
          <w:szCs w:val="20"/>
          <w:lang w:val="en-GB"/>
        </w:rPr>
        <w:t xml:space="preserve">this </w:t>
      </w:r>
      <w:r w:rsidRPr="0043429D">
        <w:rPr>
          <w:rFonts w:ascii="Arial" w:hAnsi="Arial" w:cs="Arial"/>
          <w:i/>
          <w:sz w:val="20"/>
          <w:szCs w:val="20"/>
          <w:lang w:val="en-GB"/>
        </w:rPr>
        <w:t xml:space="preserve">got reflected in numerous statistical indicators. The national economy growth was a relatively strong one </w:t>
      </w:r>
      <w:r w:rsidR="00E63BD0" w:rsidRPr="0043429D">
        <w:rPr>
          <w:rFonts w:ascii="Arial" w:hAnsi="Arial" w:cs="Arial"/>
          <w:i/>
          <w:sz w:val="20"/>
          <w:szCs w:val="20"/>
          <w:lang w:val="en-GB"/>
        </w:rPr>
        <w:t xml:space="preserve">compared to those of the </w:t>
      </w:r>
      <w:r w:rsidRPr="0043429D">
        <w:rPr>
          <w:rFonts w:ascii="Arial" w:hAnsi="Arial" w:cs="Arial"/>
          <w:i/>
          <w:sz w:val="20"/>
          <w:szCs w:val="20"/>
          <w:lang w:val="en-GB"/>
        </w:rPr>
        <w:t xml:space="preserve">Member States of the European Union. One of the </w:t>
      </w:r>
      <w:r w:rsidR="00F95975" w:rsidRPr="0043429D">
        <w:rPr>
          <w:rFonts w:ascii="Arial" w:hAnsi="Arial" w:cs="Arial"/>
          <w:i/>
          <w:sz w:val="20"/>
          <w:szCs w:val="20"/>
          <w:lang w:val="en-GB"/>
        </w:rPr>
        <w:t xml:space="preserve">economic growth </w:t>
      </w:r>
      <w:r w:rsidRPr="0043429D">
        <w:rPr>
          <w:rFonts w:ascii="Arial" w:hAnsi="Arial" w:cs="Arial"/>
          <w:i/>
          <w:sz w:val="20"/>
          <w:szCs w:val="20"/>
          <w:lang w:val="en-GB"/>
        </w:rPr>
        <w:t>crucial factors</w:t>
      </w:r>
      <w:r w:rsidR="00F95975" w:rsidRPr="0043429D">
        <w:rPr>
          <w:rFonts w:ascii="Arial" w:hAnsi="Arial" w:cs="Arial"/>
          <w:i/>
          <w:sz w:val="20"/>
          <w:szCs w:val="20"/>
          <w:lang w:val="en-GB"/>
        </w:rPr>
        <w:t>, besides final consumption,</w:t>
      </w:r>
      <w:r w:rsidRPr="0043429D">
        <w:rPr>
          <w:rFonts w:ascii="Arial" w:hAnsi="Arial" w:cs="Arial"/>
          <w:i/>
          <w:sz w:val="20"/>
          <w:szCs w:val="20"/>
          <w:lang w:val="en-GB"/>
        </w:rPr>
        <w:t xml:space="preserve"> was also external trade. </w:t>
      </w:r>
      <w:r w:rsidR="00F95975" w:rsidRPr="0043429D">
        <w:rPr>
          <w:rFonts w:ascii="Arial" w:hAnsi="Arial" w:cs="Arial"/>
          <w:i/>
          <w:sz w:val="20"/>
          <w:szCs w:val="20"/>
          <w:lang w:val="en-GB"/>
        </w:rPr>
        <w:t>The e</w:t>
      </w:r>
      <w:r w:rsidRPr="0043429D">
        <w:rPr>
          <w:rFonts w:ascii="Arial" w:hAnsi="Arial" w:cs="Arial"/>
          <w:i/>
          <w:sz w:val="20"/>
          <w:szCs w:val="20"/>
          <w:lang w:val="en-GB"/>
        </w:rPr>
        <w:t xml:space="preserve">xternal trade balance reached the highest positive value since 1993. Exports were dominated by industrial products. For example, transport equipment accounted for 30% of the total export value of the Czech goods. The </w:t>
      </w:r>
      <w:r w:rsidR="00E63BD0" w:rsidRPr="0043429D">
        <w:rPr>
          <w:rFonts w:ascii="Arial" w:hAnsi="Arial" w:cs="Arial"/>
          <w:i/>
          <w:sz w:val="20"/>
          <w:szCs w:val="20"/>
          <w:lang w:val="en-GB"/>
        </w:rPr>
        <w:t xml:space="preserve">production </w:t>
      </w:r>
      <w:r w:rsidRPr="0043429D">
        <w:rPr>
          <w:rFonts w:ascii="Arial" w:hAnsi="Arial" w:cs="Arial"/>
          <w:i/>
          <w:sz w:val="20"/>
          <w:szCs w:val="20"/>
          <w:lang w:val="en-GB"/>
        </w:rPr>
        <w:t>in</w:t>
      </w:r>
      <w:r w:rsidR="00E63BD0" w:rsidRPr="0043429D">
        <w:rPr>
          <w:rFonts w:ascii="Arial" w:hAnsi="Arial" w:cs="Arial"/>
          <w:i/>
          <w:sz w:val="20"/>
          <w:szCs w:val="20"/>
          <w:lang w:val="en-GB"/>
        </w:rPr>
        <w:t xml:space="preserve"> in</w:t>
      </w:r>
      <w:r w:rsidRPr="0043429D">
        <w:rPr>
          <w:rFonts w:ascii="Arial" w:hAnsi="Arial" w:cs="Arial"/>
          <w:i/>
          <w:sz w:val="20"/>
          <w:szCs w:val="20"/>
          <w:lang w:val="en-GB"/>
        </w:rPr>
        <w:t>dustr</w:t>
      </w:r>
      <w:r w:rsidR="00E63BD0" w:rsidRPr="0043429D">
        <w:rPr>
          <w:rFonts w:ascii="Arial" w:hAnsi="Arial" w:cs="Arial"/>
          <w:i/>
          <w:sz w:val="20"/>
          <w:szCs w:val="20"/>
          <w:lang w:val="en-GB"/>
        </w:rPr>
        <w:t>y</w:t>
      </w:r>
      <w:r w:rsidRPr="0043429D">
        <w:rPr>
          <w:rFonts w:ascii="Arial" w:hAnsi="Arial" w:cs="Arial"/>
          <w:i/>
          <w:sz w:val="20"/>
          <w:szCs w:val="20"/>
          <w:lang w:val="en-GB"/>
        </w:rPr>
        <w:t xml:space="preserve">, which formed almost one third of the value added of the Czech economy, was growing </w:t>
      </w:r>
      <w:r w:rsidR="00F95975" w:rsidRPr="0043429D">
        <w:rPr>
          <w:rFonts w:ascii="Arial" w:hAnsi="Arial" w:cs="Arial"/>
          <w:i/>
          <w:sz w:val="20"/>
          <w:szCs w:val="20"/>
          <w:lang w:val="en-GB"/>
        </w:rPr>
        <w:t xml:space="preserve">at </w:t>
      </w:r>
      <w:r w:rsidRPr="0043429D">
        <w:rPr>
          <w:rFonts w:ascii="Arial" w:hAnsi="Arial" w:cs="Arial"/>
          <w:i/>
          <w:sz w:val="20"/>
          <w:szCs w:val="20"/>
          <w:lang w:val="en-GB"/>
        </w:rPr>
        <w:t>three times fa</w:t>
      </w:r>
      <w:r w:rsidR="005C04C6">
        <w:rPr>
          <w:rFonts w:ascii="Arial" w:hAnsi="Arial" w:cs="Arial"/>
          <w:i/>
          <w:sz w:val="20"/>
          <w:szCs w:val="20"/>
          <w:lang w:val="en-GB"/>
        </w:rPr>
        <w:t>ster pace than that in Germany.</w:t>
      </w:r>
    </w:p>
    <w:p w:rsidR="00047D18" w:rsidRPr="0043429D" w:rsidRDefault="00CB746F" w:rsidP="00AA3979">
      <w:pPr>
        <w:spacing w:before="120"/>
        <w:ind w:firstLine="709"/>
        <w:jc w:val="both"/>
        <w:rPr>
          <w:rFonts w:ascii="Arial" w:hAnsi="Arial" w:cs="Arial"/>
          <w:i/>
          <w:sz w:val="20"/>
          <w:szCs w:val="20"/>
          <w:lang w:val="en-GB"/>
        </w:rPr>
      </w:pPr>
      <w:r w:rsidRPr="0043429D">
        <w:rPr>
          <w:rFonts w:ascii="Arial" w:hAnsi="Arial" w:cs="Arial"/>
          <w:i/>
          <w:sz w:val="20"/>
          <w:szCs w:val="20"/>
          <w:lang w:val="en-GB"/>
        </w:rPr>
        <w:t>Conditions on the labour market were also favourable. The Czech Republic was the first ranked among the Member</w:t>
      </w:r>
      <w:r w:rsidR="00CD5685" w:rsidRPr="0043429D">
        <w:rPr>
          <w:rFonts w:ascii="Arial" w:hAnsi="Arial" w:cs="Arial"/>
          <w:i/>
          <w:sz w:val="20"/>
          <w:szCs w:val="20"/>
          <w:lang w:val="en-GB"/>
        </w:rPr>
        <w:t xml:space="preserve"> </w:t>
      </w:r>
      <w:r w:rsidRPr="0043429D">
        <w:rPr>
          <w:rFonts w:ascii="Arial" w:hAnsi="Arial" w:cs="Arial"/>
          <w:i/>
          <w:sz w:val="20"/>
          <w:szCs w:val="20"/>
          <w:lang w:val="en-GB"/>
        </w:rPr>
        <w:t xml:space="preserve">States of the European Union in total unemployment rate, which at the end of the year dropped to 3.6%. </w:t>
      </w:r>
      <w:r w:rsidR="00CD5685" w:rsidRPr="0043429D">
        <w:rPr>
          <w:rFonts w:ascii="Arial" w:hAnsi="Arial" w:cs="Arial"/>
          <w:i/>
          <w:sz w:val="20"/>
          <w:szCs w:val="20"/>
          <w:lang w:val="en-GB"/>
        </w:rPr>
        <w:t>Average wages grew by 3.7%</w:t>
      </w:r>
      <w:r w:rsidR="00F95975" w:rsidRPr="0043429D">
        <w:rPr>
          <w:rFonts w:ascii="Arial" w:hAnsi="Arial" w:cs="Arial"/>
          <w:i/>
          <w:sz w:val="20"/>
          <w:szCs w:val="20"/>
          <w:lang w:val="en-GB"/>
        </w:rPr>
        <w:t>,</w:t>
      </w:r>
      <w:r w:rsidR="00CD5685" w:rsidRPr="0043429D">
        <w:rPr>
          <w:rFonts w:ascii="Arial" w:hAnsi="Arial" w:cs="Arial"/>
          <w:i/>
          <w:sz w:val="20"/>
          <w:szCs w:val="20"/>
          <w:lang w:val="en-GB"/>
        </w:rPr>
        <w:t xml:space="preserve"> which was the fastest nomina</w:t>
      </w:r>
      <w:r w:rsidR="005C04C6">
        <w:rPr>
          <w:rFonts w:ascii="Arial" w:hAnsi="Arial" w:cs="Arial"/>
          <w:i/>
          <w:sz w:val="20"/>
          <w:szCs w:val="20"/>
          <w:lang w:val="en-GB"/>
        </w:rPr>
        <w:t>l growth in recent eight years.</w:t>
      </w:r>
    </w:p>
    <w:p w:rsidR="00CB746F" w:rsidRPr="0043429D" w:rsidRDefault="00CD5685" w:rsidP="00AA3979">
      <w:pPr>
        <w:spacing w:before="120"/>
        <w:ind w:firstLine="709"/>
        <w:jc w:val="both"/>
        <w:rPr>
          <w:rFonts w:ascii="Arial" w:hAnsi="Arial" w:cs="Arial"/>
          <w:i/>
          <w:sz w:val="20"/>
          <w:szCs w:val="20"/>
          <w:lang w:val="en-GB"/>
        </w:rPr>
      </w:pPr>
      <w:r w:rsidRPr="0043429D">
        <w:rPr>
          <w:rFonts w:ascii="Arial" w:hAnsi="Arial" w:cs="Arial"/>
          <w:i/>
          <w:sz w:val="20"/>
          <w:szCs w:val="20"/>
          <w:lang w:val="en-GB"/>
        </w:rPr>
        <w:t xml:space="preserve">These, and </w:t>
      </w:r>
      <w:r w:rsidR="00E63BD0" w:rsidRPr="0043429D">
        <w:rPr>
          <w:rFonts w:ascii="Arial" w:hAnsi="Arial" w:cs="Arial"/>
          <w:i/>
          <w:sz w:val="20"/>
          <w:szCs w:val="20"/>
          <w:lang w:val="en-GB"/>
        </w:rPr>
        <w:t xml:space="preserve">not </w:t>
      </w:r>
      <w:r w:rsidRPr="0043429D">
        <w:rPr>
          <w:rFonts w:ascii="Arial" w:hAnsi="Arial" w:cs="Arial"/>
          <w:i/>
          <w:sz w:val="20"/>
          <w:szCs w:val="20"/>
          <w:lang w:val="en-GB"/>
        </w:rPr>
        <w:t>only these pieces of information you will find in 32 chapters of the Statistical Yearbook. Compared to the last volume</w:t>
      </w:r>
      <w:r w:rsidR="00F95975" w:rsidRPr="0043429D">
        <w:rPr>
          <w:rFonts w:ascii="Arial" w:hAnsi="Arial" w:cs="Arial"/>
          <w:i/>
          <w:sz w:val="20"/>
          <w:szCs w:val="20"/>
          <w:lang w:val="en-GB"/>
        </w:rPr>
        <w:t>,</w:t>
      </w:r>
      <w:r w:rsidRPr="0043429D">
        <w:rPr>
          <w:rFonts w:ascii="Arial" w:hAnsi="Arial" w:cs="Arial"/>
          <w:i/>
          <w:sz w:val="20"/>
          <w:szCs w:val="20"/>
          <w:lang w:val="en-GB"/>
        </w:rPr>
        <w:t xml:space="preserve"> two chapters were further subdivided. Trade, hotels, restaurants now form a separate chapter and Tourism is present</w:t>
      </w:r>
      <w:r w:rsidR="00F95975" w:rsidRPr="0043429D">
        <w:rPr>
          <w:rFonts w:ascii="Arial" w:hAnsi="Arial" w:cs="Arial"/>
          <w:i/>
          <w:sz w:val="20"/>
          <w:szCs w:val="20"/>
          <w:lang w:val="en-GB"/>
        </w:rPr>
        <w:t>ed</w:t>
      </w:r>
      <w:r w:rsidRPr="0043429D">
        <w:rPr>
          <w:rFonts w:ascii="Arial" w:hAnsi="Arial" w:cs="Arial"/>
          <w:i/>
          <w:sz w:val="20"/>
          <w:szCs w:val="20"/>
          <w:lang w:val="en-GB"/>
        </w:rPr>
        <w:t xml:space="preserve"> in another </w:t>
      </w:r>
      <w:r w:rsidR="00F95975" w:rsidRPr="0043429D">
        <w:rPr>
          <w:rFonts w:ascii="Arial" w:hAnsi="Arial" w:cs="Arial"/>
          <w:i/>
          <w:sz w:val="20"/>
          <w:szCs w:val="20"/>
          <w:lang w:val="en-GB"/>
        </w:rPr>
        <w:t>one</w:t>
      </w:r>
      <w:r w:rsidRPr="0043429D">
        <w:rPr>
          <w:rFonts w:ascii="Arial" w:hAnsi="Arial" w:cs="Arial"/>
          <w:i/>
          <w:sz w:val="20"/>
          <w:szCs w:val="20"/>
          <w:lang w:val="en-GB"/>
        </w:rPr>
        <w:t xml:space="preserve">. </w:t>
      </w:r>
      <w:r w:rsidR="00EC59F2" w:rsidRPr="0043429D">
        <w:rPr>
          <w:rFonts w:ascii="Arial" w:hAnsi="Arial" w:cs="Arial"/>
          <w:i/>
          <w:sz w:val="20"/>
          <w:szCs w:val="20"/>
          <w:lang w:val="en-GB"/>
        </w:rPr>
        <w:t>C</w:t>
      </w:r>
      <w:r w:rsidR="00E63BD0" w:rsidRPr="0043429D">
        <w:rPr>
          <w:rFonts w:ascii="Arial" w:hAnsi="Arial" w:cs="Arial"/>
          <w:i/>
          <w:sz w:val="20"/>
          <w:szCs w:val="20"/>
          <w:lang w:val="en-GB"/>
        </w:rPr>
        <w:t xml:space="preserve">ulture and </w:t>
      </w:r>
      <w:r w:rsidR="00EC59F2" w:rsidRPr="0043429D">
        <w:rPr>
          <w:rFonts w:ascii="Arial" w:hAnsi="Arial" w:cs="Arial"/>
          <w:i/>
          <w:sz w:val="20"/>
          <w:szCs w:val="20"/>
          <w:lang w:val="en-GB"/>
        </w:rPr>
        <w:t>S</w:t>
      </w:r>
      <w:r w:rsidR="00E63BD0" w:rsidRPr="0043429D">
        <w:rPr>
          <w:rFonts w:ascii="Arial" w:hAnsi="Arial" w:cs="Arial"/>
          <w:i/>
          <w:sz w:val="20"/>
          <w:szCs w:val="20"/>
          <w:lang w:val="en-GB"/>
        </w:rPr>
        <w:t xml:space="preserve">port </w:t>
      </w:r>
      <w:r w:rsidR="00EC59F2" w:rsidRPr="0043429D">
        <w:rPr>
          <w:rFonts w:ascii="Arial" w:hAnsi="Arial" w:cs="Arial"/>
          <w:i/>
          <w:sz w:val="20"/>
          <w:szCs w:val="20"/>
          <w:lang w:val="en-GB"/>
        </w:rPr>
        <w:t xml:space="preserve">newly </w:t>
      </w:r>
      <w:r w:rsidR="00E63BD0" w:rsidRPr="0043429D">
        <w:rPr>
          <w:rFonts w:ascii="Arial" w:hAnsi="Arial" w:cs="Arial"/>
          <w:i/>
          <w:sz w:val="20"/>
          <w:szCs w:val="20"/>
          <w:lang w:val="en-GB"/>
        </w:rPr>
        <w:t>form two separate</w:t>
      </w:r>
      <w:r w:rsidRPr="0043429D">
        <w:rPr>
          <w:rFonts w:ascii="Arial" w:hAnsi="Arial" w:cs="Arial"/>
          <w:i/>
          <w:sz w:val="20"/>
          <w:szCs w:val="20"/>
          <w:lang w:val="en-GB"/>
        </w:rPr>
        <w:t xml:space="preserve"> chapters </w:t>
      </w:r>
      <w:r w:rsidR="00E63BD0" w:rsidRPr="0043429D">
        <w:rPr>
          <w:rFonts w:ascii="Arial" w:hAnsi="Arial" w:cs="Arial"/>
          <w:i/>
          <w:sz w:val="20"/>
          <w:szCs w:val="20"/>
          <w:lang w:val="en-GB"/>
        </w:rPr>
        <w:t>now</w:t>
      </w:r>
      <w:r w:rsidRPr="0043429D">
        <w:rPr>
          <w:rFonts w:ascii="Arial" w:hAnsi="Arial" w:cs="Arial"/>
          <w:i/>
          <w:sz w:val="20"/>
          <w:szCs w:val="20"/>
          <w:lang w:val="en-GB"/>
        </w:rPr>
        <w:t>. At the publication end</w:t>
      </w:r>
      <w:r w:rsidR="00F95975" w:rsidRPr="0043429D">
        <w:rPr>
          <w:rFonts w:ascii="Arial" w:hAnsi="Arial" w:cs="Arial"/>
          <w:i/>
          <w:sz w:val="20"/>
          <w:szCs w:val="20"/>
          <w:lang w:val="en-GB"/>
        </w:rPr>
        <w:t>,</w:t>
      </w:r>
      <w:r w:rsidRPr="0043429D">
        <w:rPr>
          <w:rFonts w:ascii="Arial" w:hAnsi="Arial" w:cs="Arial"/>
          <w:i/>
          <w:sz w:val="20"/>
          <w:szCs w:val="20"/>
          <w:lang w:val="en-GB"/>
        </w:rPr>
        <w:t xml:space="preserve"> you can find chapter Elections, in which there are results of the October cast of votes in the elections to regional assemblies and to the Senate of the Pa</w:t>
      </w:r>
      <w:r w:rsidR="005C04C6">
        <w:rPr>
          <w:rFonts w:ascii="Arial" w:hAnsi="Arial" w:cs="Arial"/>
          <w:i/>
          <w:sz w:val="20"/>
          <w:szCs w:val="20"/>
          <w:lang w:val="en-GB"/>
        </w:rPr>
        <w:t>rliament of the Czech Republic.</w:t>
      </w:r>
    </w:p>
    <w:p w:rsidR="00CB746F" w:rsidRPr="0043429D" w:rsidRDefault="00D44F17" w:rsidP="00AA3979">
      <w:pPr>
        <w:spacing w:before="120"/>
        <w:ind w:firstLine="709"/>
        <w:jc w:val="both"/>
        <w:rPr>
          <w:rFonts w:ascii="Arial" w:hAnsi="Arial" w:cs="Arial"/>
          <w:i/>
          <w:sz w:val="20"/>
          <w:szCs w:val="20"/>
          <w:lang w:val="en-GB"/>
        </w:rPr>
      </w:pPr>
      <w:r w:rsidRPr="0043429D">
        <w:rPr>
          <w:rFonts w:ascii="Arial" w:hAnsi="Arial" w:cs="Arial"/>
          <w:i/>
          <w:sz w:val="20"/>
          <w:szCs w:val="20"/>
          <w:lang w:val="en-GB"/>
        </w:rPr>
        <w:t>You may notice a change to chapter External trade as well</w:t>
      </w:r>
      <w:r w:rsidR="005C04C6">
        <w:rPr>
          <w:rFonts w:ascii="Arial" w:hAnsi="Arial" w:cs="Arial"/>
          <w:i/>
          <w:sz w:val="20"/>
          <w:szCs w:val="20"/>
          <w:lang w:val="en-GB"/>
        </w:rPr>
        <w:t>. Its new concept builds on the </w:t>
      </w:r>
      <w:r w:rsidRPr="0043429D">
        <w:rPr>
          <w:rFonts w:ascii="Arial" w:hAnsi="Arial" w:cs="Arial"/>
          <w:i/>
          <w:sz w:val="20"/>
          <w:szCs w:val="20"/>
          <w:lang w:val="en-GB"/>
        </w:rPr>
        <w:t>national concept of the external trade statistics measuring trade in goods</w:t>
      </w:r>
      <w:r w:rsidR="00E63BD0" w:rsidRPr="0043429D">
        <w:rPr>
          <w:rFonts w:ascii="Arial" w:hAnsi="Arial" w:cs="Arial"/>
          <w:i/>
          <w:sz w:val="20"/>
          <w:szCs w:val="20"/>
          <w:lang w:val="en-GB"/>
        </w:rPr>
        <w:t>,</w:t>
      </w:r>
      <w:r w:rsidRPr="0043429D">
        <w:rPr>
          <w:rFonts w:ascii="Arial" w:hAnsi="Arial" w:cs="Arial"/>
          <w:i/>
          <w:sz w:val="20"/>
          <w:szCs w:val="20"/>
          <w:lang w:val="en-GB"/>
        </w:rPr>
        <w:t xml:space="preserve"> in which ownership changes in between residents and non</w:t>
      </w:r>
      <w:r w:rsidR="007F4B96" w:rsidRPr="0043429D">
        <w:rPr>
          <w:rFonts w:ascii="Arial" w:hAnsi="Arial" w:cs="Arial"/>
          <w:i/>
          <w:sz w:val="20"/>
          <w:szCs w:val="20"/>
          <w:lang w:val="en-GB"/>
        </w:rPr>
        <w:t>-</w:t>
      </w:r>
      <w:r w:rsidRPr="0043429D">
        <w:rPr>
          <w:rFonts w:ascii="Arial" w:hAnsi="Arial" w:cs="Arial"/>
          <w:i/>
          <w:sz w:val="20"/>
          <w:szCs w:val="20"/>
          <w:lang w:val="en-GB"/>
        </w:rPr>
        <w:t>residents</w:t>
      </w:r>
      <w:r w:rsidR="007F4B96" w:rsidRPr="0043429D">
        <w:rPr>
          <w:rFonts w:ascii="Arial" w:hAnsi="Arial" w:cs="Arial"/>
          <w:i/>
          <w:sz w:val="20"/>
          <w:szCs w:val="20"/>
          <w:lang w:val="en-GB"/>
        </w:rPr>
        <w:t xml:space="preserve">. This concept gives </w:t>
      </w:r>
      <w:r w:rsidR="002968B1" w:rsidRPr="0043429D">
        <w:rPr>
          <w:rFonts w:ascii="Arial" w:hAnsi="Arial" w:cs="Arial"/>
          <w:i/>
          <w:sz w:val="20"/>
          <w:szCs w:val="20"/>
          <w:lang w:val="en-GB"/>
        </w:rPr>
        <w:t xml:space="preserve">a </w:t>
      </w:r>
      <w:r w:rsidR="007F4B96" w:rsidRPr="0043429D">
        <w:rPr>
          <w:rFonts w:ascii="Arial" w:hAnsi="Arial" w:cs="Arial"/>
          <w:i/>
          <w:sz w:val="20"/>
          <w:szCs w:val="20"/>
          <w:lang w:val="en-GB"/>
        </w:rPr>
        <w:t>better picture of external trade than the cross-border concept</w:t>
      </w:r>
      <w:r w:rsidR="00E63BD0" w:rsidRPr="0043429D">
        <w:rPr>
          <w:rFonts w:ascii="Arial" w:hAnsi="Arial" w:cs="Arial"/>
          <w:i/>
          <w:sz w:val="20"/>
          <w:szCs w:val="20"/>
          <w:lang w:val="en-GB"/>
        </w:rPr>
        <w:t>,</w:t>
      </w:r>
      <w:r w:rsidR="007F4B96" w:rsidRPr="0043429D">
        <w:rPr>
          <w:rFonts w:ascii="Arial" w:hAnsi="Arial" w:cs="Arial"/>
          <w:i/>
          <w:sz w:val="20"/>
          <w:szCs w:val="20"/>
          <w:lang w:val="en-GB"/>
        </w:rPr>
        <w:t xml:space="preserve"> which informs exclusively on physical movements of goods across</w:t>
      </w:r>
      <w:r w:rsidR="002968B1" w:rsidRPr="0043429D">
        <w:rPr>
          <w:rFonts w:ascii="Arial" w:hAnsi="Arial" w:cs="Arial"/>
          <w:i/>
          <w:sz w:val="20"/>
          <w:szCs w:val="20"/>
          <w:lang w:val="en-GB"/>
        </w:rPr>
        <w:t xml:space="preserve"> the international</w:t>
      </w:r>
      <w:r w:rsidR="007F4B96" w:rsidRPr="0043429D">
        <w:rPr>
          <w:rFonts w:ascii="Arial" w:hAnsi="Arial" w:cs="Arial"/>
          <w:i/>
          <w:sz w:val="20"/>
          <w:szCs w:val="20"/>
          <w:lang w:val="en-GB"/>
        </w:rPr>
        <w:t xml:space="preserve"> </w:t>
      </w:r>
      <w:r w:rsidR="007F0E84">
        <w:rPr>
          <w:rFonts w:ascii="Arial" w:hAnsi="Arial" w:cs="Arial"/>
          <w:i/>
          <w:sz w:val="20"/>
          <w:szCs w:val="20"/>
          <w:lang w:val="en-GB"/>
        </w:rPr>
        <w:t>boundary of the Czech Republic.</w:t>
      </w:r>
    </w:p>
    <w:p w:rsidR="007F4B96" w:rsidRPr="0043429D" w:rsidRDefault="002968B1" w:rsidP="00AA3979">
      <w:pPr>
        <w:spacing w:before="120"/>
        <w:ind w:firstLine="709"/>
        <w:jc w:val="both"/>
        <w:rPr>
          <w:rFonts w:ascii="Arial" w:hAnsi="Arial" w:cs="Arial"/>
          <w:i/>
          <w:sz w:val="20"/>
          <w:szCs w:val="20"/>
          <w:lang w:val="en-GB"/>
        </w:rPr>
      </w:pPr>
      <w:r w:rsidRPr="0043429D">
        <w:rPr>
          <w:rFonts w:ascii="Arial" w:hAnsi="Arial" w:cs="Arial"/>
          <w:i/>
          <w:sz w:val="20"/>
          <w:szCs w:val="20"/>
          <w:lang w:val="en-GB"/>
        </w:rPr>
        <w:t>The Statistical Yearbook reveals a couple of new tables, f</w:t>
      </w:r>
      <w:r w:rsidR="00D579D5" w:rsidRPr="0043429D">
        <w:rPr>
          <w:rFonts w:ascii="Arial" w:hAnsi="Arial" w:cs="Arial"/>
          <w:i/>
          <w:sz w:val="20"/>
          <w:szCs w:val="20"/>
          <w:lang w:val="en-GB"/>
        </w:rPr>
        <w:t xml:space="preserve">ollowing </w:t>
      </w:r>
      <w:r w:rsidRPr="0043429D">
        <w:rPr>
          <w:rFonts w:ascii="Arial" w:hAnsi="Arial" w:cs="Arial"/>
          <w:i/>
          <w:sz w:val="20"/>
          <w:szCs w:val="20"/>
          <w:lang w:val="en-GB"/>
        </w:rPr>
        <w:t>from</w:t>
      </w:r>
      <w:r w:rsidR="00D579D5" w:rsidRPr="0043429D">
        <w:rPr>
          <w:rFonts w:ascii="Arial" w:hAnsi="Arial" w:cs="Arial"/>
          <w:i/>
          <w:sz w:val="20"/>
          <w:szCs w:val="20"/>
          <w:lang w:val="en-GB"/>
        </w:rPr>
        <w:t xml:space="preserve"> new surveys carried out by the Czech Statistical Office. Chapter Agriculture brings four new tables with data from the Farm Structure Survey 2016, for instance. Being concrete</w:t>
      </w:r>
      <w:r w:rsidR="00684406" w:rsidRPr="0043429D">
        <w:rPr>
          <w:rFonts w:ascii="Arial" w:hAnsi="Arial" w:cs="Arial"/>
          <w:i/>
          <w:sz w:val="20"/>
          <w:szCs w:val="20"/>
          <w:lang w:val="en-GB"/>
        </w:rPr>
        <w:t>,</w:t>
      </w:r>
      <w:r w:rsidR="00D579D5" w:rsidRPr="0043429D">
        <w:rPr>
          <w:rFonts w:ascii="Arial" w:hAnsi="Arial" w:cs="Arial"/>
          <w:i/>
          <w:sz w:val="20"/>
          <w:szCs w:val="20"/>
          <w:lang w:val="en-GB"/>
        </w:rPr>
        <w:t xml:space="preserve"> the data are on </w:t>
      </w:r>
      <w:r w:rsidR="00FC03E6" w:rsidRPr="0043429D">
        <w:rPr>
          <w:rFonts w:ascii="Arial" w:hAnsi="Arial" w:cs="Arial"/>
          <w:i/>
          <w:sz w:val="20"/>
          <w:szCs w:val="20"/>
          <w:lang w:val="en-GB"/>
        </w:rPr>
        <w:t xml:space="preserve">agricultural holdings </w:t>
      </w:r>
      <w:r w:rsidRPr="0043429D">
        <w:rPr>
          <w:rFonts w:ascii="Arial" w:hAnsi="Arial" w:cs="Arial"/>
          <w:i/>
          <w:sz w:val="20"/>
          <w:szCs w:val="20"/>
          <w:lang w:val="en-GB"/>
        </w:rPr>
        <w:t xml:space="preserve">sorted </w:t>
      </w:r>
      <w:r w:rsidR="00FC03E6" w:rsidRPr="0043429D">
        <w:rPr>
          <w:rFonts w:ascii="Arial" w:hAnsi="Arial" w:cs="Arial"/>
          <w:i/>
          <w:sz w:val="20"/>
          <w:szCs w:val="20"/>
          <w:lang w:val="en-GB"/>
        </w:rPr>
        <w:t xml:space="preserve">by legal form and by utilised agricultural area, on working persons in agriculture by age group, and on organic farming. Chapter Energy newly includes four tables dealing with results of the sample survey on household energy consumption called Energo. New outcomes can be found also in chapter Education as information from the </w:t>
      </w:r>
      <w:r w:rsidRPr="0043429D">
        <w:rPr>
          <w:rFonts w:ascii="Arial" w:hAnsi="Arial" w:cs="Arial"/>
          <w:i/>
          <w:sz w:val="20"/>
          <w:szCs w:val="20"/>
          <w:lang w:val="en-GB"/>
        </w:rPr>
        <w:t xml:space="preserve">Adult Education Survey </w:t>
      </w:r>
      <w:r w:rsidR="00FC03E6" w:rsidRPr="0043429D">
        <w:rPr>
          <w:rFonts w:ascii="Arial" w:hAnsi="Arial" w:cs="Arial"/>
          <w:i/>
          <w:sz w:val="20"/>
          <w:szCs w:val="20"/>
          <w:lang w:val="en-GB"/>
        </w:rPr>
        <w:t xml:space="preserve">and from the sample survey </w:t>
      </w:r>
      <w:r w:rsidR="00CF19D4" w:rsidRPr="0043429D">
        <w:rPr>
          <w:rFonts w:ascii="Arial" w:hAnsi="Arial" w:cs="Arial"/>
          <w:i/>
          <w:sz w:val="20"/>
          <w:szCs w:val="20"/>
          <w:lang w:val="en-GB"/>
        </w:rPr>
        <w:t xml:space="preserve">of the </w:t>
      </w:r>
      <w:r w:rsidR="00D83608" w:rsidRPr="0043429D">
        <w:rPr>
          <w:rFonts w:ascii="Arial" w:hAnsi="Arial" w:cs="Arial"/>
          <w:i/>
          <w:sz w:val="20"/>
          <w:szCs w:val="20"/>
          <w:lang w:val="en-GB"/>
        </w:rPr>
        <w:t>Continuing Vocational Training Survey</w:t>
      </w:r>
      <w:r w:rsidR="007F0E84">
        <w:rPr>
          <w:rFonts w:ascii="Arial" w:hAnsi="Arial" w:cs="Arial"/>
          <w:i/>
          <w:sz w:val="20"/>
          <w:szCs w:val="20"/>
          <w:lang w:val="en-GB"/>
        </w:rPr>
        <w:t>.</w:t>
      </w:r>
    </w:p>
    <w:p w:rsidR="0025594D" w:rsidRPr="0043429D" w:rsidRDefault="00FC03E6" w:rsidP="00AA3979">
      <w:pPr>
        <w:spacing w:before="120"/>
        <w:ind w:firstLine="709"/>
        <w:jc w:val="both"/>
        <w:rPr>
          <w:rFonts w:ascii="Arial" w:hAnsi="Arial" w:cs="Arial"/>
          <w:i/>
          <w:sz w:val="20"/>
          <w:szCs w:val="20"/>
          <w:lang w:val="en-GB"/>
        </w:rPr>
      </w:pPr>
      <w:r w:rsidRPr="0043429D">
        <w:rPr>
          <w:rFonts w:ascii="Arial" w:hAnsi="Arial" w:cs="Arial"/>
          <w:i/>
          <w:sz w:val="20"/>
          <w:szCs w:val="20"/>
          <w:lang w:val="en-GB"/>
        </w:rPr>
        <w:t>The Statistical Yearbook could not be published without collaboration of respondents</w:t>
      </w:r>
      <w:r w:rsidR="00D83608" w:rsidRPr="0043429D">
        <w:rPr>
          <w:rFonts w:ascii="Arial" w:hAnsi="Arial" w:cs="Arial"/>
          <w:i/>
          <w:sz w:val="20"/>
          <w:szCs w:val="20"/>
          <w:lang w:val="en-GB"/>
        </w:rPr>
        <w:t>,</w:t>
      </w:r>
      <w:r w:rsidRPr="0043429D">
        <w:rPr>
          <w:rFonts w:ascii="Arial" w:hAnsi="Arial" w:cs="Arial"/>
          <w:i/>
          <w:sz w:val="20"/>
          <w:szCs w:val="20"/>
          <w:lang w:val="en-GB"/>
        </w:rPr>
        <w:t xml:space="preserve"> which provide the necessary input data</w:t>
      </w:r>
      <w:r w:rsidR="00D83608" w:rsidRPr="0043429D">
        <w:rPr>
          <w:rFonts w:ascii="Arial" w:hAnsi="Arial" w:cs="Arial"/>
          <w:i/>
          <w:sz w:val="20"/>
          <w:szCs w:val="20"/>
          <w:lang w:val="en-GB"/>
        </w:rPr>
        <w:t>,</w:t>
      </w:r>
      <w:r w:rsidRPr="0043429D">
        <w:rPr>
          <w:rFonts w:ascii="Arial" w:hAnsi="Arial" w:cs="Arial"/>
          <w:i/>
          <w:sz w:val="20"/>
          <w:szCs w:val="20"/>
          <w:lang w:val="en-GB"/>
        </w:rPr>
        <w:t xml:space="preserve"> and also without cooperation of numerous ministries and institutions </w:t>
      </w:r>
      <w:r w:rsidR="00684406" w:rsidRPr="0043429D">
        <w:rPr>
          <w:rFonts w:ascii="Arial" w:hAnsi="Arial" w:cs="Arial"/>
          <w:i/>
          <w:sz w:val="20"/>
          <w:szCs w:val="20"/>
          <w:lang w:val="en-GB"/>
        </w:rPr>
        <w:t xml:space="preserve">which administrative data are taken over by </w:t>
      </w:r>
      <w:r w:rsidRPr="0043429D">
        <w:rPr>
          <w:rFonts w:ascii="Arial" w:hAnsi="Arial" w:cs="Arial"/>
          <w:i/>
          <w:sz w:val="20"/>
          <w:szCs w:val="20"/>
          <w:lang w:val="en-GB"/>
        </w:rPr>
        <w:t xml:space="preserve">the State Statistical Service. </w:t>
      </w:r>
      <w:r w:rsidR="0025594D" w:rsidRPr="0043429D">
        <w:rPr>
          <w:rFonts w:ascii="Arial" w:hAnsi="Arial" w:cs="Arial"/>
          <w:i/>
          <w:sz w:val="20"/>
          <w:szCs w:val="20"/>
          <w:lang w:val="en-GB"/>
        </w:rPr>
        <w:t xml:space="preserve">The careful analytical work of many employees of the Czech Statistical Office, who do their work with maximum </w:t>
      </w:r>
      <w:r w:rsidR="007B3886" w:rsidRPr="0043429D">
        <w:rPr>
          <w:rFonts w:ascii="Arial" w:hAnsi="Arial" w:cs="Arial"/>
          <w:i/>
          <w:sz w:val="20"/>
          <w:szCs w:val="20"/>
          <w:lang w:val="en-GB"/>
        </w:rPr>
        <w:t>efforts</w:t>
      </w:r>
      <w:r w:rsidR="0025594D" w:rsidRPr="0043429D">
        <w:rPr>
          <w:rFonts w:ascii="Arial" w:hAnsi="Arial" w:cs="Arial"/>
          <w:i/>
          <w:sz w:val="20"/>
          <w:szCs w:val="20"/>
          <w:lang w:val="en-GB"/>
        </w:rPr>
        <w:t xml:space="preserve"> and perceive it as their mission, which is inevitable to be performed in an independent and impartial way, is something we cannot afford to miss. My great thanks go to </w:t>
      </w:r>
      <w:r w:rsidR="007B3886" w:rsidRPr="0043429D">
        <w:rPr>
          <w:rFonts w:ascii="Arial" w:hAnsi="Arial" w:cs="Arial"/>
          <w:i/>
          <w:sz w:val="20"/>
          <w:szCs w:val="20"/>
          <w:lang w:val="en-GB"/>
        </w:rPr>
        <w:t xml:space="preserve">all </w:t>
      </w:r>
      <w:r w:rsidR="0025594D" w:rsidRPr="0043429D">
        <w:rPr>
          <w:rFonts w:ascii="Arial" w:hAnsi="Arial" w:cs="Arial"/>
          <w:i/>
          <w:sz w:val="20"/>
          <w:szCs w:val="20"/>
          <w:lang w:val="en-GB"/>
        </w:rPr>
        <w:t>of the aforementioned. Owing to mutual collaboration of all these parties</w:t>
      </w:r>
      <w:r w:rsidR="00CF19D4" w:rsidRPr="0043429D">
        <w:rPr>
          <w:rFonts w:ascii="Arial" w:hAnsi="Arial" w:cs="Arial"/>
          <w:i/>
          <w:sz w:val="20"/>
          <w:szCs w:val="20"/>
          <w:lang w:val="en-GB"/>
        </w:rPr>
        <w:t>,</w:t>
      </w:r>
      <w:r w:rsidR="0025594D" w:rsidRPr="0043429D">
        <w:rPr>
          <w:rFonts w:ascii="Arial" w:hAnsi="Arial" w:cs="Arial"/>
          <w:i/>
          <w:sz w:val="20"/>
          <w:szCs w:val="20"/>
          <w:lang w:val="en-GB"/>
        </w:rPr>
        <w:t xml:space="preserve"> the official statistics, which </w:t>
      </w:r>
      <w:r w:rsidR="007B3886" w:rsidRPr="0043429D">
        <w:rPr>
          <w:rFonts w:ascii="Arial" w:hAnsi="Arial" w:cs="Arial"/>
          <w:i/>
          <w:sz w:val="20"/>
          <w:szCs w:val="20"/>
          <w:lang w:val="en-GB"/>
        </w:rPr>
        <w:t xml:space="preserve">is represented by </w:t>
      </w:r>
      <w:r w:rsidR="0025594D" w:rsidRPr="0043429D">
        <w:rPr>
          <w:rFonts w:ascii="Arial" w:hAnsi="Arial" w:cs="Arial"/>
          <w:i/>
          <w:sz w:val="20"/>
          <w:szCs w:val="20"/>
          <w:lang w:val="en-GB"/>
        </w:rPr>
        <w:t>the Cze</w:t>
      </w:r>
      <w:r w:rsidR="005C04C6">
        <w:rPr>
          <w:rFonts w:ascii="Arial" w:hAnsi="Arial" w:cs="Arial"/>
          <w:i/>
          <w:sz w:val="20"/>
          <w:szCs w:val="20"/>
          <w:lang w:val="en-GB"/>
        </w:rPr>
        <w:t>ch Statistical Office, enjoys a </w:t>
      </w:r>
      <w:r w:rsidR="0025594D" w:rsidRPr="0043429D">
        <w:rPr>
          <w:rFonts w:ascii="Arial" w:hAnsi="Arial" w:cs="Arial"/>
          <w:i/>
          <w:sz w:val="20"/>
          <w:szCs w:val="20"/>
          <w:lang w:val="en-GB"/>
        </w:rPr>
        <w:t>highly above-standard trust of the general public. I believe that you will find numerous valuable pieces of information in the Statistical Yearbook a</w:t>
      </w:r>
      <w:r w:rsidR="005C04C6">
        <w:rPr>
          <w:rFonts w:ascii="Arial" w:hAnsi="Arial" w:cs="Arial"/>
          <w:i/>
          <w:sz w:val="20"/>
          <w:szCs w:val="20"/>
          <w:lang w:val="en-GB"/>
        </w:rPr>
        <w:t>nd will appreciate its quality.</w:t>
      </w:r>
    </w:p>
    <w:p w:rsidR="00481FC2" w:rsidRPr="007B3886" w:rsidRDefault="00481FC2" w:rsidP="00AA3979">
      <w:pPr>
        <w:spacing w:before="960"/>
        <w:jc w:val="center"/>
        <w:rPr>
          <w:rFonts w:ascii="Arial" w:hAnsi="Arial" w:cs="Arial"/>
          <w:sz w:val="20"/>
          <w:szCs w:val="20"/>
          <w:lang w:val="en-GB"/>
        </w:rPr>
      </w:pPr>
      <w:r w:rsidRPr="007B3886">
        <w:rPr>
          <w:rFonts w:ascii="Arial" w:hAnsi="Arial" w:cs="Arial"/>
          <w:sz w:val="20"/>
          <w:szCs w:val="20"/>
          <w:lang w:val="en-GB"/>
        </w:rPr>
        <w:t>Iva Ritschelová</w:t>
      </w:r>
    </w:p>
    <w:p w:rsidR="00481FC2" w:rsidRPr="0043429D" w:rsidRDefault="00684406" w:rsidP="00AA3979">
      <w:pPr>
        <w:spacing w:before="120"/>
        <w:jc w:val="center"/>
        <w:rPr>
          <w:rFonts w:ascii="Arial" w:hAnsi="Arial" w:cs="Arial"/>
          <w:i/>
          <w:sz w:val="20"/>
          <w:szCs w:val="20"/>
          <w:lang w:val="en-GB"/>
        </w:rPr>
      </w:pPr>
      <w:r w:rsidRPr="0043429D">
        <w:rPr>
          <w:rFonts w:ascii="Arial" w:hAnsi="Arial" w:cs="Arial"/>
          <w:i/>
          <w:sz w:val="20"/>
          <w:szCs w:val="20"/>
          <w:lang w:val="en-GB"/>
        </w:rPr>
        <w:t>President of the Czech Statistical Office</w:t>
      </w:r>
    </w:p>
    <w:sectPr w:rsidR="00481FC2" w:rsidRPr="0043429D" w:rsidSect="003D5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95"/>
    <w:rsid w:val="0000429E"/>
    <w:rsid w:val="0003214B"/>
    <w:rsid w:val="00047D18"/>
    <w:rsid w:val="00080543"/>
    <w:rsid w:val="000C0DCB"/>
    <w:rsid w:val="000E4FCC"/>
    <w:rsid w:val="000F74DD"/>
    <w:rsid w:val="00114B5E"/>
    <w:rsid w:val="001325CA"/>
    <w:rsid w:val="00133486"/>
    <w:rsid w:val="001374EA"/>
    <w:rsid w:val="00151795"/>
    <w:rsid w:val="00182F15"/>
    <w:rsid w:val="00184CF9"/>
    <w:rsid w:val="001E3C01"/>
    <w:rsid w:val="001E7A68"/>
    <w:rsid w:val="001F1702"/>
    <w:rsid w:val="001F3284"/>
    <w:rsid w:val="001F5429"/>
    <w:rsid w:val="001F66FF"/>
    <w:rsid w:val="0020209A"/>
    <w:rsid w:val="002339B9"/>
    <w:rsid w:val="00233A8D"/>
    <w:rsid w:val="00243DA4"/>
    <w:rsid w:val="0025594D"/>
    <w:rsid w:val="002968B1"/>
    <w:rsid w:val="002E07F9"/>
    <w:rsid w:val="002F6DE6"/>
    <w:rsid w:val="003D58DA"/>
    <w:rsid w:val="003E2DFC"/>
    <w:rsid w:val="003E6773"/>
    <w:rsid w:val="0043429D"/>
    <w:rsid w:val="00441B35"/>
    <w:rsid w:val="004472C1"/>
    <w:rsid w:val="00481FC2"/>
    <w:rsid w:val="00495DAF"/>
    <w:rsid w:val="005061CE"/>
    <w:rsid w:val="00553467"/>
    <w:rsid w:val="005B7B31"/>
    <w:rsid w:val="005C04C6"/>
    <w:rsid w:val="005D4C34"/>
    <w:rsid w:val="005D7BFE"/>
    <w:rsid w:val="00684406"/>
    <w:rsid w:val="00696A3D"/>
    <w:rsid w:val="006A2663"/>
    <w:rsid w:val="006F052B"/>
    <w:rsid w:val="00710ED1"/>
    <w:rsid w:val="007930B7"/>
    <w:rsid w:val="007B3886"/>
    <w:rsid w:val="007F0E84"/>
    <w:rsid w:val="007F36E1"/>
    <w:rsid w:val="007F4B96"/>
    <w:rsid w:val="00821B27"/>
    <w:rsid w:val="008273A7"/>
    <w:rsid w:val="00832363"/>
    <w:rsid w:val="008564C6"/>
    <w:rsid w:val="00882522"/>
    <w:rsid w:val="008858F7"/>
    <w:rsid w:val="008C0519"/>
    <w:rsid w:val="009631A1"/>
    <w:rsid w:val="009655D0"/>
    <w:rsid w:val="009872C8"/>
    <w:rsid w:val="009C068C"/>
    <w:rsid w:val="009E2DEC"/>
    <w:rsid w:val="00A17708"/>
    <w:rsid w:val="00A750F9"/>
    <w:rsid w:val="00A80461"/>
    <w:rsid w:val="00A85962"/>
    <w:rsid w:val="00AA3979"/>
    <w:rsid w:val="00AB54E1"/>
    <w:rsid w:val="00AE2685"/>
    <w:rsid w:val="00AF7067"/>
    <w:rsid w:val="00B208EA"/>
    <w:rsid w:val="00B26A5E"/>
    <w:rsid w:val="00B40E15"/>
    <w:rsid w:val="00B46DA1"/>
    <w:rsid w:val="00B5626B"/>
    <w:rsid w:val="00BD5A6D"/>
    <w:rsid w:val="00C11504"/>
    <w:rsid w:val="00C35862"/>
    <w:rsid w:val="00C41C7A"/>
    <w:rsid w:val="00CA01BB"/>
    <w:rsid w:val="00CB746F"/>
    <w:rsid w:val="00CC0F2F"/>
    <w:rsid w:val="00CD5685"/>
    <w:rsid w:val="00CF19D4"/>
    <w:rsid w:val="00D079C9"/>
    <w:rsid w:val="00D438A0"/>
    <w:rsid w:val="00D44F17"/>
    <w:rsid w:val="00D461E7"/>
    <w:rsid w:val="00D579D5"/>
    <w:rsid w:val="00D773CD"/>
    <w:rsid w:val="00D83608"/>
    <w:rsid w:val="00DB19D1"/>
    <w:rsid w:val="00E43263"/>
    <w:rsid w:val="00E57D14"/>
    <w:rsid w:val="00E63BD0"/>
    <w:rsid w:val="00E73BC7"/>
    <w:rsid w:val="00E84DDE"/>
    <w:rsid w:val="00E904CE"/>
    <w:rsid w:val="00EA4F64"/>
    <w:rsid w:val="00EC5264"/>
    <w:rsid w:val="00EC583A"/>
    <w:rsid w:val="00EC59F2"/>
    <w:rsid w:val="00F33B11"/>
    <w:rsid w:val="00F95975"/>
    <w:rsid w:val="00F96E1C"/>
    <w:rsid w:val="00FA10A2"/>
    <w:rsid w:val="00FA60F2"/>
    <w:rsid w:val="00FB0326"/>
    <w:rsid w:val="00FC03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87CD"/>
  <w15:docId w15:val="{F5321589-63D1-476F-8716-DB88EE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58DA"/>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6E1C"/>
    <w:rPr>
      <w:rFonts w:ascii="Tahoma" w:hAnsi="Tahoma" w:cs="Tahoma"/>
      <w:sz w:val="16"/>
      <w:szCs w:val="16"/>
    </w:rPr>
  </w:style>
  <w:style w:type="character" w:customStyle="1" w:styleId="TextbublinyChar">
    <w:name w:val="Text bubliny Char"/>
    <w:basedOn w:val="Standardnpsmoodstavce"/>
    <w:link w:val="Textbubliny"/>
    <w:uiPriority w:val="99"/>
    <w:semiHidden/>
    <w:rsid w:val="00F96E1C"/>
    <w:rPr>
      <w:rFonts w:ascii="Tahoma" w:hAnsi="Tahoma" w:cs="Tahoma"/>
      <w:sz w:val="16"/>
      <w:szCs w:val="16"/>
      <w:lang w:eastAsia="en-US"/>
    </w:rPr>
  </w:style>
  <w:style w:type="character" w:styleId="Odkaznakoment">
    <w:name w:val="annotation reference"/>
    <w:basedOn w:val="Standardnpsmoodstavce"/>
    <w:uiPriority w:val="99"/>
    <w:semiHidden/>
    <w:unhideWhenUsed/>
    <w:rsid w:val="004472C1"/>
    <w:rPr>
      <w:sz w:val="16"/>
      <w:szCs w:val="16"/>
    </w:rPr>
  </w:style>
  <w:style w:type="paragraph" w:styleId="Textkomente">
    <w:name w:val="annotation text"/>
    <w:basedOn w:val="Normln"/>
    <w:link w:val="TextkomenteChar"/>
    <w:uiPriority w:val="99"/>
    <w:semiHidden/>
    <w:unhideWhenUsed/>
    <w:rsid w:val="004472C1"/>
    <w:rPr>
      <w:sz w:val="20"/>
      <w:szCs w:val="20"/>
    </w:rPr>
  </w:style>
  <w:style w:type="character" w:customStyle="1" w:styleId="TextkomenteChar">
    <w:name w:val="Text komentáře Char"/>
    <w:basedOn w:val="Standardnpsmoodstavce"/>
    <w:link w:val="Textkomente"/>
    <w:uiPriority w:val="99"/>
    <w:semiHidden/>
    <w:rsid w:val="004472C1"/>
    <w:rPr>
      <w:lang w:eastAsia="en-US"/>
    </w:rPr>
  </w:style>
  <w:style w:type="paragraph" w:styleId="Pedmtkomente">
    <w:name w:val="annotation subject"/>
    <w:basedOn w:val="Textkomente"/>
    <w:next w:val="Textkomente"/>
    <w:link w:val="PedmtkomenteChar"/>
    <w:uiPriority w:val="99"/>
    <w:semiHidden/>
    <w:unhideWhenUsed/>
    <w:rsid w:val="004472C1"/>
    <w:rPr>
      <w:b/>
      <w:bCs/>
    </w:rPr>
  </w:style>
  <w:style w:type="character" w:customStyle="1" w:styleId="PedmtkomenteChar">
    <w:name w:val="Předmět komentáře Char"/>
    <w:basedOn w:val="TextkomenteChar"/>
    <w:link w:val="Pedmtkomente"/>
    <w:uiPriority w:val="99"/>
    <w:semiHidden/>
    <w:rsid w:val="004472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7292">
      <w:bodyDiv w:val="1"/>
      <w:marLeft w:val="0"/>
      <w:marRight w:val="0"/>
      <w:marTop w:val="0"/>
      <w:marBottom w:val="0"/>
      <w:divBdr>
        <w:top w:val="none" w:sz="0" w:space="0" w:color="auto"/>
        <w:left w:val="none" w:sz="0" w:space="0" w:color="auto"/>
        <w:bottom w:val="none" w:sz="0" w:space="0" w:color="auto"/>
        <w:right w:val="none" w:sz="0" w:space="0" w:color="auto"/>
      </w:divBdr>
    </w:div>
    <w:div w:id="124742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DEB0E-A640-4001-B3A2-AF6C5DB9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610</Words>
  <Characters>3605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Mluvčí ČSÚ</dc:creator>
  <cp:lastModifiedBy>Ing. Dana Habartová</cp:lastModifiedBy>
  <cp:revision>4</cp:revision>
  <cp:lastPrinted>2017-10-16T10:24:00Z</cp:lastPrinted>
  <dcterms:created xsi:type="dcterms:W3CDTF">2017-10-16T10:21:00Z</dcterms:created>
  <dcterms:modified xsi:type="dcterms:W3CDTF">2017-10-23T10:36:00Z</dcterms:modified>
</cp:coreProperties>
</file>