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BE" w:rsidRPr="00452EBE" w:rsidRDefault="003B34FF" w:rsidP="003B34FF">
      <w:pPr>
        <w:pStyle w:val="Nadpis1"/>
      </w:pPr>
      <w:bookmarkStart w:id="0" w:name="_Toc481748809"/>
      <w:bookmarkStart w:id="1" w:name="_GoBack"/>
      <w:bookmarkEnd w:id="1"/>
      <w:r>
        <w:t xml:space="preserve">7. </w:t>
      </w:r>
      <w:r w:rsidR="00452EBE" w:rsidRPr="00452EBE">
        <w:t>Tabulková příloha</w:t>
      </w:r>
      <w:bookmarkEnd w:id="0"/>
    </w:p>
    <w:p w:rsidR="00452EBE" w:rsidRPr="00452EBE" w:rsidRDefault="00452EBE" w:rsidP="00452EBE">
      <w:pPr>
        <w:keepNext/>
        <w:spacing w:after="80"/>
        <w:jc w:val="both"/>
        <w:rPr>
          <w:b/>
          <w:sz w:val="18"/>
          <w:szCs w:val="18"/>
        </w:rPr>
      </w:pPr>
      <w:r w:rsidRPr="00452EBE">
        <w:rPr>
          <w:b/>
          <w:sz w:val="18"/>
          <w:szCs w:val="18"/>
        </w:rPr>
        <w:t>Tabulka č. 1 Celkové výdaje na zdravotní péči podle druhu péče a zdrojů financování za rok 2015 (v mil. Kč)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709"/>
        <w:gridCol w:w="709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452EBE" w:rsidRPr="00452EBE" w:rsidTr="00B448FC">
        <w:trPr>
          <w:cantSplit/>
          <w:trHeight w:val="1077"/>
        </w:trPr>
        <w:tc>
          <w:tcPr>
            <w:tcW w:w="303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B448FC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2" w:name="OLE_LINK100"/>
            <w:r w:rsidRPr="00452EBE">
              <w:rPr>
                <w:rFonts w:cs="Arial"/>
                <w:b/>
                <w:sz w:val="16"/>
                <w:szCs w:val="16"/>
              </w:rPr>
              <w:t>HC x H</w:t>
            </w:r>
            <w:r w:rsidR="00B448FC"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Státní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124 856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1367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2488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121 000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14 386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139 707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1.1 Lůžková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50 232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1 059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2 120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47 053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51 311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1.2 Denní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5 735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1.3 Ambulantní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68 697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68 020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13 692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82 469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1.4 Domácí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11 201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11 201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3 201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14 402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2.1 Lůžková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4 244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4 244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6 518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2.3 Ambulantní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6 958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6 958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7 885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3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42 317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28 234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14 028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42 393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3.1 Lůžková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34 753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22 248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12 449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34 829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 xml:space="preserve"> 3.2 Denní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3.4 Domácí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5 859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4 306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5 859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4 Doplňkové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40 020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36 306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40 020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7 499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3 785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7 499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38 401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38 401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27 380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65 781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34 526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34 526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22 390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56 916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3 877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3 876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4 990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8 867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8 112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6 612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Cs/>
                <w:color w:val="000000"/>
                <w:sz w:val="16"/>
                <w:szCs w:val="16"/>
              </w:rPr>
              <w:t>9 027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668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1 267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1 212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1 267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4 541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4 541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9 081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2 029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8 536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7.1 Státní správa a samospráva a zdrav. pojištění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8 523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2 029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8 523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7.2 Správa soukromého ZP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18 589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1 769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Ostatní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1 268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9 197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R.1 Investiční náklady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4 102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</w:t>
            </w:r>
            <w:r w:rsidR="00B448F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52EBE"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4 102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R.2 Vzdělávání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R.3 Věda a výzkum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</w:tr>
      <w:tr w:rsidR="00452EBE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b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299 362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54 889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9766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234 706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9 322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45 043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353 727</w:t>
            </w:r>
          </w:p>
        </w:tc>
      </w:tr>
    </w:tbl>
    <w:bookmarkEnd w:id="2"/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</w:t>
      </w:r>
    </w:p>
    <w:p w:rsidR="001149A1" w:rsidRDefault="001149A1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452EBE" w:rsidRPr="00452EBE" w:rsidRDefault="00452EBE" w:rsidP="00452EBE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r w:rsidRPr="00452EBE">
        <w:rPr>
          <w:b/>
          <w:bCs/>
          <w:sz w:val="18"/>
          <w:szCs w:val="18"/>
        </w:rPr>
        <w:lastRenderedPageBreak/>
        <w:t>Tabulka č. 2 Výdaje na zdravotní péči podle druhu péče a typu poskytovatele v roce 2015 (v mil. Kč)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19"/>
        <w:gridCol w:w="720"/>
        <w:gridCol w:w="721"/>
        <w:gridCol w:w="721"/>
        <w:gridCol w:w="721"/>
        <w:gridCol w:w="721"/>
        <w:gridCol w:w="721"/>
        <w:gridCol w:w="721"/>
        <w:gridCol w:w="728"/>
        <w:gridCol w:w="708"/>
      </w:tblGrid>
      <w:tr w:rsidR="00452EBE" w:rsidRPr="00452EBE" w:rsidTr="00B448FC">
        <w:trPr>
          <w:cantSplit/>
          <w:trHeight w:val="11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B448FC" w:rsidRDefault="00452EBE" w:rsidP="00B448FC">
            <w:pPr>
              <w:keepNext/>
              <w:spacing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HC x HP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Nemocnice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Lůžkové zařízení LTC*)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Zařízení ambulantní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B448FC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B448FC">
              <w:rPr>
                <w:rFonts w:eastAsia="Arial Unicode MS" w:cs="Arial"/>
                <w:spacing w:val="-4"/>
                <w:sz w:val="16"/>
                <w:szCs w:val="16"/>
              </w:rPr>
              <w:t xml:space="preserve">Poskytovatelé </w:t>
            </w:r>
            <w:r w:rsidRPr="00452EBE">
              <w:rPr>
                <w:rFonts w:eastAsia="Arial Unicode MS" w:cs="Arial"/>
                <w:sz w:val="16"/>
                <w:szCs w:val="16"/>
              </w:rPr>
              <w:t>doplňkových služeb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Lékárny</w:t>
            </w:r>
          </w:p>
          <w:p w:rsidR="00452EBE" w:rsidRPr="00452EBE" w:rsidRDefault="00452EBE" w:rsidP="00452EBE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 xml:space="preserve"> a výdejny PZT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B448FC">
              <w:rPr>
                <w:rFonts w:eastAsia="Arial Unicode MS" w:cs="Arial"/>
                <w:spacing w:val="-4"/>
                <w:sz w:val="16"/>
                <w:szCs w:val="16"/>
              </w:rPr>
              <w:t xml:space="preserve">Poskytovatelé </w:t>
            </w:r>
            <w:r w:rsidRPr="00452EBE">
              <w:rPr>
                <w:rFonts w:eastAsia="Arial Unicode MS" w:cs="Arial"/>
                <w:sz w:val="16"/>
                <w:szCs w:val="16"/>
              </w:rPr>
              <w:t>preventivních programů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Správa systému zdravotní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Ostatní odvětví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07543A" w:rsidP="00452EBE">
            <w:pPr>
              <w:keepNext/>
              <w:spacing w:line="240" w:lineRule="auto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Nerozlišeno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83 591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54 140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139 707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1.1 Lůžková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50 878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51 311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1.2 Denní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2 455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1.3 Ambulantní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29 459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51 505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82 469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1.4 Domácí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14 402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2.1 Lůžková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6 518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2.3 Ambulantní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7 884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3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11 375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23 368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5 986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42 393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3.1 Lůžková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23 343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34 829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 xml:space="preserve"> 3.2 Denní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3.4 Domácí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4 306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5 859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4 Doplňkové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4 242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11 339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40 020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2 613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4 473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8 842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6 817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7 499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2 541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54 169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65 782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47 861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56 916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6 308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8 867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9 027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1 267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4 269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5 455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8 536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7.1 Státní správa a samospráva a zdrav. pojišt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8 523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7.2 Správa soukrom. ZP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16 624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18 611 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1 791 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14 891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Ostatní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9 197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R.1 Investiční náklady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4 102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R.2 Vzdělávání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R.3 Věda a výzkum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52EBE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b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139 935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24 413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71 447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12 271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54 671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10 962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23 525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15 730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353 727</w:t>
            </w:r>
          </w:p>
        </w:tc>
      </w:tr>
    </w:tbl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2010-2015, *) Dlouhodobá péče = LTC – Long - term care</w:t>
      </w:r>
    </w:p>
    <w:p w:rsidR="00452EBE" w:rsidRPr="00452EBE" w:rsidRDefault="00452EBE" w:rsidP="00452EBE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r w:rsidRPr="00452EBE">
        <w:rPr>
          <w:b/>
          <w:bCs/>
          <w:sz w:val="18"/>
          <w:szCs w:val="18"/>
        </w:rPr>
        <w:lastRenderedPageBreak/>
        <w:t>Tabulka č. 3 Výdaje na zdravotní péči podle typu poskytovatele a zdroje financování v roce 2015 (v mil. Kč)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709"/>
        <w:gridCol w:w="709"/>
        <w:gridCol w:w="567"/>
        <w:gridCol w:w="709"/>
        <w:gridCol w:w="708"/>
        <w:gridCol w:w="567"/>
        <w:gridCol w:w="567"/>
        <w:gridCol w:w="567"/>
        <w:gridCol w:w="709"/>
        <w:gridCol w:w="709"/>
      </w:tblGrid>
      <w:tr w:rsidR="00452EBE" w:rsidRPr="00452EBE" w:rsidTr="00B448FC">
        <w:trPr>
          <w:cantSplit/>
          <w:trHeight w:val="1134"/>
        </w:trPr>
        <w:tc>
          <w:tcPr>
            <w:tcW w:w="28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B448FC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HP x HF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Státní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1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136 967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2 069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4 826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130 072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2 968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139 935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1.1 Všeobecné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124 430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3 758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119 127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125 124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1.2 Psychiatrické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1.3 Specializované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7 712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1 068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6 121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9 986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2 Lůžková zařízení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24 337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21 781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24 413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2.1 Zařízení ošetřovatelské</w:t>
            </w:r>
          </w:p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12 807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11 175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1 577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12 883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2.2 Léčebny pro mentálně postižené, psychiatrické a závislé pacienty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10 606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10 606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10 606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2.9 Ostatní lůžková zařízení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56 828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56 333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14 619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71 447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3.1 Ordinace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35 262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34 774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3 736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38 998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3.2 Ordinace zubních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8 259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8 255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8 908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17 167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3.3 Ostatní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1 975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3 926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3.4 Ambulantní centra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9 826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9 822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9 826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3.5 Poskytovatelé služeb domácí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1 531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1 531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Poskytovatelé doplňkových služeb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12 271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3 473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8 246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12 271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4.1 Doprava pacientů a záchranná služba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7 404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3 473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3 379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7 404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4.2 Laboratoře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Lékárny a výdejny prostředků</w:t>
            </w:r>
          </w:p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zdravotnické techniky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27 434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27 433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27 380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54 671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5.1 Lékárny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22 390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47 539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5.2 Prodejci a dodavatelé zdravotnického zboží a přístrojů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3 512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5 248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5.9 Ostatní prodejci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1 883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10 949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10 962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7.1 Státní správa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4 459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4 459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7.2 Správa zdravotních pojišťoven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7.3 Agentury správy soukromého pojištění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Ostatní odvětví ekonomiky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23 525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8.1 Domácnosti jako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8.2 Ostatní poskytovatelé</w:t>
            </w:r>
          </w:p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7 534</w:t>
            </w:r>
          </w:p>
        </w:tc>
      </w:tr>
      <w:tr w:rsidR="00452EBE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07543A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9 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>Nerozlišeno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4 338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2 997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3 757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8 395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15 730</w:t>
            </w:r>
          </w:p>
        </w:tc>
      </w:tr>
      <w:tr w:rsidR="00452EBE" w:rsidRPr="00452EBE" w:rsidTr="004B2C1E">
        <w:trPr>
          <w:trHeight w:val="337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299 362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54 889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9766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234 706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9 322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45 043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52EBE" w:rsidRPr="00452EBE" w:rsidRDefault="00452EBE" w:rsidP="00452EB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color w:val="000000"/>
                <w:sz w:val="16"/>
                <w:szCs w:val="16"/>
              </w:rPr>
              <w:t>353 727</w:t>
            </w:r>
          </w:p>
        </w:tc>
      </w:tr>
    </w:tbl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</w:t>
      </w:r>
      <w:r w:rsidRPr="00452EBE">
        <w:rPr>
          <w:sz w:val="16"/>
          <w:szCs w:val="16"/>
        </w:rPr>
        <w:t xml:space="preserve">   </w:t>
      </w:r>
    </w:p>
    <w:p w:rsidR="00452EBE" w:rsidRPr="00452EBE" w:rsidRDefault="00452EBE" w:rsidP="00452EBE">
      <w:pPr>
        <w:keepNext/>
        <w:spacing w:line="240" w:lineRule="auto"/>
        <w:jc w:val="both"/>
        <w:rPr>
          <w:b/>
          <w:bCs/>
          <w:szCs w:val="17"/>
        </w:rPr>
      </w:pP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52EBE" w:rsidRPr="00452EBE" w:rsidRDefault="00452EBE" w:rsidP="00452EBE">
      <w:pPr>
        <w:spacing w:before="240" w:after="120"/>
        <w:rPr>
          <w:b/>
          <w:sz w:val="18"/>
          <w:szCs w:val="18"/>
        </w:rPr>
      </w:pPr>
      <w:r w:rsidRPr="00452EBE">
        <w:rPr>
          <w:b/>
          <w:sz w:val="18"/>
          <w:szCs w:val="18"/>
        </w:rPr>
        <w:lastRenderedPageBreak/>
        <w:t xml:space="preserve">Tabulka </w:t>
      </w:r>
      <w:r w:rsidR="001149A1" w:rsidRPr="00452EBE">
        <w:rPr>
          <w:b/>
          <w:sz w:val="18"/>
          <w:szCs w:val="18"/>
        </w:rPr>
        <w:t>č. 4 Výdaje</w:t>
      </w:r>
      <w:r w:rsidRPr="00452EBE">
        <w:rPr>
          <w:b/>
          <w:sz w:val="18"/>
          <w:szCs w:val="18"/>
        </w:rPr>
        <w:t xml:space="preserve"> na </w:t>
      </w:r>
      <w:r w:rsidRPr="00452EBE">
        <w:rPr>
          <w:rFonts w:cs="Arial"/>
          <w:b/>
          <w:sz w:val="18"/>
          <w:szCs w:val="18"/>
        </w:rPr>
        <w:t xml:space="preserve">zdravotnictví </w:t>
      </w:r>
      <w:r w:rsidRPr="00452EBE">
        <w:rPr>
          <w:b/>
          <w:sz w:val="18"/>
          <w:szCs w:val="18"/>
        </w:rPr>
        <w:t>z veřejných rozpočtů podle druhu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52EBE" w:rsidRPr="00452EBE" w:rsidTr="00397972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4 446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3 856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1.1 Lůžková léčebná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2 788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2 754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3 234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3 179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1.3 Ambulantní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22 643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23 780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25 110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26 459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28 290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bookmarkStart w:id="3" w:name="RANGE!A7"/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3.1 Lůžková dlouhodobá zdravotní péče</w:t>
            </w:r>
            <w:bookmarkEnd w:id="3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18 893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19 913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20 971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22 304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3.2 Denní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1 680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3.4 Domácí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2 653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4 306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 Doprava pacientů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3 642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3 693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3 636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3 714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1 476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6.2 Imunizační programy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1 240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6.3 Programy pro včasné odhalení nemocí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Státní správa a samospráva a ZP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2 033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 Dlouhodobá sociální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HCR.1.1 Sociální služby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HCR.1.2 Peněžité dávky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HCR.2 Podpora zdraví v širším pohledu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Ostatní zdravotní péče neuvedená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R.1 Investiční náklady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5 323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4 940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4 102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R.2 Vzdělávání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R.3 Věda a výzkum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56 879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56 935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56 934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59 058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62 039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64 656</w:t>
            </w:r>
          </w:p>
        </w:tc>
      </w:tr>
    </w:tbl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</w:t>
      </w:r>
      <w:r w:rsidRPr="00452EBE">
        <w:rPr>
          <w:sz w:val="16"/>
          <w:szCs w:val="16"/>
        </w:rPr>
        <w:t xml:space="preserve">   </w:t>
      </w:r>
    </w:p>
    <w:p w:rsidR="00C01506" w:rsidRDefault="00C01506" w:rsidP="004B2C1E">
      <w:pPr>
        <w:spacing w:before="240" w:after="120"/>
        <w:rPr>
          <w:b/>
          <w:sz w:val="18"/>
          <w:szCs w:val="18"/>
        </w:rPr>
      </w:pPr>
    </w:p>
    <w:p w:rsidR="004B2C1E" w:rsidRPr="004B2C1E" w:rsidRDefault="004B2C1E" w:rsidP="004B2C1E">
      <w:pPr>
        <w:spacing w:before="240" w:after="120"/>
        <w:rPr>
          <w:b/>
          <w:sz w:val="18"/>
          <w:szCs w:val="18"/>
        </w:rPr>
      </w:pPr>
      <w:r w:rsidRPr="004B2C1E">
        <w:rPr>
          <w:b/>
          <w:sz w:val="18"/>
          <w:szCs w:val="18"/>
        </w:rPr>
        <w:t>Tabulka č. 5 Výdaje z veřejných rozpočtů podle poskytovatelů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 (ICHA-HP)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7 254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6 895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5 763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5 919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5 778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5 304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1 591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Lůžková zařízení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18 049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18 372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18 402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19 353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20 510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21 837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2.1 Zařízení ošetřovatelské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10 189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11 231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8 294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9 695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10 606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3.1 Samostatné ordinace lékaře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3.2 Samostatné ordinace zubních lékařů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Doprava pacientů a záchranná služba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4 092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4 025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Ostatní prodejci léků a PZT*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4 204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4 367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4 097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4 362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4 459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Ostatní odvětví ekonomiky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19 168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20 485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21 596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8.1 Domácnosti jako poskytovatelé zdravotní péče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13 362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13 620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14 593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15 207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8.2 Ostatní poskytovatelé zdravotní péče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5 478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5 643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5 548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5 892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6 389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Ostatní poskytovatelé nezařazení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2 751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2 828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2 793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2 957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3 343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3 578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56 879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56 935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56 934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59 058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62 039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64 656</w:t>
            </w:r>
          </w:p>
        </w:tc>
      </w:tr>
    </w:tbl>
    <w:p w:rsidR="004B2C1E" w:rsidRPr="004B2C1E" w:rsidRDefault="004B2C1E" w:rsidP="004B2C1E">
      <w:pPr>
        <w:keepNext/>
        <w:spacing w:line="240" w:lineRule="auto"/>
        <w:jc w:val="both"/>
        <w:rPr>
          <w:bCs/>
          <w:sz w:val="16"/>
          <w:szCs w:val="16"/>
        </w:rPr>
      </w:pPr>
      <w:r w:rsidRPr="004B2C1E">
        <w:rPr>
          <w:bCs/>
          <w:sz w:val="16"/>
          <w:szCs w:val="16"/>
        </w:rPr>
        <w:t>Zdroj: Zdravotnické účty 2010 - 2015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B2C1E" w:rsidRPr="004B2C1E" w:rsidRDefault="004B2C1E" w:rsidP="004B2C1E">
      <w:pPr>
        <w:spacing w:before="240" w:after="120"/>
        <w:rPr>
          <w:b/>
          <w:sz w:val="18"/>
          <w:szCs w:val="18"/>
        </w:rPr>
      </w:pPr>
      <w:r w:rsidRPr="004B2C1E">
        <w:rPr>
          <w:b/>
          <w:sz w:val="18"/>
          <w:szCs w:val="18"/>
        </w:rPr>
        <w:lastRenderedPageBreak/>
        <w:t xml:space="preserve">Tabulka </w:t>
      </w:r>
      <w:r w:rsidR="001149A1" w:rsidRPr="004B2C1E">
        <w:rPr>
          <w:b/>
          <w:sz w:val="18"/>
          <w:szCs w:val="18"/>
        </w:rPr>
        <w:t>č. 6 Výdaje</w:t>
      </w:r>
      <w:r w:rsidRPr="004B2C1E">
        <w:rPr>
          <w:b/>
          <w:sz w:val="18"/>
          <w:szCs w:val="18"/>
        </w:rPr>
        <w:t xml:space="preserve"> zdravotních pojišťoven podle druhu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120 204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120 694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121 031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122 942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117 042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121 000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1.1 Lůžková léčebná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52 268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51 960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50 241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49 109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47 331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47 053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E5040E" w:rsidRPr="004B2C1E">
              <w:rPr>
                <w:rFonts w:cs="Arial"/>
                <w:color w:val="000000"/>
                <w:sz w:val="16"/>
                <w:szCs w:val="16"/>
              </w:rPr>
              <w:t>1.2 Denní</w:t>
            </w: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léčebná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5 238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5 137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1.3 Ambulantní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62 512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63 413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65 428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68 314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63 972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68 020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1.4 Domácí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Rehabilitační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10 586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10 264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11 201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2.1 Lůžková rehabilitační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4 597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4 244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2.3 Ambulantní rehabilitační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6 564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6 958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13 066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17 494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14 028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3.1 Lůžková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11 253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11 804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11 931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16 009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12 475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3.4 Domácí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1 813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1 553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E5040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Doplňkové</w:t>
            </w:r>
            <w:r w:rsidR="004B2C1E" w:rsidRPr="004B2C1E">
              <w:rPr>
                <w:rFonts w:cs="Arial"/>
                <w:color w:val="000000"/>
                <w:sz w:val="16"/>
                <w:szCs w:val="16"/>
              </w:rPr>
              <w:t xml:space="preserve"> služby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33 614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33 949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34 775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35 247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36 306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4.1 Laboratorní služby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19 917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20 149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4.2 Zobrazovací metody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9 729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9 855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9 861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4.3 Doprava pacientů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3 303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3 785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Léčiva a ostatní zdravotnické výrobky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39 535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42 952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40 135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39 153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38 401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5.1 Léčiva a zdravotnický materiál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35 711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34 693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34 526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5.2 Terapeutické pomůcky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3 876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7 957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8 529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8 626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7 525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6 858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6.1 Informační a poradenské programy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6.2 Imunizační programy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6.3 Programy pro včasné odhalení nemocí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1 401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6.4 Programy pro sledování zdravotního stavu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5 973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5 187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4 541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Státní správa a samospráva a ZP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6 748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6 943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6 772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Ostatní zdravotní péče neuvedená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234 337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237 927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238 354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234 602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234 706</w:t>
            </w:r>
          </w:p>
        </w:tc>
      </w:tr>
    </w:tbl>
    <w:p w:rsidR="004B2C1E" w:rsidRPr="004B2C1E" w:rsidRDefault="004B2C1E" w:rsidP="004B2C1E">
      <w:pPr>
        <w:keepNext/>
        <w:jc w:val="both"/>
        <w:rPr>
          <w:sz w:val="16"/>
          <w:szCs w:val="16"/>
        </w:rPr>
      </w:pPr>
      <w:r w:rsidRPr="004B2C1E">
        <w:rPr>
          <w:rFonts w:cs="Arial"/>
          <w:sz w:val="16"/>
          <w:szCs w:val="16"/>
        </w:rPr>
        <w:t>Zdroj:  Zdravotnické účty 2010-2015</w:t>
      </w:r>
      <w:r w:rsidRPr="004B2C1E">
        <w:rPr>
          <w:sz w:val="16"/>
          <w:szCs w:val="16"/>
        </w:rPr>
        <w:t xml:space="preserve">   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02A57" w:rsidRPr="00802A57" w:rsidRDefault="00802A57" w:rsidP="00802A57">
      <w:pPr>
        <w:spacing w:before="240" w:after="120"/>
        <w:rPr>
          <w:b/>
          <w:sz w:val="18"/>
          <w:szCs w:val="18"/>
        </w:rPr>
      </w:pPr>
      <w:r w:rsidRPr="00802A57">
        <w:rPr>
          <w:b/>
          <w:sz w:val="18"/>
          <w:szCs w:val="18"/>
        </w:rPr>
        <w:lastRenderedPageBreak/>
        <w:t>Tabulka č. 7 Výdaje zdravotních pojišťoven podle poskytovatelů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802A57" w:rsidRPr="00802A57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 (ICHA-HP)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123 200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123 492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123 682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126 869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129 304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130 072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108 414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110 479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110 144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112 842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114 864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119 127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1.2 Psychiatrické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8 757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6 812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8 518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4 923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5 669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6 121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Lůžková zařízení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2 654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2.1 Zařízení ošetřovatelské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993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1 577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53 070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56 017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55 493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57 602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56 348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56 333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3.1 Samostatné ordinace lékaře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32 327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33 263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32 662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32 919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34 774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3.2 Samostatné ordinace zubních lékařů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9 338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9 008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8 255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3.3 Ostatní poskytovatelé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1 842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1 549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3.4 Ambulantní centra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7 578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9 651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10 403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9 822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3.5 Poskytovatelé služeb domácí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1 531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3.9 Ostatní poskytovatelé ambulantní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706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Poskytovatelé doplňkových služeb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7 691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7 739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7 604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8 246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4.1 Doprava pacientů a záchranná služba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3 096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2 922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3 379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4.2 Laboratoře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4 446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4 229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4 642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Lékárny a výdejny PZT*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33 394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35 704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32 771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27 433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26 886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5.1 Lékárny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30 089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31 846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33 305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29 156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25 149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5.2 Prodejci a dodavatelé zdravotnického zboží a přístrojů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1 736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422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Správa zdravotních pojišťoven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6 749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6 944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6 773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7 100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Ostatní poskytovatelé nezařazení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5 558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3 712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4 436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3 757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234 337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237 927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238 354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234 602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234 706</w:t>
            </w:r>
          </w:p>
        </w:tc>
      </w:tr>
    </w:tbl>
    <w:p w:rsidR="00802A57" w:rsidRPr="00802A57" w:rsidRDefault="00802A57" w:rsidP="00802A57">
      <w:pPr>
        <w:keepNext/>
        <w:spacing w:line="240" w:lineRule="auto"/>
        <w:jc w:val="both"/>
        <w:rPr>
          <w:bCs/>
          <w:sz w:val="16"/>
          <w:szCs w:val="16"/>
        </w:rPr>
      </w:pPr>
      <w:r w:rsidRPr="00802A57">
        <w:rPr>
          <w:bCs/>
          <w:sz w:val="16"/>
          <w:szCs w:val="16"/>
        </w:rPr>
        <w:t>Zdroj: Zdravotnické účty 2010 - 2015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02A57" w:rsidRPr="00802A57" w:rsidRDefault="00802A57" w:rsidP="00802A57">
      <w:pPr>
        <w:spacing w:after="120"/>
        <w:rPr>
          <w:b/>
          <w:sz w:val="18"/>
          <w:szCs w:val="18"/>
        </w:rPr>
      </w:pPr>
      <w:r w:rsidRPr="00802A57">
        <w:rPr>
          <w:b/>
          <w:sz w:val="18"/>
          <w:szCs w:val="18"/>
        </w:rPr>
        <w:lastRenderedPageBreak/>
        <w:t xml:space="preserve">Tabulka </w:t>
      </w:r>
      <w:r w:rsidR="001149A1" w:rsidRPr="00802A57">
        <w:rPr>
          <w:b/>
          <w:sz w:val="18"/>
          <w:szCs w:val="18"/>
        </w:rPr>
        <w:t>č. 8 Výdaje</w:t>
      </w:r>
      <w:r w:rsidRPr="00802A57">
        <w:rPr>
          <w:b/>
          <w:sz w:val="18"/>
          <w:szCs w:val="18"/>
        </w:rPr>
        <w:t xml:space="preserve"> zdravotních pojišťoven podle klasifikace diagnóz MKN-10, 2010-2015 (mil. Kč)</w:t>
      </w:r>
    </w:p>
    <w:tbl>
      <w:tblPr>
        <w:tblW w:w="98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964"/>
        <w:gridCol w:w="964"/>
        <w:gridCol w:w="964"/>
        <w:gridCol w:w="964"/>
        <w:gridCol w:w="964"/>
        <w:gridCol w:w="964"/>
      </w:tblGrid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MKN - 10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01 Infekční a parazitární nemoci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2 891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3 239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3 376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02 Novotvary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19 217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19 666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16 080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19 092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22437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23 682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03 Nemoci krve a krvetvorných orgánů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1 987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2 502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2 993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3 198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04 Nemoci endokrinní 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>a metabolické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ab/>
            </w:r>
            <w:r w:rsidR="0007543A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5 690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5 719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6 271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6 965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7 469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05 Poruchy duševní a poruchy chování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7 783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7 888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7 661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7 737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8 744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9 268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06 Nemoci nervové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6 303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7 975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8 463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07 Nemoci oka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2 816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3 187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3 863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4 159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08 Nemoci ucha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1 021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1 157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1 284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1 418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09 Nemoci oběhové soustavy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26 758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26 932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21 769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21 595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26 985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27 132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Nemoci dýchací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8 551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8 520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7 976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8 377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8 933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9 948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Nemoci trávicí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13 213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14 034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13 189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14 223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14 943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Nemoci kůže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2 096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2 232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2 798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Nemoci sval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>ové, kosterní a pojivové tkáně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10 659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9 725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12 112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12 511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15 686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16 440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Nemoci močové a pohlavní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11 355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11 970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12 176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12 584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13 430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14 317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Těhotenství, porod a šestinedělí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2 606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2 749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Stavy vzniklé v perinatálním období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2 091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1 594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1 771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Vrozené vady a deformace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1 019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991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990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1 201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 Příznaky, znaky</w:t>
            </w:r>
            <w:r w:rsidRPr="00802A57">
              <w:rPr>
                <w:rFonts w:cs="Arial"/>
                <w:sz w:val="16"/>
                <w:szCs w:val="16"/>
              </w:rPr>
              <w:t xml:space="preserve"> a abnormální klinické a laboratorní nálezy nezařazené jinde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5 714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6 254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6 947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7 536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Poranění, otravy aj.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6 530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8 839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8 937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10 399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11 037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20 Vnější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 xml:space="preserve"> příčiny nemocnosti a úmrtnosti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 Faktory ovlivňující zdravotní stav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12 614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14 928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15 756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17 167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16 462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17 817</w:t>
            </w:r>
          </w:p>
        </w:tc>
      </w:tr>
    </w:tbl>
    <w:p w:rsidR="00802A57" w:rsidRPr="00802A57" w:rsidRDefault="00802A57" w:rsidP="00802A57">
      <w:pPr>
        <w:keepNext/>
        <w:jc w:val="both"/>
        <w:rPr>
          <w:rFonts w:cs="Arial"/>
          <w:sz w:val="16"/>
          <w:szCs w:val="16"/>
        </w:rPr>
      </w:pPr>
      <w:r w:rsidRPr="00802A57">
        <w:rPr>
          <w:rFonts w:cs="Arial"/>
          <w:sz w:val="16"/>
          <w:szCs w:val="16"/>
        </w:rPr>
        <w:t>*Pozn.: Celkové výdaje na zdravotní péči financované ze všeobecného zdravotního pojištění uvedené v tabulce neobsahují údaje za ostatní výdaje zdravotních pojišťoven, které nebylo možno v jednotlivých letech přiřadit ke konkrétní diagnóze.</w:t>
      </w:r>
    </w:p>
    <w:p w:rsidR="00802A57" w:rsidRPr="00802A57" w:rsidRDefault="00802A57" w:rsidP="00802A57">
      <w:pPr>
        <w:keepNext/>
        <w:jc w:val="both"/>
        <w:rPr>
          <w:sz w:val="16"/>
          <w:szCs w:val="16"/>
        </w:rPr>
      </w:pPr>
      <w:r w:rsidRPr="00802A57">
        <w:rPr>
          <w:rFonts w:cs="Arial"/>
          <w:sz w:val="16"/>
          <w:szCs w:val="16"/>
        </w:rPr>
        <w:t>Zdroj:  Zdravotnické účty 2010-2015</w:t>
      </w:r>
      <w:r w:rsidRPr="00802A57">
        <w:rPr>
          <w:sz w:val="16"/>
          <w:szCs w:val="16"/>
        </w:rPr>
        <w:t xml:space="preserve">   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02A57" w:rsidRPr="00802A57" w:rsidRDefault="00802A57" w:rsidP="00802A57">
      <w:pPr>
        <w:spacing w:after="120"/>
        <w:rPr>
          <w:b/>
          <w:sz w:val="18"/>
          <w:szCs w:val="18"/>
        </w:rPr>
      </w:pPr>
      <w:r w:rsidRPr="00802A57">
        <w:rPr>
          <w:b/>
          <w:sz w:val="18"/>
          <w:szCs w:val="18"/>
        </w:rPr>
        <w:lastRenderedPageBreak/>
        <w:t xml:space="preserve">Tabulka </w:t>
      </w:r>
      <w:r w:rsidR="001149A1" w:rsidRPr="00802A57">
        <w:rPr>
          <w:b/>
          <w:sz w:val="18"/>
          <w:szCs w:val="18"/>
        </w:rPr>
        <w:t>č. 9 Souhrnný</w:t>
      </w:r>
      <w:r w:rsidRPr="00802A57">
        <w:rPr>
          <w:b/>
          <w:sz w:val="18"/>
          <w:szCs w:val="18"/>
        </w:rPr>
        <w:t xml:space="preserve"> přehled výdajů na dlouhodobou péči , 2010-2015 (mil. Kč)</w:t>
      </w:r>
    </w:p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3054"/>
        <w:gridCol w:w="1214"/>
        <w:gridCol w:w="863"/>
        <w:gridCol w:w="863"/>
        <w:gridCol w:w="863"/>
        <w:gridCol w:w="863"/>
        <w:gridCol w:w="863"/>
      </w:tblGrid>
      <w:tr w:rsidR="00802A57" w:rsidRPr="00802A57" w:rsidTr="00397972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Dlouhodobá péče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2015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péče celkem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52 786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53 056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53 004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55 831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62 107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61 004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dlouhodobá péče zdravotní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35 787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37 006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38 590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44 029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42 393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dlouhodobá péče sociální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Dlouhodobá péče zdravotní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péče zdravotní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35 787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37 006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37 078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38 590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44 029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42 393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lůžková dlouhodobá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29 841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30 761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31 914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37 056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34 828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domácí dlouhodobá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4 466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4 759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4 770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5 859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denní dlouhodobá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Dlouhodobá péče sociální 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Dlouhodobá péče sociální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18 611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Peněžité dávky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příspěvek na péči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12 938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14 353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14 891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příspěvek na mobilitu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1 146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příspěvek na zvláštní pomůcky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chráněné bydlení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sociální rehabilitace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sociálně aktivizační služby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terapeutické komunity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služby následné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preventivní programy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podpora samostatného bydlení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tísňová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tlumočnické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průvodcovské a předčitatelské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</w:tbl>
    <w:p w:rsidR="00802A57" w:rsidRPr="00802A57" w:rsidRDefault="00802A57" w:rsidP="00802A57">
      <w:pPr>
        <w:rPr>
          <w:sz w:val="16"/>
          <w:szCs w:val="16"/>
        </w:rPr>
      </w:pPr>
      <w:r w:rsidRPr="00802A57">
        <w:rPr>
          <w:sz w:val="16"/>
          <w:szCs w:val="16"/>
        </w:rPr>
        <w:t>Zdroje financování dlouhodobé péče: veřejné rozpočty, zdravotní pojišťovny a domácnosti</w:t>
      </w:r>
    </w:p>
    <w:p w:rsidR="001149A1" w:rsidRDefault="00802A57" w:rsidP="001149A1">
      <w:pPr>
        <w:rPr>
          <w:sz w:val="16"/>
          <w:szCs w:val="16"/>
        </w:rPr>
      </w:pPr>
      <w:r w:rsidRPr="00802A57">
        <w:rPr>
          <w:sz w:val="16"/>
          <w:szCs w:val="16"/>
        </w:rPr>
        <w:t xml:space="preserve">Zdroj: Zdravotnické účty 2010 </w:t>
      </w:r>
      <w:r w:rsidR="001149A1">
        <w:rPr>
          <w:sz w:val="16"/>
          <w:szCs w:val="16"/>
        </w:rPr>
        <w:t>–</w:t>
      </w:r>
      <w:r w:rsidRPr="00802A57">
        <w:rPr>
          <w:sz w:val="16"/>
          <w:szCs w:val="16"/>
        </w:rPr>
        <w:t xml:space="preserve"> 2015</w:t>
      </w:r>
    </w:p>
    <w:p w:rsidR="001149A1" w:rsidRDefault="001149A1" w:rsidP="001149A1">
      <w:pPr>
        <w:rPr>
          <w:sz w:val="16"/>
          <w:szCs w:val="16"/>
        </w:rPr>
      </w:pPr>
    </w:p>
    <w:tbl>
      <w:tblPr>
        <w:tblStyle w:val="Mkatabulky1"/>
        <w:tblpPr w:leftFromText="141" w:rightFromText="141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4219"/>
        <w:gridCol w:w="1308"/>
        <w:gridCol w:w="851"/>
        <w:gridCol w:w="851"/>
        <w:gridCol w:w="851"/>
        <w:gridCol w:w="851"/>
        <w:gridCol w:w="851"/>
      </w:tblGrid>
      <w:tr w:rsidR="001149A1" w:rsidRPr="00802A57" w:rsidTr="00C01506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1149A1" w:rsidRPr="00802A57" w:rsidTr="00C01506">
        <w:trPr>
          <w:trHeight w:val="255"/>
        </w:trPr>
        <w:tc>
          <w:tcPr>
            <w:tcW w:w="9782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domácností na léky (v mil. Kč)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19 682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20 872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21 466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20 946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20 465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21 816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1308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8 605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9 115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9 402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9 258</w:t>
            </w:r>
          </w:p>
        </w:tc>
        <w:tc>
          <w:tcPr>
            <w:tcW w:w="851" w:type="dxa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9 061</w:t>
            </w:r>
          </w:p>
        </w:tc>
        <w:tc>
          <w:tcPr>
            <w:tcW w:w="851" w:type="dxa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9 507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11 077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11 757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12 064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11 688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11 404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12 309</w:t>
            </w:r>
          </w:p>
        </w:tc>
      </w:tr>
      <w:tr w:rsidR="001149A1" w:rsidRPr="00802A57" w:rsidTr="00C01506">
        <w:trPr>
          <w:trHeight w:val="255"/>
        </w:trPr>
        <w:tc>
          <w:tcPr>
            <w:tcW w:w="9782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domácností na léky na 1 obyvatele ČR (v Kč)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1 871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1 988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2 043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1 993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1 944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2 073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shd w:val="clear" w:color="auto" w:fill="FFFFFF" w:themeFill="background1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1308" w:type="dxa"/>
            <w:shd w:val="clear" w:color="auto" w:fill="FFFFFF" w:themeFill="background1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881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851" w:type="dxa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903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1 053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1 084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1 170</w:t>
            </w:r>
          </w:p>
        </w:tc>
      </w:tr>
      <w:tr w:rsidR="001149A1" w:rsidRPr="00802A57" w:rsidTr="00C01506">
        <w:trPr>
          <w:trHeight w:val="255"/>
        </w:trPr>
        <w:tc>
          <w:tcPr>
            <w:tcW w:w="9782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Podíl výdajů domácností na léky na celkových výdajích domácností na zdravotní péči (v %)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49,4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49,2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49,6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47,5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48,4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1308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851" w:type="dxa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851" w:type="dxa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21,1</w:t>
            </w:r>
          </w:p>
        </w:tc>
      </w:tr>
      <w:tr w:rsidR="001149A1" w:rsidRPr="00802A57" w:rsidTr="00C01506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1308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51" w:type="dxa"/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51" w:type="dxa"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851" w:type="dxa"/>
            <w:noWrap/>
            <w:vAlign w:val="bottom"/>
          </w:tcPr>
          <w:p w:rsidR="001149A1" w:rsidRPr="00802A57" w:rsidRDefault="001149A1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27,3</w:t>
            </w:r>
          </w:p>
        </w:tc>
      </w:tr>
    </w:tbl>
    <w:p w:rsidR="00C01506" w:rsidRDefault="00C01506" w:rsidP="001149A1">
      <w:pPr>
        <w:rPr>
          <w:b/>
          <w:bCs/>
          <w:szCs w:val="17"/>
        </w:rPr>
      </w:pPr>
    </w:p>
    <w:p w:rsidR="001149A1" w:rsidRDefault="001149A1" w:rsidP="001149A1">
      <w:pPr>
        <w:rPr>
          <w:sz w:val="16"/>
          <w:szCs w:val="16"/>
        </w:rPr>
      </w:pPr>
      <w:r>
        <w:rPr>
          <w:b/>
          <w:bCs/>
          <w:szCs w:val="17"/>
        </w:rPr>
        <w:t>T</w:t>
      </w:r>
      <w:r w:rsidR="00802A57" w:rsidRPr="00802A57">
        <w:rPr>
          <w:b/>
          <w:bCs/>
          <w:szCs w:val="17"/>
        </w:rPr>
        <w:t xml:space="preserve">abulka č.10 Výdaje domácností na léky v České republice, 2010 - 2015 </w:t>
      </w:r>
    </w:p>
    <w:p w:rsidR="00802A57" w:rsidRPr="00802A57" w:rsidRDefault="00802A57" w:rsidP="001149A1">
      <w:pPr>
        <w:rPr>
          <w:sz w:val="16"/>
          <w:szCs w:val="16"/>
        </w:rPr>
      </w:pPr>
      <w:r w:rsidRPr="00802A57">
        <w:rPr>
          <w:rFonts w:cs="Arial"/>
          <w:sz w:val="16"/>
          <w:szCs w:val="16"/>
        </w:rPr>
        <w:t>Zdroj:  Zdravotnické účty 2010-2015</w:t>
      </w:r>
    </w:p>
    <w:p w:rsidR="001149A1" w:rsidRDefault="001149A1">
      <w:pPr>
        <w:spacing w:line="240" w:lineRule="auto"/>
        <w:rPr>
          <w:b/>
          <w:bCs/>
          <w:szCs w:val="17"/>
        </w:rPr>
      </w:pPr>
      <w:r>
        <w:rPr>
          <w:b/>
          <w:bCs/>
          <w:szCs w:val="17"/>
        </w:rPr>
        <w:br w:type="page"/>
      </w:r>
    </w:p>
    <w:p w:rsidR="001149A1" w:rsidRDefault="00802A57" w:rsidP="001149A1">
      <w:pPr>
        <w:spacing w:line="240" w:lineRule="auto"/>
        <w:rPr>
          <w:b/>
          <w:bCs/>
          <w:szCs w:val="17"/>
        </w:rPr>
      </w:pPr>
      <w:r w:rsidRPr="00802A57">
        <w:rPr>
          <w:b/>
          <w:bCs/>
          <w:szCs w:val="17"/>
        </w:rPr>
        <w:lastRenderedPageBreak/>
        <w:t xml:space="preserve">Tabulka č. 11 Výdaje zdravotních pojišťoven a domácností na léky </w:t>
      </w:r>
    </w:p>
    <w:p w:rsidR="001149A1" w:rsidRPr="001149A1" w:rsidRDefault="001149A1" w:rsidP="001149A1">
      <w:pPr>
        <w:rPr>
          <w:sz w:val="16"/>
          <w:szCs w:val="17"/>
        </w:rPr>
      </w:pPr>
      <w:r w:rsidRPr="001149A1">
        <w:rPr>
          <w:sz w:val="16"/>
          <w:szCs w:val="17"/>
        </w:rPr>
        <w:t>Zdroj: Zdravotnické účty 2010-2015</w:t>
      </w:r>
    </w:p>
    <w:tbl>
      <w:tblPr>
        <w:tblStyle w:val="Mkatabulky2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4410"/>
        <w:gridCol w:w="813"/>
        <w:gridCol w:w="813"/>
        <w:gridCol w:w="813"/>
        <w:gridCol w:w="813"/>
        <w:gridCol w:w="813"/>
        <w:gridCol w:w="813"/>
      </w:tblGrid>
      <w:tr w:rsidR="001149A1" w:rsidRPr="00802A57" w:rsidTr="001149A1">
        <w:trPr>
          <w:trHeight w:val="255"/>
        </w:trPr>
        <w:tc>
          <w:tcPr>
            <w:tcW w:w="44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1149A1" w:rsidRPr="00802A57" w:rsidTr="001149A1">
        <w:trPr>
          <w:trHeight w:val="255"/>
        </w:trPr>
        <w:tc>
          <w:tcPr>
            <w:tcW w:w="9288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1149A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na léky (v mil. Kč)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shd w:val="clear" w:color="auto" w:fill="D9D9D9" w:themeFill="background1" w:themeFillShade="D9"/>
            <w:noWrap/>
            <w:vAlign w:val="bottom"/>
            <w:hideMark/>
          </w:tcPr>
          <w:p w:rsidR="001149A1" w:rsidRPr="00802A57" w:rsidRDefault="001149A1" w:rsidP="001149A1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Léky celkem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69 611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71 047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75 849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72 299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72 672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75 782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Ambulantně vydávané léky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53 142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54 451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58 208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53 637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52 430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53 476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Léky na předpis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42 065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42 694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46 144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41 949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41 026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41 167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ind w:firstLineChars="200" w:firstLine="32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Úhrady z veřejného pojištění za léky na předpis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33 460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33 579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36 742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32 691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31 965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31 660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ind w:firstLineChars="200" w:firstLine="32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8 605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9 115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9 402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9 258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9 061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9 507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11 077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11 757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12 064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11 688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11 404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12 309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 xml:space="preserve">Léky spotřebované ve zdravotnických zařízeních 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16 469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16 596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17 641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18 662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20 241</w:t>
            </w:r>
          </w:p>
        </w:tc>
        <w:tc>
          <w:tcPr>
            <w:tcW w:w="813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22 307</w:t>
            </w:r>
          </w:p>
        </w:tc>
      </w:tr>
      <w:tr w:rsidR="001149A1" w:rsidRPr="00802A57" w:rsidTr="001149A1">
        <w:trPr>
          <w:trHeight w:val="255"/>
        </w:trPr>
        <w:tc>
          <w:tcPr>
            <w:tcW w:w="9288" w:type="dxa"/>
            <w:gridSpan w:val="7"/>
            <w:noWrap/>
            <w:vAlign w:val="bottom"/>
          </w:tcPr>
          <w:p w:rsidR="001149A1" w:rsidRPr="00802A57" w:rsidRDefault="001149A1" w:rsidP="001149A1">
            <w:pPr>
              <w:jc w:val="center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na léky (v %)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Léky na předpis hrazené z veřejného pojištění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48,1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47,3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44,0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41,8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Léky na předpis hrazené domácnostmi (doplatky)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16,2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1149A1" w:rsidRPr="00802A57" w:rsidRDefault="001149A1" w:rsidP="001149A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Volně prodejné léky hrazené domácnostmi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12,5</w:t>
            </w:r>
          </w:p>
        </w:tc>
      </w:tr>
      <w:tr w:rsidR="001149A1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1149A1" w:rsidRPr="00802A57" w:rsidRDefault="001149A1" w:rsidP="001149A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Léky spotřebované přímo ve zdravotnických zařízeních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13" w:type="dxa"/>
            <w:noWrap/>
            <w:vAlign w:val="bottom"/>
          </w:tcPr>
          <w:p w:rsidR="001149A1" w:rsidRPr="00802A57" w:rsidRDefault="001149A1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29,4</w:t>
            </w:r>
          </w:p>
        </w:tc>
      </w:tr>
    </w:tbl>
    <w:p w:rsidR="001149A1" w:rsidRDefault="001149A1" w:rsidP="001149A1">
      <w:pPr>
        <w:keepNext/>
        <w:jc w:val="both"/>
        <w:rPr>
          <w:rFonts w:cs="Arial"/>
          <w:sz w:val="16"/>
          <w:szCs w:val="16"/>
        </w:rPr>
      </w:pPr>
    </w:p>
    <w:p w:rsidR="001149A1" w:rsidRDefault="001149A1" w:rsidP="001149A1">
      <w:pPr>
        <w:keepNext/>
        <w:jc w:val="both"/>
        <w:rPr>
          <w:rFonts w:cs="Arial"/>
          <w:sz w:val="16"/>
          <w:szCs w:val="16"/>
        </w:rPr>
      </w:pPr>
    </w:p>
    <w:p w:rsidR="001149A1" w:rsidRDefault="001149A1" w:rsidP="001149A1">
      <w:pPr>
        <w:keepNext/>
        <w:jc w:val="both"/>
        <w:rPr>
          <w:rFonts w:cs="Arial"/>
          <w:sz w:val="16"/>
          <w:szCs w:val="16"/>
        </w:rPr>
      </w:pPr>
    </w:p>
    <w:p w:rsidR="00802A57" w:rsidRPr="001149A1" w:rsidRDefault="00802A57" w:rsidP="001149A1">
      <w:pPr>
        <w:keepNext/>
        <w:jc w:val="both"/>
        <w:rPr>
          <w:sz w:val="16"/>
          <w:szCs w:val="16"/>
        </w:rPr>
      </w:pPr>
      <w:r w:rsidRPr="00802A57">
        <w:rPr>
          <w:b/>
          <w:bCs/>
          <w:szCs w:val="17"/>
        </w:rPr>
        <w:t>Tabulka č. 12 Počet pojištěnců podle věkových skupin a pohlaví (v tis.)</w:t>
      </w: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50"/>
        <w:gridCol w:w="850"/>
        <w:gridCol w:w="850"/>
        <w:gridCol w:w="850"/>
        <w:gridCol w:w="850"/>
        <w:gridCol w:w="850"/>
        <w:gridCol w:w="840"/>
        <w:gridCol w:w="840"/>
        <w:gridCol w:w="918"/>
        <w:gridCol w:w="919"/>
      </w:tblGrid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2015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297 499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283 519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306 840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292 741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295 316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281 364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290 779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279 951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285 291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271 321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243 439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229 956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264 835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250 742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273 875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260 001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286 092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272 221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295 383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281 738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234 580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222 194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238 202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225 359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236 654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223 731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240 261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226 733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245 744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232 156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306 567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290 317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273 565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259 539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253 595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240 385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240 937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228 335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236 715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223 582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339 220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321 814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339 624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321 721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330 071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311 971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322 592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304 132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309 476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290 843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364 188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342 338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358 659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338 628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351 185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330 610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348 214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328 333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344 392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324 678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452 267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425 043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418 862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392 894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395 636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370 434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379 193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355 159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366 744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344 566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437 623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410 191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473 677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447 621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471 772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444 765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464 125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438 182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450 974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424 426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355 761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335 426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374 482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354 445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388 178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366 072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413 643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388 956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435 055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410 408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333 530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363 386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347 156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359 399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342 056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353 613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336 762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351 876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334 846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344 349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340 602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325 830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319 802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319 181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311 384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330 767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321 174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341 708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331 221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372 797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387 405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366 258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377 676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356 263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365 568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343 392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350 897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330 464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334 979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347 813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383 635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355 198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389 723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348 836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380 984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348 795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379 304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347 942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376 860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247 340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297 265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282 003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336 745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296 072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351 115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303 630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357 766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313 233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366 238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159 456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215 525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178 381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236 067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188 286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247 163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203 087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264 822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211 942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275 584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123 431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193 800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120 274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185 241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119 131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182 246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120 876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183 448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126 376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189 352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78 073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150 375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82 892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154 018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82 980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152 661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84 533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152 586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84 283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150 440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40 485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107 191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45 687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118 140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119 958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49 648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123 087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53 257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130 718</w:t>
            </w:r>
          </w:p>
        </w:tc>
      </w:tr>
      <w:tr w:rsidR="00802A57" w:rsidRPr="00802A57" w:rsidTr="00A94AB5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5 093 764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5 270 124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5 168 655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5 348 258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5 112 290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5 282 468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5 123 257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5 288 091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5 130 854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5 293 956</w:t>
            </w:r>
          </w:p>
        </w:tc>
      </w:tr>
      <w:tr w:rsidR="00802A57" w:rsidRPr="00802A57" w:rsidTr="00A94AB5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10 363 888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10 516 913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10 394 758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10 411 348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10 424 810</w:t>
            </w:r>
          </w:p>
        </w:tc>
      </w:tr>
    </w:tbl>
    <w:p w:rsidR="00802A57" w:rsidRPr="00802A57" w:rsidRDefault="00802A57" w:rsidP="00802A57">
      <w:pPr>
        <w:keepNext/>
        <w:jc w:val="both"/>
        <w:rPr>
          <w:sz w:val="16"/>
          <w:szCs w:val="16"/>
        </w:rPr>
      </w:pPr>
      <w:r w:rsidRPr="00802A57">
        <w:rPr>
          <w:sz w:val="16"/>
          <w:szCs w:val="16"/>
        </w:rPr>
        <w:t>Zdroj: Zdravotní pojišťovny v ČR</w:t>
      </w:r>
    </w:p>
    <w:sectPr w:rsidR="00802A57" w:rsidRPr="00802A57" w:rsidSect="004357C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70" w:rsidRDefault="00326870" w:rsidP="00E71A58">
      <w:r>
        <w:separator/>
      </w:r>
    </w:p>
  </w:endnote>
  <w:endnote w:type="continuationSeparator" w:id="0">
    <w:p w:rsidR="00326870" w:rsidRDefault="0032687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26C274D" wp14:editId="3A2CB746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C0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16C0A" w:rsidRPr="005A21E0">
      <w:rPr>
        <w:rFonts w:ascii="Arial" w:hAnsi="Arial" w:cs="Arial"/>
        <w:sz w:val="16"/>
        <w:szCs w:val="16"/>
      </w:rPr>
      <w:fldChar w:fldCharType="separate"/>
    </w:r>
    <w:r w:rsidR="004357C9">
      <w:rPr>
        <w:rFonts w:ascii="Arial" w:hAnsi="Arial" w:cs="Arial"/>
        <w:noProof/>
        <w:sz w:val="16"/>
        <w:szCs w:val="16"/>
      </w:rPr>
      <w:t>66</w:t>
    </w:r>
    <w:r w:rsidR="00416C0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7FCD79" wp14:editId="21FA7B04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BD2BDC" w:rsidRDefault="00BD2B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416C0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16C0A" w:rsidRPr="00B6608F">
      <w:rPr>
        <w:rFonts w:ascii="Arial" w:hAnsi="Arial" w:cs="Arial"/>
        <w:sz w:val="16"/>
        <w:szCs w:val="16"/>
      </w:rPr>
      <w:fldChar w:fldCharType="separate"/>
    </w:r>
    <w:r w:rsidR="004357C9">
      <w:rPr>
        <w:rFonts w:ascii="Arial" w:hAnsi="Arial" w:cs="Arial"/>
        <w:noProof/>
        <w:sz w:val="16"/>
        <w:szCs w:val="16"/>
      </w:rPr>
      <w:t>65</w:t>
    </w:r>
    <w:r w:rsidR="00416C0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70" w:rsidRDefault="00326870" w:rsidP="00E71A58">
      <w:r>
        <w:separator/>
      </w:r>
    </w:p>
  </w:footnote>
  <w:footnote w:type="continuationSeparator" w:id="0">
    <w:p w:rsidR="00326870" w:rsidRDefault="0032687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6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7"/>
  </w:num>
  <w:num w:numId="7">
    <w:abstractNumId w:val="17"/>
  </w:num>
  <w:num w:numId="8">
    <w:abstractNumId w:val="26"/>
  </w:num>
  <w:num w:numId="9">
    <w:abstractNumId w:val="16"/>
  </w:num>
  <w:num w:numId="10">
    <w:abstractNumId w:val="24"/>
  </w:num>
  <w:num w:numId="11">
    <w:abstractNumId w:val="6"/>
  </w:num>
  <w:num w:numId="12">
    <w:abstractNumId w:val="29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32"/>
  </w:num>
  <w:num w:numId="21">
    <w:abstractNumId w:val="4"/>
  </w:num>
  <w:num w:numId="22">
    <w:abstractNumId w:val="19"/>
  </w:num>
  <w:num w:numId="23">
    <w:abstractNumId w:val="12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8"/>
  </w:num>
  <w:num w:numId="29">
    <w:abstractNumId w:val="10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07BF6"/>
    <w:rsid w:val="00010702"/>
    <w:rsid w:val="0002040C"/>
    <w:rsid w:val="000307D2"/>
    <w:rsid w:val="0004694F"/>
    <w:rsid w:val="00052D0B"/>
    <w:rsid w:val="00062EC5"/>
    <w:rsid w:val="0006345C"/>
    <w:rsid w:val="00074403"/>
    <w:rsid w:val="0007543A"/>
    <w:rsid w:val="00087634"/>
    <w:rsid w:val="000A1183"/>
    <w:rsid w:val="000A2D10"/>
    <w:rsid w:val="000C3408"/>
    <w:rsid w:val="000D0933"/>
    <w:rsid w:val="000D21E1"/>
    <w:rsid w:val="000D5E39"/>
    <w:rsid w:val="000E5DE5"/>
    <w:rsid w:val="00110E3B"/>
    <w:rsid w:val="001149A1"/>
    <w:rsid w:val="00121C92"/>
    <w:rsid w:val="00133BA8"/>
    <w:rsid w:val="001351C9"/>
    <w:rsid w:val="001405FA"/>
    <w:rsid w:val="001425C3"/>
    <w:rsid w:val="00154ED5"/>
    <w:rsid w:val="00162D56"/>
    <w:rsid w:val="00163793"/>
    <w:rsid w:val="001714F2"/>
    <w:rsid w:val="00172311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E3731"/>
    <w:rsid w:val="001F4597"/>
    <w:rsid w:val="00210AA5"/>
    <w:rsid w:val="00213C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36BA"/>
    <w:rsid w:val="00244A15"/>
    <w:rsid w:val="0024799E"/>
    <w:rsid w:val="00247A40"/>
    <w:rsid w:val="00254100"/>
    <w:rsid w:val="00264C1E"/>
    <w:rsid w:val="00270041"/>
    <w:rsid w:val="0028438F"/>
    <w:rsid w:val="00290B98"/>
    <w:rsid w:val="002A795D"/>
    <w:rsid w:val="002B6C95"/>
    <w:rsid w:val="002C1EDC"/>
    <w:rsid w:val="002C43BD"/>
    <w:rsid w:val="002E02A1"/>
    <w:rsid w:val="002F59C4"/>
    <w:rsid w:val="00304771"/>
    <w:rsid w:val="00306C5B"/>
    <w:rsid w:val="003209D6"/>
    <w:rsid w:val="00326870"/>
    <w:rsid w:val="00330C8E"/>
    <w:rsid w:val="00341E61"/>
    <w:rsid w:val="00344398"/>
    <w:rsid w:val="00345347"/>
    <w:rsid w:val="0035195A"/>
    <w:rsid w:val="00352ACB"/>
    <w:rsid w:val="00356E1F"/>
    <w:rsid w:val="003657F3"/>
    <w:rsid w:val="00375B3D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E037E"/>
    <w:rsid w:val="003F313C"/>
    <w:rsid w:val="004004F4"/>
    <w:rsid w:val="0040155D"/>
    <w:rsid w:val="00403484"/>
    <w:rsid w:val="00416C0A"/>
    <w:rsid w:val="004242B2"/>
    <w:rsid w:val="00426A61"/>
    <w:rsid w:val="004357C9"/>
    <w:rsid w:val="00437DC6"/>
    <w:rsid w:val="00452EBE"/>
    <w:rsid w:val="00470E57"/>
    <w:rsid w:val="00476265"/>
    <w:rsid w:val="0048086F"/>
    <w:rsid w:val="0048139F"/>
    <w:rsid w:val="004859A8"/>
    <w:rsid w:val="004A081C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E1007"/>
    <w:rsid w:val="004F06F5"/>
    <w:rsid w:val="004F0E28"/>
    <w:rsid w:val="004F209C"/>
    <w:rsid w:val="004F78C3"/>
    <w:rsid w:val="005108C0"/>
    <w:rsid w:val="00511873"/>
    <w:rsid w:val="00513B7E"/>
    <w:rsid w:val="00514041"/>
    <w:rsid w:val="005221B3"/>
    <w:rsid w:val="0052495E"/>
    <w:rsid w:val="00525137"/>
    <w:rsid w:val="005251DD"/>
    <w:rsid w:val="00532D7D"/>
    <w:rsid w:val="005376AD"/>
    <w:rsid w:val="00542E84"/>
    <w:rsid w:val="00544082"/>
    <w:rsid w:val="005513E1"/>
    <w:rsid w:val="00557A96"/>
    <w:rsid w:val="00572C92"/>
    <w:rsid w:val="00583FFD"/>
    <w:rsid w:val="00586971"/>
    <w:rsid w:val="00593152"/>
    <w:rsid w:val="00593E87"/>
    <w:rsid w:val="005A21E0"/>
    <w:rsid w:val="005A7316"/>
    <w:rsid w:val="005B20AA"/>
    <w:rsid w:val="005C2045"/>
    <w:rsid w:val="005D1BF3"/>
    <w:rsid w:val="005D514D"/>
    <w:rsid w:val="005D5802"/>
    <w:rsid w:val="005E0178"/>
    <w:rsid w:val="005E1DD5"/>
    <w:rsid w:val="005E73F3"/>
    <w:rsid w:val="005F153A"/>
    <w:rsid w:val="006016D1"/>
    <w:rsid w:val="00604307"/>
    <w:rsid w:val="0060487F"/>
    <w:rsid w:val="00624093"/>
    <w:rsid w:val="00625E0F"/>
    <w:rsid w:val="00633AEB"/>
    <w:rsid w:val="00633F6D"/>
    <w:rsid w:val="006352A8"/>
    <w:rsid w:val="00635B35"/>
    <w:rsid w:val="006366C8"/>
    <w:rsid w:val="006404A7"/>
    <w:rsid w:val="006419F8"/>
    <w:rsid w:val="006451E4"/>
    <w:rsid w:val="00645EF8"/>
    <w:rsid w:val="00653860"/>
    <w:rsid w:val="00655906"/>
    <w:rsid w:val="0065667A"/>
    <w:rsid w:val="00657E87"/>
    <w:rsid w:val="006710C9"/>
    <w:rsid w:val="00675DD1"/>
    <w:rsid w:val="00675E37"/>
    <w:rsid w:val="00677696"/>
    <w:rsid w:val="0068260E"/>
    <w:rsid w:val="0069246C"/>
    <w:rsid w:val="006941CE"/>
    <w:rsid w:val="00695BEF"/>
    <w:rsid w:val="00697219"/>
    <w:rsid w:val="006977F6"/>
    <w:rsid w:val="00697A13"/>
    <w:rsid w:val="00697C9B"/>
    <w:rsid w:val="006A109C"/>
    <w:rsid w:val="006A31C8"/>
    <w:rsid w:val="006A420D"/>
    <w:rsid w:val="006B7581"/>
    <w:rsid w:val="006B78D8"/>
    <w:rsid w:val="006C113F"/>
    <w:rsid w:val="006D61F6"/>
    <w:rsid w:val="006E1FDB"/>
    <w:rsid w:val="006E279A"/>
    <w:rsid w:val="006E313B"/>
    <w:rsid w:val="006E5DFC"/>
    <w:rsid w:val="007051F5"/>
    <w:rsid w:val="0070676A"/>
    <w:rsid w:val="007211F5"/>
    <w:rsid w:val="007271FD"/>
    <w:rsid w:val="00730AE8"/>
    <w:rsid w:val="00741493"/>
    <w:rsid w:val="0074736D"/>
    <w:rsid w:val="00750951"/>
    <w:rsid w:val="00752180"/>
    <w:rsid w:val="00755D3A"/>
    <w:rsid w:val="0075757C"/>
    <w:rsid w:val="007609C6"/>
    <w:rsid w:val="00760D36"/>
    <w:rsid w:val="0077264D"/>
    <w:rsid w:val="00776527"/>
    <w:rsid w:val="00784861"/>
    <w:rsid w:val="007949E3"/>
    <w:rsid w:val="007A01BD"/>
    <w:rsid w:val="007A4E4E"/>
    <w:rsid w:val="007A68E8"/>
    <w:rsid w:val="007B47EE"/>
    <w:rsid w:val="007B60D9"/>
    <w:rsid w:val="007D3A47"/>
    <w:rsid w:val="007D6E98"/>
    <w:rsid w:val="007E12CE"/>
    <w:rsid w:val="007E7E61"/>
    <w:rsid w:val="007F6B36"/>
    <w:rsid w:val="00802A57"/>
    <w:rsid w:val="00814887"/>
    <w:rsid w:val="00821FF6"/>
    <w:rsid w:val="0083143E"/>
    <w:rsid w:val="00834FAA"/>
    <w:rsid w:val="0083596D"/>
    <w:rsid w:val="00836086"/>
    <w:rsid w:val="00853E06"/>
    <w:rsid w:val="00857578"/>
    <w:rsid w:val="008605E5"/>
    <w:rsid w:val="00860953"/>
    <w:rsid w:val="008620CA"/>
    <w:rsid w:val="0087055B"/>
    <w:rsid w:val="00876086"/>
    <w:rsid w:val="008877B0"/>
    <w:rsid w:val="008B309A"/>
    <w:rsid w:val="008B7C02"/>
    <w:rsid w:val="008C0E88"/>
    <w:rsid w:val="008D2A16"/>
    <w:rsid w:val="008E31FF"/>
    <w:rsid w:val="008E401B"/>
    <w:rsid w:val="008F60FD"/>
    <w:rsid w:val="009003A8"/>
    <w:rsid w:val="009020FE"/>
    <w:rsid w:val="00902EFF"/>
    <w:rsid w:val="0090382A"/>
    <w:rsid w:val="00921F14"/>
    <w:rsid w:val="009233F1"/>
    <w:rsid w:val="009248E3"/>
    <w:rsid w:val="0094427A"/>
    <w:rsid w:val="00944EA6"/>
    <w:rsid w:val="009552B1"/>
    <w:rsid w:val="00972CA2"/>
    <w:rsid w:val="00973454"/>
    <w:rsid w:val="00974923"/>
    <w:rsid w:val="00991A9E"/>
    <w:rsid w:val="009A23E5"/>
    <w:rsid w:val="009B6FD3"/>
    <w:rsid w:val="009C00F3"/>
    <w:rsid w:val="009C3912"/>
    <w:rsid w:val="009E14B5"/>
    <w:rsid w:val="009E3131"/>
    <w:rsid w:val="009E5300"/>
    <w:rsid w:val="009F30E4"/>
    <w:rsid w:val="00A10D66"/>
    <w:rsid w:val="00A1636E"/>
    <w:rsid w:val="00A202A7"/>
    <w:rsid w:val="00A204CF"/>
    <w:rsid w:val="00A23E43"/>
    <w:rsid w:val="00A33EFD"/>
    <w:rsid w:val="00A34DA0"/>
    <w:rsid w:val="00A35033"/>
    <w:rsid w:val="00A460B2"/>
    <w:rsid w:val="00A46DE0"/>
    <w:rsid w:val="00A52EC2"/>
    <w:rsid w:val="00A5555E"/>
    <w:rsid w:val="00A55FDE"/>
    <w:rsid w:val="00A62CE1"/>
    <w:rsid w:val="00A75E40"/>
    <w:rsid w:val="00A857C0"/>
    <w:rsid w:val="00A902A5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E33C2"/>
    <w:rsid w:val="00AF25EE"/>
    <w:rsid w:val="00B01CAD"/>
    <w:rsid w:val="00B17C49"/>
    <w:rsid w:val="00B17E71"/>
    <w:rsid w:val="00B17FDE"/>
    <w:rsid w:val="00B2098B"/>
    <w:rsid w:val="00B32DDB"/>
    <w:rsid w:val="00B36A65"/>
    <w:rsid w:val="00B40A03"/>
    <w:rsid w:val="00B44676"/>
    <w:rsid w:val="00B448FC"/>
    <w:rsid w:val="00B4643E"/>
    <w:rsid w:val="00B513EB"/>
    <w:rsid w:val="00B551E6"/>
    <w:rsid w:val="00B6608F"/>
    <w:rsid w:val="00B76D1E"/>
    <w:rsid w:val="00B801AF"/>
    <w:rsid w:val="00B80EDA"/>
    <w:rsid w:val="00B81475"/>
    <w:rsid w:val="00B95940"/>
    <w:rsid w:val="00B97BEC"/>
    <w:rsid w:val="00BA0E5F"/>
    <w:rsid w:val="00BA493B"/>
    <w:rsid w:val="00BA4D62"/>
    <w:rsid w:val="00BC3543"/>
    <w:rsid w:val="00BC5568"/>
    <w:rsid w:val="00BC66E8"/>
    <w:rsid w:val="00BD2BDC"/>
    <w:rsid w:val="00BD366B"/>
    <w:rsid w:val="00BD6D50"/>
    <w:rsid w:val="00BD7706"/>
    <w:rsid w:val="00BE23F8"/>
    <w:rsid w:val="00C01506"/>
    <w:rsid w:val="00C107E7"/>
    <w:rsid w:val="00C21F94"/>
    <w:rsid w:val="00C3177E"/>
    <w:rsid w:val="00C41EFF"/>
    <w:rsid w:val="00C556F4"/>
    <w:rsid w:val="00C64B75"/>
    <w:rsid w:val="00C80F44"/>
    <w:rsid w:val="00C90CF4"/>
    <w:rsid w:val="00C91D7C"/>
    <w:rsid w:val="00C92654"/>
    <w:rsid w:val="00C93389"/>
    <w:rsid w:val="00C97E34"/>
    <w:rsid w:val="00CA0463"/>
    <w:rsid w:val="00CA24C7"/>
    <w:rsid w:val="00CB7349"/>
    <w:rsid w:val="00CC1931"/>
    <w:rsid w:val="00CC1CC4"/>
    <w:rsid w:val="00CC475C"/>
    <w:rsid w:val="00CD288B"/>
    <w:rsid w:val="00CF51EC"/>
    <w:rsid w:val="00D03693"/>
    <w:rsid w:val="00D040DD"/>
    <w:rsid w:val="00D10241"/>
    <w:rsid w:val="00D15A3E"/>
    <w:rsid w:val="00D30233"/>
    <w:rsid w:val="00D32AAF"/>
    <w:rsid w:val="00D347C8"/>
    <w:rsid w:val="00D51805"/>
    <w:rsid w:val="00D602CE"/>
    <w:rsid w:val="00D60433"/>
    <w:rsid w:val="00D61A47"/>
    <w:rsid w:val="00D67975"/>
    <w:rsid w:val="00D7363A"/>
    <w:rsid w:val="00D842D3"/>
    <w:rsid w:val="00DA3AAF"/>
    <w:rsid w:val="00DA45FF"/>
    <w:rsid w:val="00DB4F3B"/>
    <w:rsid w:val="00DC2E00"/>
    <w:rsid w:val="00DC5B3B"/>
    <w:rsid w:val="00DE2D8F"/>
    <w:rsid w:val="00DE3724"/>
    <w:rsid w:val="00DF00E1"/>
    <w:rsid w:val="00DF4DBA"/>
    <w:rsid w:val="00DF5641"/>
    <w:rsid w:val="00E01C0E"/>
    <w:rsid w:val="00E03893"/>
    <w:rsid w:val="00E04694"/>
    <w:rsid w:val="00E069D1"/>
    <w:rsid w:val="00E22935"/>
    <w:rsid w:val="00E263D4"/>
    <w:rsid w:val="00E2712D"/>
    <w:rsid w:val="00E42B4D"/>
    <w:rsid w:val="00E438DF"/>
    <w:rsid w:val="00E5040E"/>
    <w:rsid w:val="00E55504"/>
    <w:rsid w:val="00E71A58"/>
    <w:rsid w:val="00E8493B"/>
    <w:rsid w:val="00E90C72"/>
    <w:rsid w:val="00EA0C68"/>
    <w:rsid w:val="00EB3661"/>
    <w:rsid w:val="00ED286F"/>
    <w:rsid w:val="00EE39DC"/>
    <w:rsid w:val="00EE3E78"/>
    <w:rsid w:val="00EE5A6E"/>
    <w:rsid w:val="00EF1AEF"/>
    <w:rsid w:val="00EF1F5A"/>
    <w:rsid w:val="00EF4D97"/>
    <w:rsid w:val="00F014FF"/>
    <w:rsid w:val="00F02F8E"/>
    <w:rsid w:val="00F03967"/>
    <w:rsid w:val="00F04811"/>
    <w:rsid w:val="00F0488C"/>
    <w:rsid w:val="00F15BEF"/>
    <w:rsid w:val="00F24FAA"/>
    <w:rsid w:val="00F3364D"/>
    <w:rsid w:val="00F41C6D"/>
    <w:rsid w:val="00F6371C"/>
    <w:rsid w:val="00F63DDE"/>
    <w:rsid w:val="00F63FB7"/>
    <w:rsid w:val="00F6458A"/>
    <w:rsid w:val="00F71B42"/>
    <w:rsid w:val="00F73A0C"/>
    <w:rsid w:val="00FC0C8F"/>
    <w:rsid w:val="00FC0E5F"/>
    <w:rsid w:val="00FC1CDE"/>
    <w:rsid w:val="00FC56DE"/>
    <w:rsid w:val="00FD0311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B57-EFA8-4E2A-920A-DC31B651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0</TotalTime>
  <Pages>9</Pages>
  <Words>3178</Words>
  <Characters>18752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2017-05-16T06:40:00Z</cp:lastPrinted>
  <dcterms:created xsi:type="dcterms:W3CDTF">2017-05-17T13:54:00Z</dcterms:created>
  <dcterms:modified xsi:type="dcterms:W3CDTF">2017-05-17T13:54:00Z</dcterms:modified>
</cp:coreProperties>
</file>