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0A" w:rsidRPr="00156E2D" w:rsidRDefault="007B6CF6">
      <w:pPr>
        <w:pStyle w:val="Normlnweb"/>
        <w:spacing w:before="0" w:beforeAutospacing="0" w:after="0" w:afterAutospacing="0"/>
        <w:jc w:val="center"/>
        <w:rPr>
          <w:rFonts w:ascii="Arial" w:hAnsi="Arial" w:cs="Arial"/>
          <w:b/>
          <w:bCs/>
          <w:i/>
          <w:iCs/>
          <w:color w:val="auto"/>
          <w:lang w:val="en-GB"/>
        </w:rPr>
      </w:pPr>
      <w:r w:rsidRPr="00682741">
        <w:rPr>
          <w:rFonts w:ascii="Arial" w:hAnsi="Arial" w:cs="Arial"/>
          <w:b/>
          <w:bCs/>
          <w:i/>
          <w:iCs/>
          <w:color w:val="auto"/>
          <w:szCs w:val="17"/>
          <w:lang w:val="en-GB"/>
        </w:rPr>
        <w:t>25</w:t>
      </w:r>
      <w:r w:rsidR="0020320A" w:rsidRPr="00682741">
        <w:rPr>
          <w:rFonts w:ascii="Arial" w:hAnsi="Arial" w:cs="Arial"/>
          <w:b/>
          <w:bCs/>
          <w:i/>
          <w:iCs/>
          <w:color w:val="auto"/>
          <w:szCs w:val="17"/>
          <w:lang w:val="en-GB"/>
        </w:rPr>
        <w:t>. SOCIAL SECURITY</w:t>
      </w: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DC6C87">
      <w:pPr>
        <w:pStyle w:val="Normlnweb"/>
        <w:spacing w:before="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social security scheme includes </w:t>
      </w:r>
      <w:r w:rsidR="006947B5" w:rsidRPr="00682741">
        <w:rPr>
          <w:rFonts w:ascii="Arial" w:hAnsi="Arial" w:cs="Arial"/>
          <w:i/>
          <w:iCs/>
          <w:color w:val="auto"/>
          <w:sz w:val="20"/>
          <w:szCs w:val="17"/>
          <w:lang w:val="en-GB"/>
        </w:rPr>
        <w:t>the </w:t>
      </w:r>
      <w:r w:rsidR="001D3008" w:rsidRPr="00682741">
        <w:rPr>
          <w:rFonts w:ascii="Arial" w:hAnsi="Arial" w:cs="Arial"/>
          <w:i/>
          <w:iCs/>
          <w:color w:val="auto"/>
          <w:sz w:val="20"/>
          <w:szCs w:val="17"/>
          <w:lang w:val="en-GB"/>
        </w:rPr>
        <w:t xml:space="preserve">system of </w:t>
      </w:r>
      <w:r w:rsidR="0020320A" w:rsidRPr="00682741">
        <w:rPr>
          <w:rFonts w:ascii="Arial" w:hAnsi="Arial" w:cs="Arial"/>
          <w:i/>
          <w:iCs/>
          <w:color w:val="auto"/>
          <w:sz w:val="20"/>
          <w:szCs w:val="17"/>
          <w:lang w:val="en-GB"/>
        </w:rPr>
        <w:t>sickness insurance, pension insurance, state social suppor</w:t>
      </w:r>
      <w:r w:rsidR="00FD3720" w:rsidRPr="00682741">
        <w:rPr>
          <w:rFonts w:ascii="Arial" w:hAnsi="Arial" w:cs="Arial"/>
          <w:i/>
          <w:iCs/>
          <w:color w:val="auto"/>
          <w:sz w:val="20"/>
          <w:szCs w:val="17"/>
          <w:lang w:val="en-GB"/>
        </w:rPr>
        <w:t>t,</w:t>
      </w:r>
      <w:r w:rsidR="0020320A" w:rsidRPr="00682741">
        <w:rPr>
          <w:rFonts w:ascii="Arial" w:hAnsi="Arial" w:cs="Arial"/>
          <w:i/>
          <w:iCs/>
          <w:color w:val="auto"/>
          <w:sz w:val="20"/>
          <w:szCs w:val="17"/>
          <w:lang w:val="en-GB"/>
        </w:rPr>
        <w:t xml:space="preserve"> </w:t>
      </w:r>
      <w:r w:rsidR="008E25CF" w:rsidRPr="00682741">
        <w:rPr>
          <w:rFonts w:ascii="Arial" w:hAnsi="Arial" w:cs="Arial"/>
          <w:i/>
          <w:iCs/>
          <w:color w:val="auto"/>
          <w:sz w:val="20"/>
          <w:szCs w:val="17"/>
          <w:lang w:val="en-GB"/>
        </w:rPr>
        <w:t>assistance in material need, provi</w:t>
      </w:r>
      <w:r w:rsidR="00D958C7" w:rsidRPr="00682741">
        <w:rPr>
          <w:rFonts w:ascii="Arial" w:hAnsi="Arial" w:cs="Arial"/>
          <w:i/>
          <w:iCs/>
          <w:color w:val="auto"/>
          <w:sz w:val="20"/>
          <w:szCs w:val="17"/>
          <w:lang w:val="en-GB"/>
        </w:rPr>
        <w:t xml:space="preserve">ding </w:t>
      </w:r>
      <w:r w:rsidR="008E25CF" w:rsidRPr="00682741">
        <w:rPr>
          <w:rFonts w:ascii="Arial" w:hAnsi="Arial" w:cs="Arial"/>
          <w:i/>
          <w:iCs/>
          <w:color w:val="auto"/>
          <w:sz w:val="20"/>
          <w:szCs w:val="17"/>
          <w:lang w:val="en-GB"/>
        </w:rPr>
        <w:t>of social services</w:t>
      </w:r>
      <w:r w:rsidR="00055BC4" w:rsidRPr="00682741">
        <w:rPr>
          <w:rFonts w:ascii="Arial" w:hAnsi="Arial" w:cs="Arial"/>
          <w:i/>
          <w:iCs/>
          <w:color w:val="auto"/>
          <w:sz w:val="20"/>
          <w:szCs w:val="17"/>
          <w:lang w:val="en-GB"/>
        </w:rPr>
        <w:t xml:space="preserve"> (including care allowance) and other systems of benefits.</w:t>
      </w:r>
    </w:p>
    <w:p w:rsidR="0020320A" w:rsidRPr="00682741"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b/>
          <w:i/>
          <w:iCs/>
          <w:color w:val="auto"/>
          <w:sz w:val="20"/>
          <w:szCs w:val="17"/>
          <w:lang w:val="en-GB"/>
        </w:rPr>
        <w:t xml:space="preserve">sickness insurance </w:t>
      </w:r>
      <w:r w:rsidR="00091183" w:rsidRPr="00682741">
        <w:rPr>
          <w:rFonts w:ascii="Arial" w:hAnsi="Arial" w:cs="Arial"/>
          <w:b/>
          <w:i/>
          <w:iCs/>
          <w:color w:val="auto"/>
          <w:sz w:val="20"/>
          <w:szCs w:val="17"/>
          <w:lang w:val="en-GB"/>
        </w:rPr>
        <w:t>scheme</w:t>
      </w:r>
      <w:r w:rsidR="00091183" w:rsidRPr="00682741">
        <w:rPr>
          <w:rFonts w:ascii="Arial" w:hAnsi="Arial" w:cs="Arial"/>
          <w:i/>
          <w:iCs/>
          <w:color w:val="auto"/>
          <w:sz w:val="20"/>
          <w:szCs w:val="17"/>
          <w:lang w:val="en-GB"/>
        </w:rPr>
        <w:t xml:space="preserve"> </w:t>
      </w:r>
      <w:r w:rsidR="00CC36AB" w:rsidRPr="00682741">
        <w:rPr>
          <w:rFonts w:ascii="Arial" w:hAnsi="Arial" w:cs="Arial"/>
          <w:i/>
          <w:iCs/>
          <w:color w:val="auto"/>
          <w:sz w:val="20"/>
          <w:szCs w:val="17"/>
          <w:lang w:val="en-GB"/>
        </w:rPr>
        <w:t>is intended for earning persons</w:t>
      </w:r>
      <w:r w:rsidR="008F02B3" w:rsidRPr="00682741">
        <w:rPr>
          <w:rFonts w:ascii="Arial" w:hAnsi="Arial" w:cs="Arial"/>
          <w:i/>
          <w:iCs/>
          <w:color w:val="auto"/>
          <w:sz w:val="20"/>
          <w:szCs w:val="17"/>
          <w:lang w:val="en-GB"/>
        </w:rPr>
        <w:t xml:space="preserve"> </w:t>
      </w:r>
      <w:r w:rsidR="00FD3720" w:rsidRPr="00682741">
        <w:rPr>
          <w:rFonts w:ascii="Arial" w:hAnsi="Arial" w:cs="Arial"/>
          <w:i/>
          <w:iCs/>
          <w:color w:val="auto"/>
          <w:sz w:val="20"/>
          <w:szCs w:val="17"/>
          <w:lang w:val="en-GB"/>
        </w:rPr>
        <w:t>who</w:t>
      </w:r>
      <w:r w:rsidR="00100859" w:rsidRPr="00682741">
        <w:rPr>
          <w:rFonts w:ascii="Arial" w:hAnsi="Arial" w:cs="Arial"/>
          <w:i/>
          <w:iCs/>
          <w:color w:val="auto"/>
          <w:sz w:val="20"/>
          <w:szCs w:val="17"/>
          <w:lang w:val="en-GB"/>
        </w:rPr>
        <w:t xml:space="preserve"> are thereby</w:t>
      </w:r>
      <w:r w:rsidR="008F02B3" w:rsidRPr="00682741">
        <w:rPr>
          <w:rFonts w:ascii="Arial" w:hAnsi="Arial" w:cs="Arial"/>
          <w:i/>
          <w:iCs/>
          <w:color w:val="auto"/>
          <w:sz w:val="20"/>
          <w:szCs w:val="17"/>
          <w:lang w:val="en-GB"/>
        </w:rPr>
        <w:t xml:space="preserve"> secur</w:t>
      </w:r>
      <w:r w:rsidR="00100859" w:rsidRPr="00682741">
        <w:rPr>
          <w:rFonts w:ascii="Arial" w:hAnsi="Arial" w:cs="Arial"/>
          <w:i/>
          <w:iCs/>
          <w:color w:val="auto"/>
          <w:sz w:val="20"/>
          <w:szCs w:val="17"/>
          <w:lang w:val="en-GB"/>
        </w:rPr>
        <w:t>ed</w:t>
      </w:r>
      <w:r w:rsidR="00FD3720" w:rsidRPr="00682741">
        <w:rPr>
          <w:rFonts w:ascii="Arial" w:hAnsi="Arial" w:cs="Arial"/>
          <w:i/>
          <w:iCs/>
          <w:color w:val="auto"/>
          <w:sz w:val="20"/>
          <w:szCs w:val="17"/>
          <w:lang w:val="en-GB"/>
        </w:rPr>
        <w:t xml:space="preserve"> for</w:t>
      </w:r>
      <w:r w:rsidR="008F02B3" w:rsidRPr="00682741">
        <w:rPr>
          <w:rFonts w:ascii="Arial" w:hAnsi="Arial" w:cs="Arial"/>
          <w:i/>
          <w:iCs/>
          <w:color w:val="auto"/>
          <w:sz w:val="20"/>
          <w:szCs w:val="17"/>
          <w:lang w:val="en-GB"/>
        </w:rPr>
        <w:t xml:space="preserve"> cases of so-called short-term </w:t>
      </w:r>
      <w:r w:rsidR="001D3008" w:rsidRPr="00682741">
        <w:rPr>
          <w:rFonts w:ascii="Arial" w:hAnsi="Arial" w:cs="Arial"/>
          <w:i/>
          <w:iCs/>
          <w:color w:val="auto"/>
          <w:sz w:val="20"/>
          <w:szCs w:val="17"/>
          <w:lang w:val="en-GB"/>
        </w:rPr>
        <w:t xml:space="preserve">social </w:t>
      </w:r>
      <w:r w:rsidR="008F02B3" w:rsidRPr="00682741">
        <w:rPr>
          <w:rFonts w:ascii="Arial" w:hAnsi="Arial" w:cs="Arial"/>
          <w:i/>
          <w:iCs/>
          <w:color w:val="auto"/>
          <w:sz w:val="20"/>
          <w:szCs w:val="17"/>
          <w:lang w:val="en-GB"/>
        </w:rPr>
        <w:t xml:space="preserve">events </w:t>
      </w:r>
      <w:r w:rsidR="005E5AE0" w:rsidRPr="00682741">
        <w:rPr>
          <w:rFonts w:ascii="Arial" w:hAnsi="Arial" w:cs="Arial"/>
          <w:i/>
          <w:iCs/>
          <w:color w:val="auto"/>
          <w:sz w:val="20"/>
          <w:szCs w:val="17"/>
          <w:lang w:val="en-GB"/>
        </w:rPr>
        <w:t>by</w:t>
      </w:r>
      <w:r w:rsidR="008F02B3" w:rsidRPr="00682741">
        <w:rPr>
          <w:rFonts w:ascii="Arial" w:hAnsi="Arial" w:cs="Arial"/>
          <w:i/>
          <w:iCs/>
          <w:color w:val="auto"/>
          <w:sz w:val="20"/>
          <w:szCs w:val="17"/>
          <w:lang w:val="en-GB"/>
        </w:rPr>
        <w:t xml:space="preserve"> sickness insurance benefits. Sickness insurance is compulsory for employees (including </w:t>
      </w:r>
      <w:r w:rsidR="00C766B7" w:rsidRPr="00682741">
        <w:rPr>
          <w:rFonts w:ascii="Arial" w:hAnsi="Arial" w:cs="Arial"/>
          <w:i/>
          <w:iCs/>
          <w:color w:val="auto"/>
          <w:sz w:val="20"/>
          <w:szCs w:val="17"/>
          <w:lang w:val="en-GB"/>
        </w:rPr>
        <w:t xml:space="preserve">members of </w:t>
      </w:r>
      <w:r w:rsidRPr="00682741">
        <w:rPr>
          <w:rFonts w:ascii="Arial" w:hAnsi="Arial" w:cs="Arial"/>
          <w:i/>
          <w:iCs/>
          <w:color w:val="auto"/>
          <w:sz w:val="20"/>
          <w:szCs w:val="17"/>
          <w:lang w:val="en-GB"/>
        </w:rPr>
        <w:t>the </w:t>
      </w:r>
      <w:r w:rsidR="00C766B7" w:rsidRPr="00682741">
        <w:rPr>
          <w:rFonts w:ascii="Arial" w:hAnsi="Arial" w:cs="Arial"/>
          <w:i/>
          <w:iCs/>
          <w:color w:val="auto"/>
          <w:sz w:val="20"/>
          <w:szCs w:val="17"/>
          <w:lang w:val="en-GB"/>
        </w:rPr>
        <w:t xml:space="preserve">armed </w:t>
      </w:r>
      <w:r w:rsidR="005B7A27" w:rsidRPr="00682741">
        <w:rPr>
          <w:rFonts w:ascii="Arial" w:hAnsi="Arial" w:cs="Arial"/>
          <w:i/>
          <w:iCs/>
          <w:color w:val="auto"/>
          <w:sz w:val="20"/>
          <w:szCs w:val="17"/>
          <w:lang w:val="en-GB"/>
        </w:rPr>
        <w:t xml:space="preserve">forces </w:t>
      </w:r>
      <w:r w:rsidR="00C766B7" w:rsidRPr="00682741">
        <w:rPr>
          <w:rFonts w:ascii="Arial" w:hAnsi="Arial" w:cs="Arial"/>
          <w:i/>
          <w:iCs/>
          <w:color w:val="auto"/>
          <w:sz w:val="20"/>
          <w:szCs w:val="17"/>
          <w:lang w:val="en-GB"/>
        </w:rPr>
        <w:t>and security force</w:t>
      </w:r>
      <w:r w:rsidR="003343AB" w:rsidRPr="00682741">
        <w:rPr>
          <w:rFonts w:ascii="Arial" w:hAnsi="Arial" w:cs="Arial"/>
          <w:i/>
          <w:iCs/>
          <w:color w:val="auto"/>
          <w:sz w:val="20"/>
          <w:szCs w:val="17"/>
          <w:lang w:val="en-GB"/>
        </w:rPr>
        <w:t xml:space="preserve">s), </w:t>
      </w:r>
      <w:r w:rsidR="001D3008" w:rsidRPr="00682741">
        <w:rPr>
          <w:rFonts w:ascii="Arial" w:hAnsi="Arial" w:cs="Arial"/>
          <w:i/>
          <w:iCs/>
          <w:color w:val="auto"/>
          <w:sz w:val="20"/>
          <w:szCs w:val="17"/>
          <w:lang w:val="en-GB"/>
        </w:rPr>
        <w:t xml:space="preserve">on </w:t>
      </w:r>
      <w:r w:rsidR="006947B5" w:rsidRPr="00682741">
        <w:rPr>
          <w:rFonts w:ascii="Arial" w:hAnsi="Arial" w:cs="Arial"/>
          <w:i/>
          <w:iCs/>
          <w:color w:val="auto"/>
          <w:sz w:val="20"/>
          <w:szCs w:val="17"/>
          <w:lang w:val="en-GB"/>
        </w:rPr>
        <w:t>the </w:t>
      </w:r>
      <w:r w:rsidR="001D3008" w:rsidRPr="00682741">
        <w:rPr>
          <w:rFonts w:ascii="Arial" w:hAnsi="Arial" w:cs="Arial"/>
          <w:i/>
          <w:iCs/>
          <w:color w:val="auto"/>
          <w:sz w:val="20"/>
          <w:szCs w:val="17"/>
          <w:lang w:val="en-GB"/>
        </w:rPr>
        <w:t xml:space="preserve">contrary to </w:t>
      </w:r>
      <w:r w:rsidRPr="00682741">
        <w:rPr>
          <w:rFonts w:ascii="Arial" w:hAnsi="Arial" w:cs="Arial"/>
          <w:i/>
          <w:iCs/>
          <w:color w:val="auto"/>
          <w:sz w:val="20"/>
          <w:szCs w:val="17"/>
          <w:lang w:val="en-GB"/>
        </w:rPr>
        <w:t>the </w:t>
      </w:r>
      <w:r w:rsidR="00BE2EE2" w:rsidRPr="00682741">
        <w:rPr>
          <w:rFonts w:ascii="Arial" w:hAnsi="Arial" w:cs="Arial"/>
          <w:i/>
          <w:iCs/>
          <w:color w:val="auto"/>
          <w:sz w:val="20"/>
          <w:szCs w:val="17"/>
          <w:lang w:val="en-GB"/>
        </w:rPr>
        <w:t xml:space="preserve">participation of </w:t>
      </w:r>
      <w:r w:rsidRPr="00682741">
        <w:rPr>
          <w:rFonts w:ascii="Arial" w:hAnsi="Arial" w:cs="Arial"/>
          <w:i/>
          <w:iCs/>
          <w:color w:val="auto"/>
          <w:sz w:val="20"/>
          <w:szCs w:val="17"/>
          <w:lang w:val="en-GB"/>
        </w:rPr>
        <w:t>the </w:t>
      </w:r>
      <w:r w:rsidR="00C766B7" w:rsidRPr="00682741">
        <w:rPr>
          <w:rFonts w:ascii="Arial" w:hAnsi="Arial" w:cs="Arial"/>
          <w:i/>
          <w:iCs/>
          <w:color w:val="auto"/>
          <w:sz w:val="20"/>
          <w:szCs w:val="17"/>
          <w:lang w:val="en-GB"/>
        </w:rPr>
        <w:t xml:space="preserve">self-employed </w:t>
      </w:r>
      <w:r w:rsidR="00BE2EE2" w:rsidRPr="00682741">
        <w:rPr>
          <w:rFonts w:ascii="Arial" w:hAnsi="Arial" w:cs="Arial"/>
          <w:i/>
          <w:iCs/>
          <w:color w:val="auto"/>
          <w:sz w:val="20"/>
          <w:szCs w:val="17"/>
          <w:lang w:val="en-GB"/>
        </w:rPr>
        <w:t xml:space="preserve">in </w:t>
      </w:r>
      <w:r w:rsidRPr="00682741">
        <w:rPr>
          <w:rFonts w:ascii="Arial" w:hAnsi="Arial" w:cs="Arial"/>
          <w:i/>
          <w:iCs/>
          <w:color w:val="auto"/>
          <w:sz w:val="20"/>
          <w:szCs w:val="17"/>
          <w:lang w:val="en-GB"/>
        </w:rPr>
        <w:t>the </w:t>
      </w:r>
      <w:r w:rsidR="00BE2EE2" w:rsidRPr="00682741">
        <w:rPr>
          <w:rFonts w:ascii="Arial" w:hAnsi="Arial" w:cs="Arial"/>
          <w:i/>
          <w:iCs/>
          <w:color w:val="auto"/>
          <w:sz w:val="20"/>
          <w:szCs w:val="17"/>
          <w:lang w:val="en-GB"/>
        </w:rPr>
        <w:t>sickness insurance system</w:t>
      </w:r>
      <w:r w:rsidR="00BE2EE2" w:rsidRPr="00682741" w:rsidDel="00BE2EE2">
        <w:rPr>
          <w:rFonts w:ascii="Arial" w:hAnsi="Arial" w:cs="Arial"/>
          <w:i/>
          <w:iCs/>
          <w:color w:val="auto"/>
          <w:sz w:val="20"/>
          <w:szCs w:val="17"/>
          <w:lang w:val="en-GB"/>
        </w:rPr>
        <w:t xml:space="preserve"> </w:t>
      </w:r>
      <w:r w:rsidR="001D3008" w:rsidRPr="00682741">
        <w:rPr>
          <w:rFonts w:ascii="Arial" w:hAnsi="Arial" w:cs="Arial"/>
          <w:i/>
          <w:iCs/>
          <w:color w:val="auto"/>
          <w:sz w:val="20"/>
          <w:szCs w:val="17"/>
          <w:lang w:val="en-GB"/>
        </w:rPr>
        <w:t xml:space="preserve">which </w:t>
      </w:r>
      <w:r w:rsidR="00BE2EE2" w:rsidRPr="00682741">
        <w:rPr>
          <w:rFonts w:ascii="Arial" w:hAnsi="Arial" w:cs="Arial"/>
          <w:i/>
          <w:iCs/>
          <w:color w:val="auto"/>
          <w:sz w:val="20"/>
          <w:szCs w:val="17"/>
          <w:lang w:val="en-GB"/>
        </w:rPr>
        <w:t>remains</w:t>
      </w:r>
      <w:r w:rsidR="003343AB" w:rsidRPr="00682741">
        <w:rPr>
          <w:rFonts w:ascii="Arial" w:hAnsi="Arial" w:cs="Arial"/>
          <w:i/>
          <w:iCs/>
          <w:color w:val="auto"/>
          <w:sz w:val="20"/>
          <w:szCs w:val="17"/>
          <w:lang w:val="en-GB"/>
        </w:rPr>
        <w:t xml:space="preserve"> voluntary</w:t>
      </w:r>
      <w:r w:rsidR="00C766B7" w:rsidRPr="00682741">
        <w:rPr>
          <w:rFonts w:ascii="Arial" w:hAnsi="Arial" w:cs="Arial"/>
          <w:i/>
          <w:iCs/>
          <w:color w:val="auto"/>
          <w:sz w:val="20"/>
          <w:szCs w:val="17"/>
          <w:lang w:val="en-GB"/>
        </w:rPr>
        <w:t>.</w:t>
      </w:r>
      <w:r w:rsidR="002A7148" w:rsidRPr="00682741">
        <w:rPr>
          <w:rFonts w:ascii="Arial" w:hAnsi="Arial" w:cs="Arial"/>
          <w:i/>
          <w:iCs/>
          <w:color w:val="auto"/>
          <w:sz w:val="20"/>
          <w:szCs w:val="17"/>
          <w:lang w:val="en-GB"/>
        </w:rPr>
        <w:t xml:space="preserve"> Since</w:t>
      </w:r>
      <w:r w:rsidR="00126048">
        <w:rPr>
          <w:rFonts w:ascii="Arial" w:hAnsi="Arial" w:cs="Arial"/>
          <w:i/>
          <w:iCs/>
          <w:color w:val="auto"/>
          <w:sz w:val="20"/>
          <w:szCs w:val="17"/>
          <w:lang w:val="en-GB"/>
        </w:rPr>
        <w:t> </w:t>
      </w:r>
      <w:r w:rsidR="00C766B7" w:rsidRPr="00682741">
        <w:rPr>
          <w:rFonts w:ascii="Arial" w:hAnsi="Arial" w:cs="Arial"/>
          <w:i/>
          <w:iCs/>
          <w:color w:val="auto"/>
          <w:sz w:val="20"/>
          <w:szCs w:val="17"/>
          <w:lang w:val="en-GB"/>
        </w:rPr>
        <w:t>200</w:t>
      </w:r>
      <w:r w:rsidR="0023594E" w:rsidRPr="00682741">
        <w:rPr>
          <w:rFonts w:ascii="Arial" w:hAnsi="Arial" w:cs="Arial"/>
          <w:i/>
          <w:iCs/>
          <w:color w:val="auto"/>
          <w:sz w:val="20"/>
          <w:szCs w:val="17"/>
          <w:lang w:val="en-GB"/>
        </w:rPr>
        <w:t>9</w:t>
      </w:r>
      <w:r w:rsidR="00C766B7" w:rsidRPr="00682741">
        <w:rPr>
          <w:rFonts w:ascii="Arial" w:hAnsi="Arial" w:cs="Arial"/>
          <w:i/>
          <w:iCs/>
          <w:color w:val="auto"/>
          <w:sz w:val="20"/>
          <w:szCs w:val="17"/>
          <w:lang w:val="en-GB"/>
        </w:rPr>
        <w:t xml:space="preserve"> sickness insurance has been </w:t>
      </w:r>
      <w:r w:rsidR="001135E5" w:rsidRPr="00682741">
        <w:rPr>
          <w:rFonts w:ascii="Arial" w:hAnsi="Arial" w:cs="Arial"/>
          <w:i/>
          <w:iCs/>
          <w:color w:val="auto"/>
          <w:sz w:val="20"/>
          <w:szCs w:val="17"/>
          <w:lang w:val="en-GB"/>
        </w:rPr>
        <w:t>ful</w:t>
      </w:r>
      <w:r w:rsidR="0023594E" w:rsidRPr="00682741">
        <w:rPr>
          <w:rFonts w:ascii="Arial" w:hAnsi="Arial" w:cs="Arial"/>
          <w:i/>
          <w:iCs/>
          <w:color w:val="auto"/>
          <w:sz w:val="20"/>
          <w:szCs w:val="17"/>
          <w:lang w:val="en-GB"/>
        </w:rPr>
        <w:t xml:space="preserve">ly regulated by </w:t>
      </w:r>
      <w:r w:rsidRPr="00682741">
        <w:rPr>
          <w:rFonts w:ascii="Arial" w:hAnsi="Arial" w:cs="Arial"/>
          <w:i/>
          <w:iCs/>
          <w:color w:val="auto"/>
          <w:sz w:val="20"/>
          <w:szCs w:val="17"/>
          <w:lang w:val="en-GB"/>
        </w:rPr>
        <w:t>the</w:t>
      </w:r>
      <w:r w:rsidR="00083235">
        <w:rPr>
          <w:rFonts w:ascii="Arial" w:hAnsi="Arial" w:cs="Arial"/>
          <w:i/>
          <w:iCs/>
          <w:color w:val="auto"/>
          <w:sz w:val="20"/>
          <w:szCs w:val="17"/>
          <w:lang w:val="en-GB"/>
        </w:rPr>
        <w:t> </w:t>
      </w:r>
      <w:r w:rsidR="00A0204B" w:rsidRPr="00682741">
        <w:rPr>
          <w:rFonts w:ascii="Arial" w:hAnsi="Arial" w:cs="Arial"/>
          <w:i/>
          <w:iCs/>
          <w:color w:val="auto"/>
          <w:sz w:val="20"/>
          <w:szCs w:val="17"/>
          <w:lang w:val="en-GB"/>
        </w:rPr>
        <w:t>Act No.</w:t>
      </w:r>
      <w:r w:rsidR="00124684" w:rsidRPr="00682741">
        <w:rPr>
          <w:rFonts w:ascii="Arial" w:hAnsi="Arial" w:cs="Arial"/>
          <w:i/>
          <w:iCs/>
          <w:color w:val="auto"/>
          <w:sz w:val="20"/>
          <w:szCs w:val="17"/>
          <w:lang w:val="en-GB"/>
        </w:rPr>
        <w:t> </w:t>
      </w:r>
      <w:r w:rsidR="00A0204B" w:rsidRPr="00682741">
        <w:rPr>
          <w:rFonts w:ascii="Arial" w:hAnsi="Arial" w:cs="Arial"/>
          <w:i/>
          <w:iCs/>
          <w:color w:val="auto"/>
          <w:sz w:val="20"/>
          <w:szCs w:val="17"/>
          <w:lang w:val="en-GB"/>
        </w:rPr>
        <w:t>187/2006</w:t>
      </w:r>
      <w:r w:rsidR="00124684" w:rsidRPr="00682741">
        <w:rPr>
          <w:rFonts w:ascii="Arial" w:hAnsi="Arial" w:cs="Arial"/>
          <w:i/>
          <w:iCs/>
          <w:color w:val="auto"/>
          <w:sz w:val="20"/>
          <w:szCs w:val="17"/>
          <w:lang w:val="en-GB"/>
        </w:rPr>
        <w:t> </w:t>
      </w:r>
      <w:r w:rsidR="00A0204B" w:rsidRPr="00682741">
        <w:rPr>
          <w:rFonts w:ascii="Arial" w:hAnsi="Arial" w:cs="Arial"/>
          <w:i/>
          <w:iCs/>
          <w:color w:val="auto"/>
          <w:sz w:val="20"/>
          <w:szCs w:val="17"/>
          <w:lang w:val="en-GB"/>
        </w:rPr>
        <w:t>Sb.</w:t>
      </w:r>
      <w:r w:rsidR="00070C5E" w:rsidRPr="00682741">
        <w:rPr>
          <w:rFonts w:ascii="Arial" w:hAnsi="Arial" w:cs="Arial"/>
          <w:i/>
          <w:iCs/>
          <w:color w:val="auto"/>
          <w:sz w:val="20"/>
          <w:szCs w:val="17"/>
          <w:lang w:val="en-GB"/>
        </w:rPr>
        <w:t xml:space="preserve"> </w:t>
      </w:r>
      <w:r w:rsidR="00083235">
        <w:rPr>
          <w:rFonts w:ascii="Arial" w:hAnsi="Arial" w:cs="Arial"/>
          <w:i/>
          <w:iCs/>
          <w:color w:val="auto"/>
          <w:sz w:val="20"/>
          <w:szCs w:val="17"/>
          <w:lang w:val="en-GB"/>
        </w:rPr>
        <w:t>on </w:t>
      </w:r>
      <w:r w:rsidR="00BE2EE2" w:rsidRPr="00682741">
        <w:rPr>
          <w:rFonts w:ascii="Arial" w:hAnsi="Arial" w:cs="Arial"/>
          <w:i/>
          <w:iCs/>
          <w:color w:val="auto"/>
          <w:sz w:val="20"/>
          <w:szCs w:val="17"/>
          <w:lang w:val="en-GB"/>
        </w:rPr>
        <w:t>sickness insurance</w:t>
      </w:r>
      <w:r w:rsidR="00A0204B" w:rsidRPr="00682741">
        <w:rPr>
          <w:rFonts w:ascii="Arial" w:hAnsi="Arial" w:cs="Arial"/>
          <w:i/>
          <w:iCs/>
          <w:color w:val="auto"/>
          <w:sz w:val="20"/>
          <w:szCs w:val="17"/>
          <w:lang w:val="en-GB"/>
        </w:rPr>
        <w:t xml:space="preserve"> as amended (</w:t>
      </w:r>
      <w:r w:rsidR="00E42115" w:rsidRPr="0017737B">
        <w:rPr>
          <w:rFonts w:ascii="Arial" w:hAnsi="Arial" w:cs="Arial"/>
          <w:i/>
          <w:iCs/>
          <w:color w:val="auto"/>
          <w:sz w:val="20"/>
          <w:szCs w:val="17"/>
          <w:lang w:val="en-GB"/>
        </w:rPr>
        <w:t xml:space="preserve">hereinafter </w:t>
      </w:r>
      <w:r w:rsidR="00A0204B" w:rsidRPr="0017737B">
        <w:rPr>
          <w:rFonts w:ascii="Arial" w:hAnsi="Arial" w:cs="Arial"/>
          <w:i/>
          <w:iCs/>
          <w:color w:val="auto"/>
          <w:sz w:val="20"/>
          <w:szCs w:val="17"/>
          <w:lang w:val="en-GB"/>
        </w:rPr>
        <w:t>as the</w:t>
      </w:r>
      <w:r w:rsidR="00124684" w:rsidRPr="0017737B">
        <w:rPr>
          <w:rFonts w:ascii="Arial" w:hAnsi="Arial" w:cs="Arial"/>
          <w:i/>
          <w:iCs/>
          <w:color w:val="auto"/>
          <w:sz w:val="20"/>
          <w:szCs w:val="17"/>
          <w:lang w:val="en-GB"/>
        </w:rPr>
        <w:t> </w:t>
      </w:r>
      <w:r w:rsidR="00A0204B" w:rsidRPr="0017737B">
        <w:rPr>
          <w:rFonts w:ascii="Arial" w:hAnsi="Arial" w:cs="Arial"/>
          <w:i/>
          <w:iCs/>
          <w:color w:val="auto"/>
          <w:sz w:val="20"/>
          <w:szCs w:val="17"/>
          <w:lang w:val="en-GB"/>
        </w:rPr>
        <w:t>Act o</w:t>
      </w:r>
      <w:r w:rsidR="00850FF7" w:rsidRPr="0017737B">
        <w:rPr>
          <w:rFonts w:ascii="Arial" w:hAnsi="Arial" w:cs="Arial"/>
          <w:i/>
          <w:iCs/>
          <w:color w:val="auto"/>
          <w:sz w:val="20"/>
          <w:szCs w:val="17"/>
          <w:lang w:val="en-GB"/>
        </w:rPr>
        <w:t>n</w:t>
      </w:r>
      <w:r w:rsidR="00A0204B" w:rsidRPr="0017737B">
        <w:rPr>
          <w:rFonts w:ascii="Arial" w:hAnsi="Arial" w:cs="Arial"/>
          <w:i/>
          <w:iCs/>
          <w:color w:val="auto"/>
          <w:sz w:val="20"/>
          <w:szCs w:val="17"/>
          <w:lang w:val="en-GB"/>
        </w:rPr>
        <w:t xml:space="preserve"> </w:t>
      </w:r>
      <w:r w:rsidR="00850FF7" w:rsidRPr="0017737B">
        <w:rPr>
          <w:rFonts w:ascii="Arial" w:hAnsi="Arial" w:cs="Arial"/>
          <w:i/>
          <w:iCs/>
          <w:color w:val="auto"/>
          <w:sz w:val="20"/>
          <w:szCs w:val="17"/>
          <w:lang w:val="en-GB"/>
        </w:rPr>
        <w:t>Sickness</w:t>
      </w:r>
      <w:r w:rsidR="00850FF7" w:rsidRPr="00682741">
        <w:rPr>
          <w:rFonts w:ascii="Arial" w:hAnsi="Arial" w:cs="Arial"/>
          <w:i/>
          <w:iCs/>
          <w:color w:val="auto"/>
          <w:sz w:val="20"/>
          <w:szCs w:val="17"/>
          <w:lang w:val="en-GB"/>
        </w:rPr>
        <w:t xml:space="preserve"> Insurance</w:t>
      </w:r>
      <w:r w:rsidR="00A0204B" w:rsidRPr="00682741">
        <w:rPr>
          <w:rFonts w:ascii="Arial" w:hAnsi="Arial" w:cs="Arial"/>
          <w:i/>
          <w:iCs/>
          <w:color w:val="auto"/>
          <w:sz w:val="20"/>
          <w:szCs w:val="17"/>
          <w:lang w:val="en-GB"/>
        </w:rPr>
        <w:t>)</w:t>
      </w:r>
      <w:r w:rsidR="00C766B7"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The </w:t>
      </w:r>
      <w:r w:rsidR="00C766B7" w:rsidRPr="00682741">
        <w:rPr>
          <w:rFonts w:ascii="Arial" w:hAnsi="Arial" w:cs="Arial"/>
          <w:i/>
          <w:iCs/>
          <w:color w:val="auto"/>
          <w:sz w:val="20"/>
          <w:szCs w:val="17"/>
          <w:lang w:val="en-GB"/>
        </w:rPr>
        <w:t>sickness insurance system</w:t>
      </w:r>
      <w:r w:rsidR="0020320A" w:rsidRPr="00682741">
        <w:rPr>
          <w:rFonts w:ascii="Arial" w:hAnsi="Arial" w:cs="Arial"/>
          <w:i/>
          <w:iCs/>
          <w:color w:val="auto"/>
          <w:sz w:val="20"/>
          <w:szCs w:val="17"/>
          <w:lang w:val="en-GB"/>
        </w:rPr>
        <w:t xml:space="preserve"> of benefits co</w:t>
      </w:r>
      <w:r w:rsidR="00BE2EE2" w:rsidRPr="00682741">
        <w:rPr>
          <w:rFonts w:ascii="Arial" w:hAnsi="Arial" w:cs="Arial"/>
          <w:i/>
          <w:iCs/>
          <w:color w:val="auto"/>
          <w:sz w:val="20"/>
          <w:szCs w:val="17"/>
          <w:lang w:val="en-GB"/>
        </w:rPr>
        <w:t>n</w:t>
      </w:r>
      <w:r w:rsidR="0020320A" w:rsidRPr="00682741">
        <w:rPr>
          <w:rFonts w:ascii="Arial" w:hAnsi="Arial" w:cs="Arial"/>
          <w:i/>
          <w:iCs/>
          <w:color w:val="auto"/>
          <w:sz w:val="20"/>
          <w:szCs w:val="17"/>
          <w:lang w:val="en-GB"/>
        </w:rPr>
        <w:t>s</w:t>
      </w:r>
      <w:r w:rsidR="00BE2EE2" w:rsidRPr="00682741">
        <w:rPr>
          <w:rFonts w:ascii="Arial" w:hAnsi="Arial" w:cs="Arial"/>
          <w:i/>
          <w:iCs/>
          <w:color w:val="auto"/>
          <w:sz w:val="20"/>
          <w:szCs w:val="17"/>
          <w:lang w:val="en-GB"/>
        </w:rPr>
        <w:t>ist</w:t>
      </w:r>
      <w:r w:rsidR="0020320A" w:rsidRPr="00682741">
        <w:rPr>
          <w:rFonts w:ascii="Arial" w:hAnsi="Arial" w:cs="Arial"/>
          <w:i/>
          <w:iCs/>
          <w:color w:val="auto"/>
          <w:sz w:val="20"/>
          <w:szCs w:val="17"/>
          <w:lang w:val="en-GB"/>
        </w:rPr>
        <w:t xml:space="preserve">s </w:t>
      </w:r>
      <w:r w:rsidR="00BE2EE2" w:rsidRPr="00682741">
        <w:rPr>
          <w:rFonts w:ascii="Arial" w:hAnsi="Arial" w:cs="Arial"/>
          <w:i/>
          <w:iCs/>
          <w:color w:val="auto"/>
          <w:sz w:val="20"/>
          <w:szCs w:val="17"/>
          <w:lang w:val="en-GB"/>
        </w:rPr>
        <w:t xml:space="preserve">of </w:t>
      </w:r>
      <w:r w:rsidR="0020320A" w:rsidRPr="00682741">
        <w:rPr>
          <w:rFonts w:ascii="Arial" w:hAnsi="Arial" w:cs="Arial"/>
          <w:i/>
          <w:iCs/>
          <w:color w:val="auto"/>
          <w:sz w:val="20"/>
          <w:szCs w:val="17"/>
          <w:lang w:val="en-GB"/>
        </w:rPr>
        <w:t>four benefits</w:t>
      </w:r>
      <w:r w:rsidR="00BE2EE2" w:rsidRPr="00682741">
        <w:rPr>
          <w:rFonts w:ascii="Arial" w:hAnsi="Arial" w:cs="Arial"/>
          <w:i/>
          <w:iCs/>
          <w:color w:val="auto"/>
          <w:sz w:val="20"/>
          <w:szCs w:val="17"/>
          <w:lang w:val="en-GB"/>
        </w:rPr>
        <w:t xml:space="preserve"> as follows:</w:t>
      </w:r>
      <w:r w:rsidR="0020320A" w:rsidRPr="00682741">
        <w:rPr>
          <w:rFonts w:ascii="Arial" w:hAnsi="Arial" w:cs="Arial"/>
          <w:i/>
          <w:iCs/>
          <w:color w:val="auto"/>
          <w:sz w:val="20"/>
          <w:szCs w:val="17"/>
          <w:lang w:val="en-GB"/>
        </w:rPr>
        <w:t xml:space="preserve"> sickness benefit, </w:t>
      </w:r>
      <w:r w:rsidR="00CC36AB" w:rsidRPr="00682741">
        <w:rPr>
          <w:rFonts w:ascii="Arial" w:hAnsi="Arial" w:cs="Arial"/>
          <w:i/>
          <w:iCs/>
          <w:color w:val="auto"/>
          <w:sz w:val="20"/>
          <w:szCs w:val="17"/>
          <w:lang w:val="en-GB"/>
        </w:rPr>
        <w:t xml:space="preserve">care </w:t>
      </w:r>
      <w:r w:rsidR="00CE43B8" w:rsidRPr="00682741">
        <w:rPr>
          <w:rFonts w:ascii="Arial" w:hAnsi="Arial" w:cs="Arial"/>
          <w:i/>
          <w:iCs/>
          <w:color w:val="auto"/>
          <w:sz w:val="20"/>
          <w:szCs w:val="17"/>
          <w:lang w:val="en-GB"/>
        </w:rPr>
        <w:t>allowance</w:t>
      </w:r>
      <w:r w:rsidR="0020320A" w:rsidRPr="00682741">
        <w:rPr>
          <w:rFonts w:ascii="Arial" w:hAnsi="Arial" w:cs="Arial"/>
          <w:i/>
          <w:iCs/>
          <w:color w:val="auto"/>
          <w:sz w:val="20"/>
          <w:szCs w:val="17"/>
          <w:lang w:val="en-GB"/>
        </w:rPr>
        <w:t xml:space="preserve">, maternity </w:t>
      </w:r>
      <w:r w:rsidR="00CE43B8" w:rsidRPr="00682741">
        <w:rPr>
          <w:rFonts w:ascii="Arial" w:hAnsi="Arial" w:cs="Arial"/>
          <w:i/>
          <w:iCs/>
          <w:color w:val="auto"/>
          <w:sz w:val="20"/>
          <w:szCs w:val="17"/>
          <w:lang w:val="en-GB"/>
        </w:rPr>
        <w:t>allowance</w:t>
      </w:r>
      <w:r w:rsidR="0020320A" w:rsidRPr="00682741">
        <w:rPr>
          <w:rFonts w:ascii="Arial" w:hAnsi="Arial" w:cs="Arial"/>
          <w:i/>
          <w:iCs/>
          <w:color w:val="auto"/>
          <w:sz w:val="20"/>
          <w:szCs w:val="17"/>
          <w:lang w:val="en-GB"/>
        </w:rPr>
        <w:t xml:space="preserve">, and pregnancy and maternity compensation </w:t>
      </w:r>
      <w:r w:rsidR="00CE43B8" w:rsidRPr="00682741">
        <w:rPr>
          <w:rFonts w:ascii="Arial" w:hAnsi="Arial" w:cs="Arial"/>
          <w:i/>
          <w:iCs/>
          <w:color w:val="auto"/>
          <w:sz w:val="20"/>
          <w:szCs w:val="17"/>
          <w:lang w:val="en-GB"/>
        </w:rPr>
        <w:t>allowance</w:t>
      </w:r>
      <w:r w:rsidR="0020320A" w:rsidRPr="00682741">
        <w:rPr>
          <w:rFonts w:ascii="Arial" w:hAnsi="Arial" w:cs="Arial"/>
          <w:i/>
          <w:iCs/>
          <w:color w:val="auto"/>
          <w:sz w:val="20"/>
          <w:szCs w:val="17"/>
          <w:lang w:val="en-GB"/>
        </w:rPr>
        <w:t>.</w:t>
      </w:r>
    </w:p>
    <w:p w:rsidR="0020320A" w:rsidRPr="00682741"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b/>
          <w:i/>
          <w:iCs/>
          <w:color w:val="auto"/>
          <w:sz w:val="20"/>
          <w:szCs w:val="17"/>
          <w:lang w:val="en-GB"/>
        </w:rPr>
        <w:t>pension insurance scheme</w:t>
      </w:r>
      <w:r w:rsidR="0020320A" w:rsidRPr="00682741">
        <w:rPr>
          <w:rFonts w:ascii="Arial" w:hAnsi="Arial" w:cs="Arial"/>
          <w:i/>
          <w:iCs/>
          <w:color w:val="auto"/>
          <w:sz w:val="20"/>
          <w:szCs w:val="17"/>
          <w:lang w:val="en-GB"/>
        </w:rPr>
        <w:t xml:space="preserve"> provides security for old age, disability</w:t>
      </w:r>
      <w:r w:rsidR="00070C5E" w:rsidRPr="00682741">
        <w:rPr>
          <w:rFonts w:ascii="Arial" w:hAnsi="Arial" w:cs="Arial"/>
          <w:i/>
          <w:iCs/>
          <w:color w:val="auto"/>
          <w:sz w:val="20"/>
          <w:szCs w:val="17"/>
          <w:lang w:val="en-GB"/>
        </w:rPr>
        <w:t>,</w:t>
      </w:r>
      <w:r w:rsidR="0020320A" w:rsidRPr="00682741">
        <w:rPr>
          <w:rFonts w:ascii="Arial" w:hAnsi="Arial" w:cs="Arial"/>
          <w:i/>
          <w:iCs/>
          <w:color w:val="auto"/>
          <w:sz w:val="20"/>
          <w:szCs w:val="17"/>
          <w:lang w:val="en-GB"/>
        </w:rPr>
        <w:t xml:space="preserve"> or death of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breadwinner.</w:t>
      </w:r>
      <w:r w:rsidR="009466A0" w:rsidRPr="00682741">
        <w:rPr>
          <w:rFonts w:ascii="Arial" w:hAnsi="Arial" w:cs="Arial"/>
          <w:i/>
          <w:iCs/>
          <w:color w:val="auto"/>
          <w:sz w:val="20"/>
          <w:szCs w:val="17"/>
          <w:lang w:val="en-GB"/>
        </w:rPr>
        <w:t xml:space="preserve"> </w:t>
      </w:r>
      <w:r w:rsidR="006947B5" w:rsidRPr="00682741">
        <w:rPr>
          <w:rFonts w:ascii="Arial" w:hAnsi="Arial" w:cs="Arial"/>
          <w:i/>
          <w:iCs/>
          <w:color w:val="auto"/>
          <w:sz w:val="20"/>
          <w:szCs w:val="17"/>
          <w:lang w:val="en-GB"/>
        </w:rPr>
        <w:t>The </w:t>
      </w:r>
      <w:r w:rsidR="009466A0" w:rsidRPr="00682741">
        <w:rPr>
          <w:rFonts w:ascii="Arial" w:hAnsi="Arial" w:cs="Arial"/>
          <w:i/>
          <w:iCs/>
          <w:color w:val="auto"/>
          <w:sz w:val="20"/>
          <w:szCs w:val="17"/>
          <w:lang w:val="en-GB"/>
        </w:rPr>
        <w:t xml:space="preserve">compulsory basic pension insurance scheme provides old-age pensions, disability pensions, widow pensions, widower pensions, and orphan pensions. </w:t>
      </w:r>
      <w:r w:rsidR="006947B5" w:rsidRPr="00682741">
        <w:rPr>
          <w:rFonts w:ascii="Arial" w:hAnsi="Arial" w:cs="Arial"/>
          <w:i/>
          <w:iCs/>
          <w:color w:val="auto"/>
          <w:sz w:val="20"/>
          <w:szCs w:val="17"/>
          <w:lang w:val="en-GB"/>
        </w:rPr>
        <w:t>The </w:t>
      </w:r>
      <w:r w:rsidR="009466A0" w:rsidRPr="00682741">
        <w:rPr>
          <w:rFonts w:ascii="Arial" w:hAnsi="Arial" w:cs="Arial"/>
          <w:i/>
          <w:iCs/>
          <w:color w:val="auto"/>
          <w:sz w:val="20"/>
          <w:szCs w:val="17"/>
          <w:lang w:val="en-GB"/>
        </w:rPr>
        <w:t>scheme has continuous funding and secures all economically active persons</w:t>
      </w:r>
      <w:r w:rsidR="00F7365C" w:rsidRPr="00682741">
        <w:rPr>
          <w:rFonts w:ascii="Arial" w:hAnsi="Arial" w:cs="Arial"/>
          <w:i/>
          <w:iCs/>
          <w:color w:val="auto"/>
          <w:sz w:val="20"/>
          <w:szCs w:val="17"/>
          <w:lang w:val="en-GB"/>
        </w:rPr>
        <w:t>.</w:t>
      </w:r>
      <w:r w:rsidR="009466A0" w:rsidRPr="00682741">
        <w:rPr>
          <w:rFonts w:ascii="Arial" w:hAnsi="Arial" w:cs="Arial"/>
          <w:i/>
          <w:iCs/>
          <w:color w:val="auto"/>
          <w:sz w:val="20"/>
          <w:szCs w:val="17"/>
          <w:lang w:val="en-GB"/>
        </w:rPr>
        <w:t xml:space="preserve"> </w:t>
      </w:r>
      <w:r w:rsidR="006947B5" w:rsidRPr="00682741">
        <w:rPr>
          <w:rFonts w:ascii="Arial" w:hAnsi="Arial" w:cs="Arial"/>
          <w:i/>
          <w:iCs/>
          <w:color w:val="auto"/>
          <w:sz w:val="20"/>
          <w:szCs w:val="17"/>
          <w:lang w:val="en-GB"/>
        </w:rPr>
        <w:t>The </w:t>
      </w:r>
      <w:r w:rsidR="009466A0" w:rsidRPr="00682741">
        <w:rPr>
          <w:rFonts w:ascii="Arial" w:hAnsi="Arial" w:cs="Arial"/>
          <w:i/>
          <w:iCs/>
          <w:color w:val="auto"/>
          <w:sz w:val="20"/>
          <w:szCs w:val="17"/>
          <w:lang w:val="en-GB"/>
        </w:rPr>
        <w:t>legal regulation is unified for all pension insured persons</w:t>
      </w:r>
      <w:r w:rsidR="00850FF7" w:rsidRPr="00682741">
        <w:rPr>
          <w:rFonts w:ascii="Arial" w:hAnsi="Arial" w:cs="Arial"/>
          <w:i/>
          <w:iCs/>
          <w:color w:val="auto"/>
          <w:sz w:val="20"/>
          <w:szCs w:val="17"/>
          <w:lang w:val="en-GB"/>
        </w:rPr>
        <w:t xml:space="preserve"> according to the</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Act No.</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155/1995</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Sb. on pension insurance as amended (hereinafter as the</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Act on Pension Insurance)</w:t>
      </w:r>
      <w:r w:rsidR="009466A0" w:rsidRPr="00682741">
        <w:rPr>
          <w:rFonts w:ascii="Arial" w:hAnsi="Arial" w:cs="Arial"/>
          <w:i/>
          <w:iCs/>
          <w:color w:val="auto"/>
          <w:sz w:val="20"/>
          <w:szCs w:val="17"/>
          <w:lang w:val="en-GB"/>
        </w:rPr>
        <w:t xml:space="preserve">. </w:t>
      </w:r>
    </w:p>
    <w:p w:rsidR="00F96C86" w:rsidRPr="00682741" w:rsidRDefault="00DC6C87" w:rsidP="00FD355F">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F96C86" w:rsidRPr="00682741">
        <w:rPr>
          <w:rFonts w:ascii="Arial" w:hAnsi="Arial" w:cs="Arial"/>
          <w:i/>
          <w:iCs/>
          <w:color w:val="auto"/>
          <w:sz w:val="20"/>
          <w:szCs w:val="17"/>
          <w:lang w:val="en-GB"/>
        </w:rPr>
        <w:t xml:space="preserve">system of </w:t>
      </w:r>
      <w:r w:rsidR="00F96C86" w:rsidRPr="00682741">
        <w:rPr>
          <w:rFonts w:ascii="Arial" w:hAnsi="Arial" w:cs="Arial"/>
          <w:b/>
          <w:i/>
          <w:iCs/>
          <w:color w:val="auto"/>
          <w:sz w:val="20"/>
          <w:szCs w:val="17"/>
          <w:lang w:val="en-GB"/>
        </w:rPr>
        <w:t>state social support</w:t>
      </w:r>
      <w:r w:rsidR="00F96C86" w:rsidRPr="00682741">
        <w:rPr>
          <w:rFonts w:ascii="Arial" w:hAnsi="Arial" w:cs="Arial"/>
          <w:i/>
          <w:iCs/>
          <w:color w:val="auto"/>
          <w:sz w:val="20"/>
          <w:szCs w:val="17"/>
          <w:lang w:val="en-GB"/>
        </w:rPr>
        <w:t xml:space="preserve"> </w:t>
      </w:r>
      <w:r w:rsidR="009466A0" w:rsidRPr="00682741">
        <w:rPr>
          <w:rFonts w:ascii="Arial" w:hAnsi="Arial" w:cs="Arial"/>
          <w:i/>
          <w:iCs/>
          <w:color w:val="auto"/>
          <w:sz w:val="20"/>
          <w:szCs w:val="17"/>
          <w:lang w:val="en-GB"/>
        </w:rPr>
        <w:t xml:space="preserve">is regulated by </w:t>
      </w:r>
      <w:r w:rsidR="006947B5" w:rsidRPr="00682741">
        <w:rPr>
          <w:rFonts w:ascii="Arial" w:hAnsi="Arial" w:cs="Arial"/>
          <w:i/>
          <w:iCs/>
          <w:color w:val="auto"/>
          <w:sz w:val="20"/>
          <w:szCs w:val="17"/>
          <w:lang w:val="en-GB"/>
        </w:rPr>
        <w:t>the </w:t>
      </w:r>
      <w:r w:rsidR="00850FF7" w:rsidRPr="00682741">
        <w:rPr>
          <w:rFonts w:ascii="Arial" w:hAnsi="Arial" w:cs="Arial"/>
          <w:i/>
          <w:iCs/>
          <w:color w:val="auto"/>
          <w:sz w:val="20"/>
          <w:szCs w:val="17"/>
          <w:lang w:val="en-GB"/>
        </w:rPr>
        <w:t>Act No.</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1</w:t>
      </w:r>
      <w:r w:rsidR="00267550" w:rsidRPr="00682741">
        <w:rPr>
          <w:rFonts w:ascii="Arial" w:hAnsi="Arial" w:cs="Arial"/>
          <w:i/>
          <w:iCs/>
          <w:color w:val="auto"/>
          <w:sz w:val="20"/>
          <w:szCs w:val="17"/>
          <w:lang w:val="en-GB"/>
        </w:rPr>
        <w:t>1</w:t>
      </w:r>
      <w:r w:rsidR="00850FF7" w:rsidRPr="00682741">
        <w:rPr>
          <w:rFonts w:ascii="Arial" w:hAnsi="Arial" w:cs="Arial"/>
          <w:i/>
          <w:iCs/>
          <w:color w:val="auto"/>
          <w:sz w:val="20"/>
          <w:szCs w:val="17"/>
          <w:lang w:val="en-GB"/>
        </w:rPr>
        <w:t>7/1995</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 xml:space="preserve">Sb. </w:t>
      </w:r>
      <w:r w:rsidR="009466A0" w:rsidRPr="00682741">
        <w:rPr>
          <w:rFonts w:ascii="Arial" w:hAnsi="Arial" w:cs="Arial"/>
          <w:i/>
          <w:iCs/>
          <w:color w:val="auto"/>
          <w:sz w:val="20"/>
          <w:szCs w:val="17"/>
          <w:lang w:val="en-GB"/>
        </w:rPr>
        <w:t xml:space="preserve">on </w:t>
      </w:r>
      <w:r w:rsidR="006947B5" w:rsidRPr="00682741">
        <w:rPr>
          <w:rFonts w:ascii="Arial" w:hAnsi="Arial" w:cs="Arial"/>
          <w:i/>
          <w:iCs/>
          <w:color w:val="auto"/>
          <w:sz w:val="20"/>
          <w:szCs w:val="17"/>
          <w:lang w:val="en-GB"/>
        </w:rPr>
        <w:t>the </w:t>
      </w:r>
      <w:r w:rsidR="009466A0" w:rsidRPr="00682741">
        <w:rPr>
          <w:rFonts w:ascii="Arial" w:hAnsi="Arial" w:cs="Arial"/>
          <w:i/>
          <w:iCs/>
          <w:color w:val="auto"/>
          <w:sz w:val="20"/>
          <w:szCs w:val="17"/>
          <w:lang w:val="en-GB"/>
        </w:rPr>
        <w:t>state social support</w:t>
      </w:r>
      <w:r w:rsidR="00850FF7" w:rsidRPr="00682741">
        <w:rPr>
          <w:rFonts w:ascii="Arial" w:hAnsi="Arial" w:cs="Arial"/>
          <w:i/>
          <w:iCs/>
          <w:color w:val="auto"/>
          <w:sz w:val="20"/>
          <w:szCs w:val="17"/>
          <w:lang w:val="en-GB"/>
        </w:rPr>
        <w:t xml:space="preserve"> as amended (hereinafter as the</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Act on State Social Support)</w:t>
      </w:r>
      <w:r w:rsidR="009466A0" w:rsidRPr="00682741">
        <w:rPr>
          <w:rFonts w:ascii="Arial" w:hAnsi="Arial" w:cs="Arial"/>
          <w:i/>
          <w:iCs/>
          <w:color w:val="auto"/>
          <w:sz w:val="20"/>
          <w:szCs w:val="17"/>
          <w:lang w:val="en-GB"/>
        </w:rPr>
        <w:t xml:space="preserve">. </w:t>
      </w:r>
      <w:r w:rsidR="006947B5" w:rsidRPr="00682741">
        <w:rPr>
          <w:rFonts w:ascii="Arial" w:hAnsi="Arial" w:cs="Arial"/>
          <w:i/>
          <w:iCs/>
          <w:color w:val="auto"/>
          <w:sz w:val="20"/>
          <w:szCs w:val="17"/>
          <w:lang w:val="en-GB"/>
        </w:rPr>
        <w:t>The </w:t>
      </w:r>
      <w:r w:rsidR="009466A0" w:rsidRPr="00682741">
        <w:rPr>
          <w:rFonts w:ascii="Arial" w:hAnsi="Arial" w:cs="Arial"/>
          <w:i/>
          <w:iCs/>
          <w:color w:val="auto"/>
          <w:sz w:val="20"/>
          <w:szCs w:val="17"/>
          <w:lang w:val="en-GB"/>
        </w:rPr>
        <w:t xml:space="preserve">system </w:t>
      </w:r>
      <w:r w:rsidR="00F96C86" w:rsidRPr="00682741">
        <w:rPr>
          <w:rFonts w:ascii="Arial" w:hAnsi="Arial" w:cs="Arial"/>
          <w:i/>
          <w:iCs/>
          <w:color w:val="auto"/>
          <w:sz w:val="20"/>
          <w:szCs w:val="17"/>
          <w:lang w:val="en-GB"/>
        </w:rPr>
        <w:t xml:space="preserve">secures targeted assistance to families with dependent children in </w:t>
      </w:r>
      <w:r w:rsidR="00091183" w:rsidRPr="00682741">
        <w:rPr>
          <w:rFonts w:ascii="Arial" w:hAnsi="Arial" w:cs="Arial"/>
          <w:i/>
          <w:iCs/>
          <w:color w:val="auto"/>
          <w:sz w:val="20"/>
          <w:szCs w:val="17"/>
          <w:lang w:val="en-GB"/>
        </w:rPr>
        <w:t xml:space="preserve">defined </w:t>
      </w:r>
      <w:r w:rsidR="00F96C86" w:rsidRPr="00682741">
        <w:rPr>
          <w:rFonts w:ascii="Arial" w:hAnsi="Arial" w:cs="Arial"/>
          <w:i/>
          <w:iCs/>
          <w:color w:val="auto"/>
          <w:sz w:val="20"/>
          <w:szCs w:val="17"/>
          <w:lang w:val="en-GB"/>
        </w:rPr>
        <w:t xml:space="preserve">social situations whose solution is beyond own forces and </w:t>
      </w:r>
      <w:r w:rsidR="004B4866" w:rsidRPr="00682741">
        <w:rPr>
          <w:rFonts w:ascii="Arial" w:hAnsi="Arial" w:cs="Arial"/>
          <w:i/>
          <w:iCs/>
          <w:color w:val="auto"/>
          <w:sz w:val="20"/>
          <w:szCs w:val="17"/>
          <w:lang w:val="en-GB"/>
        </w:rPr>
        <w:t xml:space="preserve">resources </w:t>
      </w:r>
      <w:r w:rsidR="00F96C86" w:rsidRPr="00682741">
        <w:rPr>
          <w:rFonts w:ascii="Arial" w:hAnsi="Arial" w:cs="Arial"/>
          <w:i/>
          <w:iCs/>
          <w:color w:val="auto"/>
          <w:sz w:val="20"/>
          <w:szCs w:val="17"/>
          <w:lang w:val="en-GB"/>
        </w:rPr>
        <w:t xml:space="preserve">of </w:t>
      </w:r>
      <w:r w:rsidRPr="00682741">
        <w:rPr>
          <w:rFonts w:ascii="Arial" w:hAnsi="Arial" w:cs="Arial"/>
          <w:i/>
          <w:iCs/>
          <w:color w:val="auto"/>
          <w:sz w:val="20"/>
          <w:szCs w:val="17"/>
          <w:lang w:val="en-GB"/>
        </w:rPr>
        <w:t>the </w:t>
      </w:r>
      <w:r w:rsidR="00F96C86" w:rsidRPr="00682741">
        <w:rPr>
          <w:rFonts w:ascii="Arial" w:hAnsi="Arial" w:cs="Arial"/>
          <w:i/>
          <w:iCs/>
          <w:color w:val="auto"/>
          <w:sz w:val="20"/>
          <w:szCs w:val="17"/>
          <w:lang w:val="en-GB"/>
        </w:rPr>
        <w:t xml:space="preserve">family. This concerns various difficult </w:t>
      </w:r>
      <w:r w:rsidR="00091183" w:rsidRPr="00682741">
        <w:rPr>
          <w:rFonts w:ascii="Arial" w:hAnsi="Arial" w:cs="Arial"/>
          <w:i/>
          <w:iCs/>
          <w:color w:val="auto"/>
          <w:sz w:val="20"/>
          <w:szCs w:val="17"/>
          <w:lang w:val="en-GB"/>
        </w:rPr>
        <w:t xml:space="preserve">conditions in </w:t>
      </w:r>
      <w:r w:rsidR="00124684" w:rsidRPr="00682741">
        <w:rPr>
          <w:rFonts w:ascii="Arial" w:hAnsi="Arial" w:cs="Arial"/>
          <w:i/>
          <w:iCs/>
          <w:color w:val="auto"/>
          <w:sz w:val="20"/>
          <w:szCs w:val="17"/>
          <w:lang w:val="en-GB"/>
        </w:rPr>
        <w:t>life, e.g. </w:t>
      </w:r>
      <w:r w:rsidR="00F96C86" w:rsidRPr="00682741">
        <w:rPr>
          <w:rFonts w:ascii="Arial" w:hAnsi="Arial" w:cs="Arial"/>
          <w:i/>
          <w:iCs/>
          <w:color w:val="auto"/>
          <w:sz w:val="20"/>
          <w:szCs w:val="17"/>
          <w:lang w:val="en-GB"/>
        </w:rPr>
        <w:t>insufficient income, care for</w:t>
      </w:r>
      <w:r w:rsidRPr="00682741">
        <w:rPr>
          <w:rFonts w:ascii="Arial" w:hAnsi="Arial" w:cs="Arial"/>
          <w:i/>
          <w:iCs/>
          <w:color w:val="auto"/>
          <w:sz w:val="20"/>
          <w:szCs w:val="17"/>
          <w:lang w:val="en-GB"/>
        </w:rPr>
        <w:t xml:space="preserve"> a </w:t>
      </w:r>
      <w:r w:rsidR="00F96C86" w:rsidRPr="00682741">
        <w:rPr>
          <w:rFonts w:ascii="Arial" w:hAnsi="Arial" w:cs="Arial"/>
          <w:i/>
          <w:iCs/>
          <w:color w:val="auto"/>
          <w:sz w:val="20"/>
          <w:szCs w:val="17"/>
          <w:lang w:val="en-GB"/>
        </w:rPr>
        <w:t>newborn or small child, care for</w:t>
      </w:r>
      <w:r w:rsidRPr="00682741">
        <w:rPr>
          <w:rFonts w:ascii="Arial" w:hAnsi="Arial" w:cs="Arial"/>
          <w:i/>
          <w:iCs/>
          <w:color w:val="auto"/>
          <w:sz w:val="20"/>
          <w:szCs w:val="17"/>
          <w:lang w:val="en-GB"/>
        </w:rPr>
        <w:t xml:space="preserve"> a </w:t>
      </w:r>
      <w:r w:rsidR="00F96C86" w:rsidRPr="00682741">
        <w:rPr>
          <w:rFonts w:ascii="Arial" w:hAnsi="Arial" w:cs="Arial"/>
          <w:i/>
          <w:iCs/>
          <w:color w:val="auto"/>
          <w:sz w:val="20"/>
          <w:szCs w:val="17"/>
          <w:lang w:val="en-GB"/>
        </w:rPr>
        <w:t>child with disabilit</w:t>
      </w:r>
      <w:r w:rsidR="00283803" w:rsidRPr="00682741">
        <w:rPr>
          <w:rFonts w:ascii="Arial" w:hAnsi="Arial" w:cs="Arial"/>
          <w:i/>
          <w:iCs/>
          <w:color w:val="auto"/>
          <w:sz w:val="20"/>
          <w:szCs w:val="17"/>
          <w:lang w:val="en-GB"/>
        </w:rPr>
        <w:t>ies</w:t>
      </w:r>
      <w:r w:rsidR="00F96C86" w:rsidRPr="00682741">
        <w:rPr>
          <w:rFonts w:ascii="Arial" w:hAnsi="Arial" w:cs="Arial"/>
          <w:i/>
          <w:iCs/>
          <w:color w:val="auto"/>
          <w:sz w:val="20"/>
          <w:szCs w:val="17"/>
          <w:lang w:val="en-GB"/>
        </w:rPr>
        <w:t>, incomplete family,</w:t>
      </w:r>
      <w:r w:rsidRPr="00682741">
        <w:rPr>
          <w:rFonts w:ascii="Arial" w:hAnsi="Arial" w:cs="Arial"/>
          <w:i/>
          <w:iCs/>
          <w:color w:val="auto"/>
          <w:sz w:val="20"/>
          <w:szCs w:val="17"/>
          <w:lang w:val="en-GB"/>
        </w:rPr>
        <w:t> </w:t>
      </w:r>
      <w:r w:rsidR="00F96C86" w:rsidRPr="00682741">
        <w:rPr>
          <w:rFonts w:ascii="Arial" w:hAnsi="Arial" w:cs="Arial"/>
          <w:i/>
          <w:iCs/>
          <w:color w:val="auto"/>
          <w:sz w:val="20"/>
          <w:szCs w:val="17"/>
          <w:lang w:val="en-GB"/>
        </w:rPr>
        <w:t>etc.</w:t>
      </w:r>
      <w:r w:rsidR="009466A0" w:rsidRPr="00682741">
        <w:rPr>
          <w:rFonts w:ascii="Arial" w:hAnsi="Arial" w:cs="Arial"/>
          <w:i/>
          <w:iCs/>
          <w:color w:val="auto"/>
          <w:sz w:val="20"/>
          <w:szCs w:val="17"/>
          <w:lang w:val="en-GB"/>
        </w:rPr>
        <w:t xml:space="preserve"> </w:t>
      </w:r>
      <w:r w:rsidR="006947B5" w:rsidRPr="00682741">
        <w:rPr>
          <w:rFonts w:ascii="Arial" w:hAnsi="Arial" w:cs="Arial"/>
          <w:i/>
          <w:iCs/>
          <w:color w:val="auto"/>
          <w:sz w:val="20"/>
          <w:szCs w:val="17"/>
          <w:lang w:val="en-GB"/>
        </w:rPr>
        <w:t>The </w:t>
      </w:r>
      <w:r w:rsidR="009466A0" w:rsidRPr="00682741">
        <w:rPr>
          <w:rFonts w:ascii="Arial" w:hAnsi="Arial" w:cs="Arial"/>
          <w:i/>
          <w:iCs/>
          <w:color w:val="auto"/>
          <w:sz w:val="20"/>
          <w:szCs w:val="17"/>
          <w:lang w:val="en-GB"/>
        </w:rPr>
        <w:t>system also provides contributions to housing costs to low-income families and individuals.</w:t>
      </w:r>
    </w:p>
    <w:p w:rsidR="00F96C86" w:rsidRPr="00682741" w:rsidRDefault="00DC6C87" w:rsidP="00FD355F">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501599" w:rsidRPr="00682741">
        <w:rPr>
          <w:rFonts w:ascii="Arial" w:hAnsi="Arial" w:cs="Arial"/>
          <w:i/>
          <w:iCs/>
          <w:color w:val="auto"/>
          <w:sz w:val="20"/>
          <w:szCs w:val="17"/>
          <w:lang w:val="en-GB"/>
        </w:rPr>
        <w:t xml:space="preserve">system of </w:t>
      </w:r>
      <w:r w:rsidR="00AD14EA" w:rsidRPr="00682741">
        <w:rPr>
          <w:rFonts w:ascii="Arial" w:hAnsi="Arial" w:cs="Arial"/>
          <w:b/>
          <w:i/>
          <w:iCs/>
          <w:color w:val="auto"/>
          <w:sz w:val="20"/>
          <w:szCs w:val="17"/>
          <w:lang w:val="en-GB"/>
        </w:rPr>
        <w:t xml:space="preserve">help </w:t>
      </w:r>
      <w:r w:rsidR="00501599" w:rsidRPr="00682741">
        <w:rPr>
          <w:rFonts w:ascii="Arial" w:hAnsi="Arial" w:cs="Arial"/>
          <w:b/>
          <w:i/>
          <w:iCs/>
          <w:color w:val="auto"/>
          <w:sz w:val="20"/>
          <w:szCs w:val="17"/>
          <w:lang w:val="en-GB"/>
        </w:rPr>
        <w:t>in material need</w:t>
      </w:r>
      <w:r w:rsidR="00501599" w:rsidRPr="00682741">
        <w:rPr>
          <w:rFonts w:ascii="Arial" w:hAnsi="Arial" w:cs="Arial"/>
          <w:i/>
          <w:iCs/>
          <w:color w:val="auto"/>
          <w:sz w:val="20"/>
          <w:szCs w:val="17"/>
          <w:lang w:val="en-GB"/>
        </w:rPr>
        <w:t xml:space="preserve"> </w:t>
      </w:r>
      <w:r w:rsidR="00850FF7" w:rsidRPr="00682741">
        <w:rPr>
          <w:rFonts w:ascii="Arial" w:hAnsi="Arial" w:cs="Arial"/>
          <w:i/>
          <w:iCs/>
          <w:color w:val="auto"/>
          <w:sz w:val="20"/>
          <w:szCs w:val="17"/>
          <w:lang w:val="en-GB"/>
        </w:rPr>
        <w:t>is regulated by the Act No.</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111/2006</w:t>
      </w:r>
      <w:r w:rsidR="00124684" w:rsidRPr="00682741">
        <w:rPr>
          <w:rFonts w:ascii="Arial" w:hAnsi="Arial" w:cs="Arial"/>
          <w:i/>
          <w:iCs/>
          <w:color w:val="auto"/>
          <w:sz w:val="20"/>
          <w:szCs w:val="17"/>
          <w:lang w:val="en-GB"/>
        </w:rPr>
        <w:t> </w:t>
      </w:r>
      <w:r w:rsidR="00850FF7" w:rsidRPr="00682741">
        <w:rPr>
          <w:rFonts w:ascii="Arial" w:hAnsi="Arial" w:cs="Arial"/>
          <w:i/>
          <w:iCs/>
          <w:color w:val="auto"/>
          <w:sz w:val="20"/>
          <w:szCs w:val="17"/>
          <w:lang w:val="en-GB"/>
        </w:rPr>
        <w:t>Sb. on help in material need as amended. It</w:t>
      </w:r>
      <w:r w:rsidR="00124684" w:rsidRPr="00682741">
        <w:rPr>
          <w:rFonts w:ascii="Arial" w:hAnsi="Arial" w:cs="Arial"/>
          <w:i/>
          <w:iCs/>
          <w:color w:val="auto"/>
          <w:sz w:val="20"/>
          <w:szCs w:val="17"/>
          <w:lang w:val="en-GB"/>
        </w:rPr>
        <w:t> </w:t>
      </w:r>
      <w:r w:rsidR="00501599" w:rsidRPr="00682741">
        <w:rPr>
          <w:rFonts w:ascii="Arial" w:hAnsi="Arial" w:cs="Arial"/>
          <w:i/>
          <w:iCs/>
          <w:color w:val="auto"/>
          <w:sz w:val="20"/>
          <w:szCs w:val="17"/>
          <w:lang w:val="en-GB"/>
        </w:rPr>
        <w:t xml:space="preserve">regulates </w:t>
      </w:r>
      <w:r w:rsidRPr="00682741">
        <w:rPr>
          <w:rFonts w:ascii="Arial" w:hAnsi="Arial" w:cs="Arial"/>
          <w:i/>
          <w:iCs/>
          <w:color w:val="auto"/>
          <w:sz w:val="20"/>
          <w:szCs w:val="17"/>
          <w:lang w:val="en-GB"/>
        </w:rPr>
        <w:t>the </w:t>
      </w:r>
      <w:r w:rsidR="00501599" w:rsidRPr="00682741">
        <w:rPr>
          <w:rFonts w:ascii="Arial" w:hAnsi="Arial" w:cs="Arial"/>
          <w:i/>
          <w:iCs/>
          <w:color w:val="auto"/>
          <w:sz w:val="20"/>
          <w:szCs w:val="17"/>
          <w:lang w:val="en-GB"/>
        </w:rPr>
        <w:t xml:space="preserve">conditions </w:t>
      </w:r>
      <w:r w:rsidR="003C70D6" w:rsidRPr="00682741">
        <w:rPr>
          <w:rFonts w:ascii="Arial" w:hAnsi="Arial" w:cs="Arial"/>
          <w:i/>
          <w:iCs/>
          <w:color w:val="auto"/>
          <w:sz w:val="20"/>
          <w:szCs w:val="17"/>
          <w:lang w:val="en-GB"/>
        </w:rPr>
        <w:t>o</w:t>
      </w:r>
      <w:r w:rsidR="00501599" w:rsidRPr="00682741">
        <w:rPr>
          <w:rFonts w:ascii="Arial" w:hAnsi="Arial" w:cs="Arial"/>
          <w:i/>
          <w:iCs/>
          <w:color w:val="auto"/>
          <w:sz w:val="20"/>
          <w:szCs w:val="17"/>
          <w:lang w:val="en-GB"/>
        </w:rPr>
        <w:t>f providing assistance to natural persons</w:t>
      </w:r>
      <w:r w:rsidR="007F0469" w:rsidRPr="00682741">
        <w:rPr>
          <w:rFonts w:ascii="Arial" w:hAnsi="Arial" w:cs="Arial"/>
          <w:i/>
          <w:iCs/>
          <w:color w:val="auto"/>
          <w:sz w:val="20"/>
          <w:szCs w:val="17"/>
          <w:lang w:val="en-GB"/>
        </w:rPr>
        <w:t xml:space="preserve"> in order to secure their basic living conditions. </w:t>
      </w:r>
      <w:r w:rsidR="00F71174" w:rsidRPr="00682741">
        <w:rPr>
          <w:rFonts w:ascii="Arial" w:hAnsi="Arial" w:cs="Arial"/>
          <w:i/>
          <w:iCs/>
          <w:color w:val="auto"/>
          <w:sz w:val="20"/>
          <w:szCs w:val="17"/>
          <w:lang w:val="en-GB"/>
        </w:rPr>
        <w:t xml:space="preserve">The system main sense is to motivate people to make active efforts acquiring resources satisfying their basic needs of life and preventing them from social exclusion. It is established that every person is entitled to get basic information, which not merely help to solve his/her current conditions yet also prevent </w:t>
      </w:r>
      <w:r w:rsidR="006947B5" w:rsidRPr="00682741">
        <w:rPr>
          <w:rFonts w:ascii="Arial" w:hAnsi="Arial" w:cs="Arial"/>
          <w:i/>
          <w:iCs/>
          <w:color w:val="auto"/>
          <w:sz w:val="20"/>
          <w:szCs w:val="17"/>
          <w:lang w:val="en-GB"/>
        </w:rPr>
        <w:t>the </w:t>
      </w:r>
      <w:r w:rsidR="00F71174" w:rsidRPr="00682741">
        <w:rPr>
          <w:rFonts w:ascii="Arial" w:hAnsi="Arial" w:cs="Arial"/>
          <w:i/>
          <w:iCs/>
          <w:color w:val="auto"/>
          <w:sz w:val="20"/>
          <w:szCs w:val="17"/>
          <w:lang w:val="en-GB"/>
        </w:rPr>
        <w:t xml:space="preserve">material need conditions occur. </w:t>
      </w:r>
      <w:r w:rsidR="00004B88" w:rsidRPr="00682741">
        <w:rPr>
          <w:rFonts w:ascii="Arial" w:hAnsi="Arial" w:cs="Arial"/>
          <w:i/>
          <w:iCs/>
          <w:color w:val="auto"/>
          <w:sz w:val="20"/>
          <w:szCs w:val="17"/>
          <w:lang w:val="en-GB"/>
        </w:rPr>
        <w:t>Authorised municipal authorit</w:t>
      </w:r>
      <w:r w:rsidRPr="00682741">
        <w:rPr>
          <w:rFonts w:ascii="Arial" w:hAnsi="Arial" w:cs="Arial"/>
          <w:i/>
          <w:iCs/>
          <w:color w:val="auto"/>
          <w:sz w:val="20"/>
          <w:szCs w:val="17"/>
          <w:lang w:val="en-GB"/>
        </w:rPr>
        <w:t xml:space="preserve">ies </w:t>
      </w:r>
      <w:r w:rsidR="00F71174" w:rsidRPr="00682741">
        <w:rPr>
          <w:rFonts w:ascii="Arial" w:hAnsi="Arial" w:cs="Arial"/>
          <w:i/>
          <w:iCs/>
          <w:color w:val="auto"/>
          <w:sz w:val="20"/>
          <w:szCs w:val="17"/>
          <w:lang w:val="en-GB"/>
        </w:rPr>
        <w:t xml:space="preserve">were </w:t>
      </w:r>
      <w:r w:rsidRPr="00682741">
        <w:rPr>
          <w:rFonts w:ascii="Arial" w:hAnsi="Arial" w:cs="Arial"/>
          <w:i/>
          <w:iCs/>
          <w:color w:val="auto"/>
          <w:sz w:val="20"/>
          <w:szCs w:val="17"/>
          <w:lang w:val="en-GB"/>
        </w:rPr>
        <w:t xml:space="preserve">responsible for making </w:t>
      </w:r>
      <w:r w:rsidR="00004B88" w:rsidRPr="00682741">
        <w:rPr>
          <w:rFonts w:ascii="Arial" w:hAnsi="Arial" w:cs="Arial"/>
          <w:i/>
          <w:iCs/>
          <w:color w:val="auto"/>
          <w:sz w:val="20"/>
          <w:szCs w:val="17"/>
          <w:lang w:val="en-GB"/>
        </w:rPr>
        <w:t xml:space="preserve">decisions on </w:t>
      </w:r>
      <w:r w:rsidR="007F0469" w:rsidRPr="00682741">
        <w:rPr>
          <w:rFonts w:ascii="Arial" w:hAnsi="Arial" w:cs="Arial"/>
          <w:i/>
          <w:iCs/>
          <w:color w:val="auto"/>
          <w:sz w:val="20"/>
          <w:szCs w:val="17"/>
          <w:lang w:val="en-GB"/>
        </w:rPr>
        <w:t xml:space="preserve">and </w:t>
      </w:r>
      <w:r w:rsidR="00004B88" w:rsidRPr="00682741">
        <w:rPr>
          <w:rFonts w:ascii="Arial" w:hAnsi="Arial" w:cs="Arial"/>
          <w:i/>
          <w:iCs/>
          <w:color w:val="auto"/>
          <w:sz w:val="20"/>
          <w:szCs w:val="17"/>
          <w:lang w:val="en-GB"/>
        </w:rPr>
        <w:t xml:space="preserve">subsequent </w:t>
      </w:r>
      <w:r w:rsidR="007F0469" w:rsidRPr="00682741">
        <w:rPr>
          <w:rFonts w:ascii="Arial" w:hAnsi="Arial" w:cs="Arial"/>
          <w:i/>
          <w:iCs/>
          <w:color w:val="auto"/>
          <w:sz w:val="20"/>
          <w:szCs w:val="17"/>
          <w:lang w:val="en-GB"/>
        </w:rPr>
        <w:t xml:space="preserve">payments of </w:t>
      </w:r>
      <w:r w:rsidRPr="00682741">
        <w:rPr>
          <w:rFonts w:ascii="Arial" w:hAnsi="Arial" w:cs="Arial"/>
          <w:i/>
          <w:iCs/>
          <w:color w:val="auto"/>
          <w:sz w:val="20"/>
          <w:szCs w:val="17"/>
          <w:lang w:val="en-GB"/>
        </w:rPr>
        <w:t>the </w:t>
      </w:r>
      <w:r w:rsidR="007F0469" w:rsidRPr="00682741">
        <w:rPr>
          <w:rFonts w:ascii="Arial" w:hAnsi="Arial" w:cs="Arial"/>
          <w:i/>
          <w:iCs/>
          <w:color w:val="auto"/>
          <w:sz w:val="20"/>
          <w:szCs w:val="17"/>
          <w:lang w:val="en-GB"/>
        </w:rPr>
        <w:t>benefits</w:t>
      </w:r>
      <w:r w:rsidR="00F71174" w:rsidRPr="00682741">
        <w:rPr>
          <w:rFonts w:ascii="Arial" w:hAnsi="Arial" w:cs="Arial"/>
          <w:i/>
          <w:iCs/>
          <w:color w:val="auto"/>
          <w:sz w:val="20"/>
          <w:szCs w:val="17"/>
          <w:lang w:val="en-GB"/>
        </w:rPr>
        <w:t xml:space="preserve"> till </w:t>
      </w:r>
      <w:r w:rsidR="006947B5" w:rsidRPr="00682741">
        <w:rPr>
          <w:rFonts w:ascii="Arial" w:hAnsi="Arial" w:cs="Arial"/>
          <w:i/>
          <w:iCs/>
          <w:color w:val="auto"/>
          <w:sz w:val="20"/>
          <w:szCs w:val="17"/>
          <w:lang w:val="en-GB"/>
        </w:rPr>
        <w:t>the </w:t>
      </w:r>
      <w:r w:rsidR="00F71174" w:rsidRPr="00682741">
        <w:rPr>
          <w:rFonts w:ascii="Arial" w:hAnsi="Arial" w:cs="Arial"/>
          <w:i/>
          <w:iCs/>
          <w:color w:val="auto"/>
          <w:sz w:val="20"/>
          <w:szCs w:val="17"/>
          <w:lang w:val="en-GB"/>
        </w:rPr>
        <w:t>end of</w:t>
      </w:r>
      <w:r w:rsidR="00832B0C" w:rsidRPr="00682741">
        <w:rPr>
          <w:rFonts w:ascii="Arial" w:hAnsi="Arial" w:cs="Arial"/>
          <w:i/>
          <w:iCs/>
          <w:color w:val="auto"/>
          <w:sz w:val="20"/>
          <w:szCs w:val="17"/>
          <w:lang w:val="en-GB"/>
        </w:rPr>
        <w:t> </w:t>
      </w:r>
      <w:r w:rsidR="00F71174" w:rsidRPr="00682741">
        <w:rPr>
          <w:rFonts w:ascii="Arial" w:hAnsi="Arial" w:cs="Arial"/>
          <w:i/>
          <w:iCs/>
          <w:color w:val="auto"/>
          <w:sz w:val="20"/>
          <w:szCs w:val="17"/>
          <w:lang w:val="en-GB"/>
        </w:rPr>
        <w:t>2011</w:t>
      </w:r>
      <w:r w:rsidR="007F0469" w:rsidRPr="00682741">
        <w:rPr>
          <w:rFonts w:ascii="Arial" w:hAnsi="Arial" w:cs="Arial"/>
          <w:i/>
          <w:iCs/>
          <w:color w:val="auto"/>
          <w:sz w:val="20"/>
          <w:szCs w:val="17"/>
          <w:lang w:val="en-GB"/>
        </w:rPr>
        <w:t>.</w:t>
      </w:r>
      <w:r w:rsidR="00FE6A3E" w:rsidRPr="00682741">
        <w:rPr>
          <w:rFonts w:ascii="Arial" w:hAnsi="Arial" w:cs="Arial"/>
          <w:i/>
          <w:iCs/>
          <w:color w:val="auto"/>
          <w:sz w:val="20"/>
          <w:szCs w:val="17"/>
          <w:lang w:val="en-GB"/>
        </w:rPr>
        <w:t xml:space="preserve"> Since</w:t>
      </w:r>
      <w:r w:rsidR="00832B0C" w:rsidRPr="00682741">
        <w:rPr>
          <w:rFonts w:ascii="Arial" w:hAnsi="Arial" w:cs="Arial"/>
          <w:i/>
          <w:iCs/>
          <w:color w:val="auto"/>
          <w:sz w:val="20"/>
          <w:szCs w:val="17"/>
          <w:lang w:val="en-GB"/>
        </w:rPr>
        <w:t> </w:t>
      </w:r>
      <w:r w:rsidR="00FE6A3E" w:rsidRPr="00682741">
        <w:rPr>
          <w:rFonts w:ascii="Arial" w:hAnsi="Arial" w:cs="Arial"/>
          <w:i/>
          <w:iCs/>
          <w:color w:val="auto"/>
          <w:sz w:val="20"/>
          <w:szCs w:val="17"/>
          <w:lang w:val="en-GB"/>
        </w:rPr>
        <w:t xml:space="preserve">2012 </w:t>
      </w:r>
      <w:r w:rsidR="00E01980" w:rsidRPr="00682741">
        <w:rPr>
          <w:rFonts w:ascii="Arial" w:hAnsi="Arial" w:cs="Arial"/>
          <w:i/>
          <w:iCs/>
          <w:color w:val="auto"/>
          <w:sz w:val="20"/>
          <w:szCs w:val="17"/>
          <w:lang w:val="en-GB"/>
        </w:rPr>
        <w:t>the</w:t>
      </w:r>
      <w:r w:rsidR="00832B0C" w:rsidRPr="00682741">
        <w:rPr>
          <w:rFonts w:ascii="Arial" w:hAnsi="Arial" w:cs="Arial"/>
          <w:i/>
          <w:iCs/>
          <w:color w:val="auto"/>
          <w:sz w:val="20"/>
          <w:szCs w:val="17"/>
          <w:lang w:val="en-GB"/>
        </w:rPr>
        <w:t> </w:t>
      </w:r>
      <w:r w:rsidR="00E01980" w:rsidRPr="00682741">
        <w:rPr>
          <w:rFonts w:ascii="Arial" w:hAnsi="Arial" w:cs="Arial"/>
          <w:i/>
          <w:iCs/>
          <w:color w:val="auto"/>
          <w:sz w:val="20"/>
          <w:szCs w:val="17"/>
          <w:lang w:val="en-GB"/>
        </w:rPr>
        <w:t>Labour Office of the</w:t>
      </w:r>
      <w:r w:rsidR="00832B0C" w:rsidRPr="00682741">
        <w:rPr>
          <w:rFonts w:ascii="Arial" w:hAnsi="Arial" w:cs="Arial"/>
          <w:i/>
          <w:iCs/>
          <w:color w:val="auto"/>
          <w:sz w:val="20"/>
          <w:szCs w:val="17"/>
          <w:lang w:val="en-GB"/>
        </w:rPr>
        <w:t> </w:t>
      </w:r>
      <w:r w:rsidR="00E01980" w:rsidRPr="00682741">
        <w:rPr>
          <w:rFonts w:ascii="Arial" w:hAnsi="Arial" w:cs="Arial"/>
          <w:i/>
          <w:iCs/>
          <w:color w:val="auto"/>
          <w:sz w:val="20"/>
          <w:szCs w:val="17"/>
          <w:lang w:val="en-GB"/>
        </w:rPr>
        <w:t xml:space="preserve">CR has been providing </w:t>
      </w:r>
      <w:r w:rsidR="00FE6A3E" w:rsidRPr="00682741">
        <w:rPr>
          <w:rFonts w:ascii="Arial" w:hAnsi="Arial" w:cs="Arial"/>
          <w:i/>
          <w:iCs/>
          <w:color w:val="auto"/>
          <w:sz w:val="20"/>
          <w:szCs w:val="17"/>
          <w:lang w:val="en-GB"/>
        </w:rPr>
        <w:t>this agenda (simultaneously with allowances to the</w:t>
      </w:r>
      <w:r w:rsidR="00832B0C" w:rsidRPr="00682741">
        <w:rPr>
          <w:rFonts w:ascii="Arial" w:hAnsi="Arial" w:cs="Arial"/>
          <w:i/>
          <w:iCs/>
          <w:color w:val="auto"/>
          <w:sz w:val="20"/>
          <w:szCs w:val="17"/>
          <w:lang w:val="en-GB"/>
        </w:rPr>
        <w:t> </w:t>
      </w:r>
      <w:r w:rsidR="00FE6A3E" w:rsidRPr="00682741">
        <w:rPr>
          <w:rFonts w:ascii="Arial" w:hAnsi="Arial" w:cs="Arial"/>
          <w:i/>
          <w:iCs/>
          <w:color w:val="auto"/>
          <w:sz w:val="20"/>
          <w:szCs w:val="17"/>
          <w:lang w:val="en-GB"/>
        </w:rPr>
        <w:t>disabled persons and with the invalid care allowance)</w:t>
      </w:r>
      <w:r w:rsidR="00E01980" w:rsidRPr="00682741">
        <w:rPr>
          <w:rFonts w:ascii="Arial" w:hAnsi="Arial" w:cs="Arial"/>
          <w:i/>
          <w:iCs/>
          <w:color w:val="auto"/>
          <w:sz w:val="20"/>
          <w:szCs w:val="17"/>
          <w:lang w:val="en-GB"/>
        </w:rPr>
        <w:t>.</w:t>
      </w:r>
    </w:p>
    <w:p w:rsidR="00216E9E" w:rsidRPr="00682741" w:rsidRDefault="00680408" w:rsidP="00682741">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Benefits for the</w:t>
      </w:r>
      <w:r w:rsidR="0017737B">
        <w:rPr>
          <w:rFonts w:ascii="Arial" w:hAnsi="Arial" w:cs="Arial"/>
          <w:i/>
          <w:iCs/>
          <w:color w:val="auto"/>
          <w:sz w:val="20"/>
          <w:szCs w:val="17"/>
          <w:lang w:val="en-GB"/>
        </w:rPr>
        <w:t> </w:t>
      </w:r>
      <w:r w:rsidRPr="00682741">
        <w:rPr>
          <w:rFonts w:ascii="Arial" w:hAnsi="Arial" w:cs="Arial"/>
          <w:i/>
          <w:iCs/>
          <w:color w:val="auto"/>
          <w:sz w:val="20"/>
          <w:szCs w:val="17"/>
          <w:lang w:val="en-GB"/>
        </w:rPr>
        <w:t>handicapped are regulated by the</w:t>
      </w:r>
      <w:r w:rsidR="0017737B">
        <w:rPr>
          <w:rFonts w:ascii="Arial" w:hAnsi="Arial" w:cs="Arial"/>
          <w:i/>
          <w:iCs/>
          <w:color w:val="auto"/>
          <w:sz w:val="20"/>
          <w:szCs w:val="17"/>
          <w:lang w:val="en-GB"/>
        </w:rPr>
        <w:t> </w:t>
      </w:r>
      <w:r w:rsidRPr="00682741">
        <w:rPr>
          <w:rFonts w:ascii="Arial" w:hAnsi="Arial" w:cs="Arial"/>
          <w:i/>
          <w:iCs/>
          <w:color w:val="auto"/>
          <w:sz w:val="20"/>
          <w:szCs w:val="17"/>
          <w:lang w:val="en-GB"/>
        </w:rPr>
        <w:t>Act No</w:t>
      </w:r>
      <w:r w:rsidR="00216E9E" w:rsidRPr="00682741">
        <w:rPr>
          <w:rFonts w:ascii="Arial" w:hAnsi="Arial" w:cs="Arial"/>
          <w:i/>
          <w:iCs/>
          <w:color w:val="auto"/>
          <w:sz w:val="20"/>
          <w:szCs w:val="17"/>
          <w:lang w:val="en-GB"/>
        </w:rPr>
        <w:t xml:space="preserve">. 329/2011 Sb. </w:t>
      </w:r>
      <w:r w:rsidR="00682741" w:rsidRPr="00682741">
        <w:rPr>
          <w:rFonts w:ascii="Arial" w:hAnsi="Arial" w:cs="Arial"/>
          <w:i/>
          <w:iCs/>
          <w:color w:val="auto"/>
          <w:sz w:val="20"/>
          <w:szCs w:val="17"/>
          <w:lang w:val="en-GB"/>
        </w:rPr>
        <w:t xml:space="preserve">on </w:t>
      </w:r>
      <w:r w:rsidR="00F22245" w:rsidRPr="00682741">
        <w:rPr>
          <w:rFonts w:ascii="Arial" w:hAnsi="Arial" w:cs="Arial"/>
          <w:i/>
          <w:iCs/>
          <w:color w:val="auto"/>
          <w:sz w:val="20"/>
          <w:szCs w:val="17"/>
          <w:lang w:val="en-GB"/>
        </w:rPr>
        <w:t>providing benefits to the</w:t>
      </w:r>
      <w:r w:rsidR="0017737B">
        <w:rPr>
          <w:rFonts w:ascii="Arial" w:hAnsi="Arial" w:cs="Arial"/>
          <w:i/>
          <w:iCs/>
          <w:color w:val="auto"/>
          <w:sz w:val="20"/>
          <w:szCs w:val="17"/>
          <w:lang w:val="en-GB"/>
        </w:rPr>
        <w:t> </w:t>
      </w:r>
      <w:r w:rsidR="00F22245" w:rsidRPr="00682741">
        <w:rPr>
          <w:rFonts w:ascii="Arial" w:hAnsi="Arial" w:cs="Arial"/>
          <w:i/>
          <w:iCs/>
          <w:color w:val="auto"/>
          <w:sz w:val="20"/>
          <w:szCs w:val="17"/>
          <w:lang w:val="en-GB"/>
        </w:rPr>
        <w:t xml:space="preserve">handicapped and on amendment to related acts </w:t>
      </w:r>
      <w:r w:rsidR="00C30782" w:rsidRPr="00682741">
        <w:rPr>
          <w:rFonts w:ascii="Arial" w:hAnsi="Arial" w:cs="Arial"/>
          <w:i/>
          <w:iCs/>
          <w:color w:val="auto"/>
          <w:sz w:val="20"/>
          <w:szCs w:val="17"/>
          <w:lang w:val="en-GB"/>
        </w:rPr>
        <w:t>as amended</w:t>
      </w:r>
      <w:r w:rsidR="0011790F">
        <w:rPr>
          <w:rFonts w:ascii="Arial" w:hAnsi="Arial" w:cs="Arial"/>
          <w:i/>
          <w:iCs/>
          <w:color w:val="auto"/>
          <w:sz w:val="20"/>
          <w:szCs w:val="17"/>
          <w:lang w:val="en-GB"/>
        </w:rPr>
        <w:t>.</w:t>
      </w:r>
      <w:r w:rsidR="00216E9E" w:rsidRPr="00682741">
        <w:rPr>
          <w:rFonts w:ascii="Arial" w:hAnsi="Arial" w:cs="Arial"/>
          <w:i/>
          <w:iCs/>
          <w:color w:val="auto"/>
          <w:sz w:val="20"/>
          <w:szCs w:val="17"/>
          <w:lang w:val="en-GB"/>
        </w:rPr>
        <w:t xml:space="preserve"> T</w:t>
      </w:r>
      <w:r w:rsidR="00C30782" w:rsidRPr="00682741">
        <w:rPr>
          <w:rFonts w:ascii="Arial" w:hAnsi="Arial" w:cs="Arial"/>
          <w:i/>
          <w:iCs/>
          <w:color w:val="auto"/>
          <w:sz w:val="20"/>
          <w:szCs w:val="17"/>
          <w:lang w:val="en-GB"/>
        </w:rPr>
        <w:t>hese benefits are mobility allowance and special aid allowance, introduced since</w:t>
      </w:r>
      <w:r w:rsidR="0017737B">
        <w:rPr>
          <w:rFonts w:ascii="Arial" w:hAnsi="Arial" w:cs="Arial"/>
          <w:i/>
          <w:iCs/>
          <w:color w:val="auto"/>
          <w:sz w:val="20"/>
          <w:szCs w:val="17"/>
          <w:lang w:val="en-GB"/>
        </w:rPr>
        <w:t> </w:t>
      </w:r>
      <w:r w:rsidR="00C30782" w:rsidRPr="00682741">
        <w:rPr>
          <w:rFonts w:ascii="Arial" w:hAnsi="Arial" w:cs="Arial"/>
          <w:i/>
          <w:iCs/>
          <w:color w:val="auto"/>
          <w:sz w:val="20"/>
          <w:szCs w:val="17"/>
          <w:lang w:val="en-GB"/>
        </w:rPr>
        <w:t xml:space="preserve">2012, </w:t>
      </w:r>
      <w:r w:rsidR="00682741">
        <w:rPr>
          <w:rFonts w:ascii="Arial" w:hAnsi="Arial" w:cs="Arial"/>
          <w:i/>
          <w:iCs/>
          <w:color w:val="auto"/>
          <w:sz w:val="20"/>
          <w:szCs w:val="17"/>
          <w:lang w:val="en-GB"/>
        </w:rPr>
        <w:t xml:space="preserve">which </w:t>
      </w:r>
      <w:r w:rsidR="00C30782" w:rsidRPr="00682741">
        <w:rPr>
          <w:rFonts w:ascii="Arial" w:hAnsi="Arial" w:cs="Arial"/>
          <w:i/>
          <w:iCs/>
          <w:color w:val="auto"/>
          <w:sz w:val="20"/>
          <w:szCs w:val="17"/>
          <w:lang w:val="en-GB"/>
        </w:rPr>
        <w:t>replaced to that time valid system of payments of benefits to the</w:t>
      </w:r>
      <w:r w:rsidR="0017737B">
        <w:rPr>
          <w:rFonts w:ascii="Arial" w:hAnsi="Arial" w:cs="Arial"/>
          <w:i/>
          <w:iCs/>
          <w:color w:val="auto"/>
          <w:sz w:val="20"/>
          <w:szCs w:val="17"/>
          <w:lang w:val="en-GB"/>
        </w:rPr>
        <w:t> </w:t>
      </w:r>
      <w:r w:rsidR="00C30782" w:rsidRPr="00682741">
        <w:rPr>
          <w:rFonts w:ascii="Arial" w:hAnsi="Arial" w:cs="Arial"/>
          <w:i/>
          <w:iCs/>
          <w:color w:val="auto"/>
          <w:sz w:val="20"/>
          <w:szCs w:val="17"/>
          <w:lang w:val="en-GB"/>
        </w:rPr>
        <w:t>severely handicapped regulated by the</w:t>
      </w:r>
      <w:r w:rsidR="0017737B">
        <w:rPr>
          <w:rFonts w:ascii="Arial" w:hAnsi="Arial" w:cs="Arial"/>
          <w:i/>
          <w:iCs/>
          <w:color w:val="auto"/>
          <w:sz w:val="20"/>
          <w:szCs w:val="17"/>
          <w:lang w:val="en-GB"/>
        </w:rPr>
        <w:t> </w:t>
      </w:r>
      <w:r w:rsidR="00C30782" w:rsidRPr="00682741">
        <w:rPr>
          <w:rFonts w:ascii="Arial" w:hAnsi="Arial" w:cs="Arial"/>
          <w:i/>
          <w:iCs/>
          <w:color w:val="auto"/>
          <w:sz w:val="20"/>
          <w:szCs w:val="17"/>
          <w:lang w:val="en-GB"/>
        </w:rPr>
        <w:t xml:space="preserve">Decree </w:t>
      </w:r>
      <w:r w:rsidR="00F22245" w:rsidRPr="00682741">
        <w:rPr>
          <w:rFonts w:ascii="Arial" w:hAnsi="Arial" w:cs="Arial"/>
          <w:i/>
          <w:iCs/>
          <w:color w:val="auto"/>
          <w:sz w:val="20"/>
          <w:szCs w:val="17"/>
          <w:lang w:val="en-GB"/>
        </w:rPr>
        <w:t>of the</w:t>
      </w:r>
      <w:r w:rsidR="0017737B">
        <w:rPr>
          <w:rFonts w:ascii="Arial" w:hAnsi="Arial" w:cs="Arial"/>
          <w:i/>
          <w:iCs/>
          <w:color w:val="auto"/>
          <w:sz w:val="20"/>
          <w:szCs w:val="17"/>
          <w:lang w:val="en-GB"/>
        </w:rPr>
        <w:t> </w:t>
      </w:r>
      <w:r w:rsidR="005D1D44">
        <w:rPr>
          <w:rFonts w:ascii="Arial" w:hAnsi="Arial" w:cs="Arial"/>
          <w:i/>
          <w:iCs/>
          <w:color w:val="auto"/>
          <w:sz w:val="20"/>
          <w:szCs w:val="17"/>
          <w:lang w:val="en-GB"/>
        </w:rPr>
        <w:t>Ministry of Labour and </w:t>
      </w:r>
      <w:r w:rsidR="00F22245" w:rsidRPr="00682741">
        <w:rPr>
          <w:rFonts w:ascii="Arial" w:hAnsi="Arial" w:cs="Arial"/>
          <w:i/>
          <w:iCs/>
          <w:color w:val="auto"/>
          <w:sz w:val="20"/>
          <w:szCs w:val="17"/>
          <w:lang w:val="en-GB"/>
        </w:rPr>
        <w:t xml:space="preserve">Social Affairs </w:t>
      </w:r>
      <w:r w:rsidR="00F22245" w:rsidRPr="005D1D44">
        <w:rPr>
          <w:rFonts w:ascii="Arial" w:hAnsi="Arial" w:cs="Arial"/>
          <w:i/>
          <w:iCs/>
          <w:color w:val="auto"/>
          <w:sz w:val="20"/>
          <w:szCs w:val="17"/>
          <w:lang w:val="en-GB"/>
        </w:rPr>
        <w:t>of the</w:t>
      </w:r>
      <w:r w:rsidR="0017737B" w:rsidRPr="005D1D44">
        <w:rPr>
          <w:rFonts w:ascii="Arial" w:hAnsi="Arial" w:cs="Arial"/>
          <w:i/>
          <w:iCs/>
          <w:color w:val="auto"/>
          <w:sz w:val="20"/>
          <w:szCs w:val="17"/>
          <w:lang w:val="en-GB"/>
        </w:rPr>
        <w:t> </w:t>
      </w:r>
      <w:r w:rsidR="00F22245" w:rsidRPr="005D1D44">
        <w:rPr>
          <w:rFonts w:ascii="Arial" w:hAnsi="Arial" w:cs="Arial"/>
          <w:i/>
          <w:iCs/>
          <w:color w:val="auto"/>
          <w:sz w:val="20"/>
          <w:szCs w:val="17"/>
          <w:lang w:val="en-GB"/>
        </w:rPr>
        <w:t>C</w:t>
      </w:r>
      <w:r w:rsidR="005D1D44" w:rsidRPr="005D1D44">
        <w:rPr>
          <w:rFonts w:ascii="Arial" w:hAnsi="Arial" w:cs="Arial"/>
          <w:i/>
          <w:iCs/>
          <w:color w:val="auto"/>
          <w:sz w:val="20"/>
          <w:szCs w:val="17"/>
          <w:lang w:val="en-GB"/>
        </w:rPr>
        <w:t>zech Republic</w:t>
      </w:r>
      <w:r w:rsidR="00F22245" w:rsidRPr="00682741">
        <w:rPr>
          <w:rFonts w:ascii="Arial" w:hAnsi="Arial" w:cs="Arial"/>
          <w:i/>
          <w:iCs/>
          <w:color w:val="auto"/>
          <w:sz w:val="20"/>
          <w:szCs w:val="17"/>
          <w:lang w:val="en-GB"/>
        </w:rPr>
        <w:t xml:space="preserve"> </w:t>
      </w:r>
      <w:r w:rsidR="00C30782" w:rsidRPr="00682741">
        <w:rPr>
          <w:rFonts w:ascii="Arial" w:hAnsi="Arial" w:cs="Arial"/>
          <w:i/>
          <w:iCs/>
          <w:color w:val="auto"/>
          <w:sz w:val="20"/>
          <w:szCs w:val="17"/>
          <w:lang w:val="en-GB"/>
        </w:rPr>
        <w:t>N</w:t>
      </w:r>
      <w:r w:rsidR="003244CA" w:rsidRPr="00682741">
        <w:rPr>
          <w:rFonts w:ascii="Arial" w:hAnsi="Arial" w:cs="Arial"/>
          <w:i/>
          <w:iCs/>
          <w:color w:val="auto"/>
          <w:sz w:val="20"/>
          <w:szCs w:val="17"/>
          <w:lang w:val="en-GB"/>
        </w:rPr>
        <w:t>o</w:t>
      </w:r>
      <w:r w:rsidR="00C30782" w:rsidRPr="00682741">
        <w:rPr>
          <w:rFonts w:ascii="Arial" w:hAnsi="Arial" w:cs="Arial"/>
          <w:i/>
          <w:iCs/>
          <w:color w:val="auto"/>
          <w:sz w:val="20"/>
          <w:szCs w:val="17"/>
          <w:lang w:val="en-GB"/>
        </w:rPr>
        <w:t xml:space="preserve">. 182/1991 Sb. </w:t>
      </w:r>
      <w:r w:rsidR="00F22245" w:rsidRPr="00682741">
        <w:rPr>
          <w:rFonts w:ascii="Arial" w:hAnsi="Arial" w:cs="Arial"/>
          <w:i/>
          <w:iCs/>
          <w:color w:val="auto"/>
          <w:sz w:val="20"/>
          <w:szCs w:val="17"/>
          <w:lang w:val="en-GB"/>
        </w:rPr>
        <w:t>implementing the</w:t>
      </w:r>
      <w:r w:rsidR="0017737B">
        <w:rPr>
          <w:rFonts w:ascii="Arial" w:hAnsi="Arial" w:cs="Arial"/>
          <w:i/>
          <w:iCs/>
          <w:color w:val="auto"/>
          <w:sz w:val="20"/>
          <w:szCs w:val="17"/>
          <w:lang w:val="en-GB"/>
        </w:rPr>
        <w:t> </w:t>
      </w:r>
      <w:r w:rsidR="005D1D44">
        <w:rPr>
          <w:rFonts w:ascii="Arial" w:hAnsi="Arial" w:cs="Arial"/>
          <w:i/>
          <w:iCs/>
          <w:color w:val="auto"/>
          <w:sz w:val="20"/>
          <w:szCs w:val="17"/>
          <w:lang w:val="en-GB"/>
        </w:rPr>
        <w:t>Social Security Act and </w:t>
      </w:r>
      <w:r w:rsidR="00F22245" w:rsidRPr="00682741">
        <w:rPr>
          <w:rFonts w:ascii="Arial" w:hAnsi="Arial" w:cs="Arial"/>
          <w:i/>
          <w:iCs/>
          <w:color w:val="auto"/>
          <w:sz w:val="20"/>
          <w:szCs w:val="17"/>
          <w:lang w:val="en-GB"/>
        </w:rPr>
        <w:t>the</w:t>
      </w:r>
      <w:r w:rsidR="0017737B">
        <w:rPr>
          <w:rFonts w:ascii="Arial" w:hAnsi="Arial" w:cs="Arial"/>
          <w:i/>
          <w:iCs/>
          <w:color w:val="auto"/>
          <w:sz w:val="20"/>
          <w:szCs w:val="17"/>
          <w:lang w:val="en-GB"/>
        </w:rPr>
        <w:t> </w:t>
      </w:r>
      <w:r w:rsidR="00F22245" w:rsidRPr="00682741">
        <w:rPr>
          <w:rFonts w:ascii="Arial" w:hAnsi="Arial" w:cs="Arial"/>
          <w:i/>
          <w:iCs/>
          <w:color w:val="auto"/>
          <w:sz w:val="20"/>
          <w:szCs w:val="17"/>
          <w:lang w:val="en-GB"/>
        </w:rPr>
        <w:t>Act of the</w:t>
      </w:r>
      <w:r w:rsidR="0017737B">
        <w:rPr>
          <w:rFonts w:ascii="Arial" w:hAnsi="Arial" w:cs="Arial"/>
          <w:i/>
          <w:iCs/>
          <w:color w:val="auto"/>
          <w:sz w:val="20"/>
          <w:szCs w:val="17"/>
          <w:lang w:val="en-GB"/>
        </w:rPr>
        <w:t> </w:t>
      </w:r>
      <w:r w:rsidR="00F22245" w:rsidRPr="00682741">
        <w:rPr>
          <w:rFonts w:ascii="Arial" w:hAnsi="Arial" w:cs="Arial"/>
          <w:i/>
          <w:iCs/>
          <w:color w:val="auto"/>
          <w:sz w:val="20"/>
          <w:szCs w:val="17"/>
          <w:lang w:val="en-GB"/>
        </w:rPr>
        <w:t>Czech National Council on authorities of the</w:t>
      </w:r>
      <w:r w:rsidR="0017737B">
        <w:rPr>
          <w:rFonts w:ascii="Arial" w:hAnsi="Arial" w:cs="Arial"/>
          <w:i/>
          <w:iCs/>
          <w:color w:val="auto"/>
          <w:sz w:val="20"/>
          <w:szCs w:val="17"/>
          <w:lang w:val="en-GB"/>
        </w:rPr>
        <w:t> </w:t>
      </w:r>
      <w:r w:rsidR="00F22245" w:rsidRPr="00682741">
        <w:rPr>
          <w:rFonts w:ascii="Arial" w:hAnsi="Arial" w:cs="Arial"/>
          <w:i/>
          <w:iCs/>
          <w:color w:val="auto"/>
          <w:sz w:val="20"/>
          <w:szCs w:val="17"/>
          <w:lang w:val="en-GB"/>
        </w:rPr>
        <w:t>Czech Republic in social security</w:t>
      </w:r>
      <w:r w:rsidR="00682741">
        <w:rPr>
          <w:rFonts w:ascii="Arial" w:hAnsi="Arial" w:cs="Arial"/>
          <w:i/>
          <w:iCs/>
          <w:color w:val="auto"/>
          <w:sz w:val="20"/>
          <w:szCs w:val="17"/>
          <w:lang w:val="en-GB"/>
        </w:rPr>
        <w:t>.</w:t>
      </w:r>
    </w:p>
    <w:p w:rsidR="007F0469" w:rsidRPr="00682741" w:rsidRDefault="00004B88" w:rsidP="00004B88">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Since 2007 </w:t>
      </w:r>
      <w:r w:rsidR="00DC6C87" w:rsidRPr="00682741">
        <w:rPr>
          <w:rFonts w:ascii="Arial" w:hAnsi="Arial" w:cs="Arial"/>
          <w:i/>
          <w:iCs/>
          <w:color w:val="auto"/>
          <w:sz w:val="20"/>
          <w:szCs w:val="17"/>
          <w:lang w:val="en-GB"/>
        </w:rPr>
        <w:t>the </w:t>
      </w:r>
      <w:r w:rsidR="007979DD" w:rsidRPr="00682741">
        <w:rPr>
          <w:rFonts w:ascii="Arial" w:hAnsi="Arial" w:cs="Arial"/>
          <w:i/>
          <w:iCs/>
          <w:color w:val="auto"/>
          <w:sz w:val="20"/>
          <w:szCs w:val="17"/>
          <w:lang w:val="en-GB"/>
        </w:rPr>
        <w:t>Act No.</w:t>
      </w:r>
      <w:r w:rsidR="00124684" w:rsidRPr="00682741">
        <w:rPr>
          <w:rFonts w:ascii="Arial" w:hAnsi="Arial" w:cs="Arial"/>
          <w:i/>
          <w:iCs/>
          <w:color w:val="auto"/>
          <w:sz w:val="20"/>
          <w:szCs w:val="17"/>
          <w:lang w:val="en-GB"/>
        </w:rPr>
        <w:t> </w:t>
      </w:r>
      <w:r w:rsidR="007979DD" w:rsidRPr="00682741">
        <w:rPr>
          <w:rFonts w:ascii="Arial" w:hAnsi="Arial" w:cs="Arial"/>
          <w:i/>
          <w:iCs/>
          <w:color w:val="auto"/>
          <w:sz w:val="20"/>
          <w:szCs w:val="17"/>
          <w:lang w:val="en-GB"/>
        </w:rPr>
        <w:t>108/2006</w:t>
      </w:r>
      <w:r w:rsidR="00124684" w:rsidRPr="00682741">
        <w:rPr>
          <w:rFonts w:ascii="Arial" w:hAnsi="Arial" w:cs="Arial"/>
          <w:i/>
          <w:iCs/>
          <w:color w:val="auto"/>
          <w:sz w:val="20"/>
          <w:szCs w:val="17"/>
          <w:lang w:val="en-GB"/>
        </w:rPr>
        <w:t> </w:t>
      </w:r>
      <w:r w:rsidR="007979DD" w:rsidRPr="00682741">
        <w:rPr>
          <w:rFonts w:ascii="Arial" w:hAnsi="Arial" w:cs="Arial"/>
          <w:i/>
          <w:iCs/>
          <w:color w:val="auto"/>
          <w:sz w:val="20"/>
          <w:szCs w:val="17"/>
          <w:lang w:val="en-GB"/>
        </w:rPr>
        <w:t xml:space="preserve">Sb. </w:t>
      </w:r>
      <w:r w:rsidR="00AD14EA" w:rsidRPr="00682741">
        <w:rPr>
          <w:rFonts w:ascii="Arial" w:hAnsi="Arial" w:cs="Arial"/>
          <w:i/>
          <w:iCs/>
          <w:color w:val="auto"/>
          <w:sz w:val="20"/>
          <w:szCs w:val="17"/>
          <w:lang w:val="en-GB"/>
        </w:rPr>
        <w:t xml:space="preserve">on </w:t>
      </w:r>
      <w:r w:rsidRPr="00682741">
        <w:rPr>
          <w:rFonts w:ascii="Arial" w:hAnsi="Arial" w:cs="Arial"/>
          <w:i/>
          <w:iCs/>
          <w:color w:val="auto"/>
          <w:sz w:val="20"/>
          <w:szCs w:val="17"/>
          <w:lang w:val="en-GB"/>
        </w:rPr>
        <w:t>social services</w:t>
      </w:r>
      <w:r w:rsidRPr="00682741" w:rsidDel="00004B88">
        <w:rPr>
          <w:rFonts w:ascii="Arial" w:hAnsi="Arial" w:cs="Arial"/>
          <w:i/>
          <w:iCs/>
          <w:color w:val="auto"/>
          <w:sz w:val="20"/>
          <w:szCs w:val="17"/>
          <w:lang w:val="en-GB"/>
        </w:rPr>
        <w:t xml:space="preserve"> </w:t>
      </w:r>
      <w:r w:rsidR="007979DD" w:rsidRPr="00682741">
        <w:rPr>
          <w:rFonts w:ascii="Arial" w:hAnsi="Arial" w:cs="Arial"/>
          <w:i/>
          <w:iCs/>
          <w:color w:val="auto"/>
          <w:sz w:val="20"/>
          <w:szCs w:val="17"/>
          <w:lang w:val="en-GB"/>
        </w:rPr>
        <w:t>as amended (hereinafter as the</w:t>
      </w:r>
      <w:r w:rsidR="00124684" w:rsidRPr="00682741">
        <w:rPr>
          <w:rFonts w:ascii="Arial" w:hAnsi="Arial" w:cs="Arial"/>
          <w:i/>
          <w:iCs/>
          <w:color w:val="auto"/>
          <w:sz w:val="20"/>
          <w:szCs w:val="17"/>
          <w:lang w:val="en-GB"/>
        </w:rPr>
        <w:t> </w:t>
      </w:r>
      <w:r w:rsidR="007979DD" w:rsidRPr="00682741">
        <w:rPr>
          <w:rFonts w:ascii="Arial" w:hAnsi="Arial" w:cs="Arial"/>
          <w:i/>
          <w:iCs/>
          <w:color w:val="auto"/>
          <w:sz w:val="20"/>
          <w:szCs w:val="17"/>
          <w:lang w:val="en-GB"/>
        </w:rPr>
        <w:t xml:space="preserve">Act on Social Services) </w:t>
      </w:r>
      <w:r w:rsidR="007F0469" w:rsidRPr="00682741">
        <w:rPr>
          <w:rFonts w:ascii="Arial" w:hAnsi="Arial" w:cs="Arial"/>
          <w:i/>
          <w:iCs/>
          <w:color w:val="auto"/>
          <w:sz w:val="20"/>
          <w:szCs w:val="17"/>
          <w:lang w:val="en-GB"/>
        </w:rPr>
        <w:t xml:space="preserve">introduced </w:t>
      </w:r>
      <w:r w:rsidR="00DC6C87" w:rsidRPr="00682741">
        <w:rPr>
          <w:rFonts w:ascii="Arial" w:hAnsi="Arial" w:cs="Arial"/>
          <w:i/>
          <w:iCs/>
          <w:color w:val="auto"/>
          <w:sz w:val="20"/>
          <w:szCs w:val="17"/>
          <w:lang w:val="en-GB"/>
        </w:rPr>
        <w:t>the </w:t>
      </w:r>
      <w:r w:rsidR="00AD14EA" w:rsidRPr="00682741">
        <w:rPr>
          <w:rFonts w:ascii="Arial" w:hAnsi="Arial" w:cs="Arial"/>
          <w:b/>
          <w:i/>
          <w:iCs/>
          <w:color w:val="auto"/>
          <w:sz w:val="20"/>
          <w:szCs w:val="17"/>
          <w:lang w:val="en-GB"/>
        </w:rPr>
        <w:t xml:space="preserve">invalid </w:t>
      </w:r>
      <w:r w:rsidR="007F0469" w:rsidRPr="00682741">
        <w:rPr>
          <w:rFonts w:ascii="Arial" w:hAnsi="Arial" w:cs="Arial"/>
          <w:b/>
          <w:i/>
          <w:iCs/>
          <w:color w:val="auto"/>
          <w:sz w:val="20"/>
          <w:szCs w:val="17"/>
          <w:lang w:val="en-GB"/>
        </w:rPr>
        <w:t>care allowance</w:t>
      </w:r>
      <w:r w:rsidR="00AD14EA" w:rsidRPr="00682741">
        <w:rPr>
          <w:rFonts w:ascii="Arial" w:hAnsi="Arial" w:cs="Arial"/>
          <w:i/>
          <w:iCs/>
          <w:color w:val="auto"/>
          <w:sz w:val="20"/>
          <w:szCs w:val="17"/>
          <w:lang w:val="en-GB"/>
        </w:rPr>
        <w:t>.</w:t>
      </w:r>
    </w:p>
    <w:p w:rsidR="0011274F" w:rsidRPr="00682741" w:rsidRDefault="0011274F">
      <w:pPr>
        <w:pStyle w:val="Normlnweb"/>
        <w:spacing w:before="0" w:beforeAutospacing="0" w:after="0" w:afterAutospacing="0"/>
        <w:jc w:val="both"/>
        <w:rPr>
          <w:rFonts w:ascii="Arial" w:hAnsi="Arial" w:cs="Arial"/>
          <w:i/>
          <w:iCs/>
          <w:color w:val="auto"/>
          <w:sz w:val="20"/>
          <w:szCs w:val="17"/>
          <w:lang w:val="en-GB"/>
        </w:rPr>
      </w:pPr>
    </w:p>
    <w:p w:rsidR="00F13C5E" w:rsidRPr="00682741" w:rsidRDefault="00F13C5E">
      <w:pPr>
        <w:pStyle w:val="Normlnweb"/>
        <w:spacing w:before="0" w:beforeAutospacing="0" w:after="0" w:afterAutospacing="0"/>
        <w:jc w:val="both"/>
        <w:rPr>
          <w:rFonts w:ascii="Arial" w:hAnsi="Arial" w:cs="Arial"/>
          <w:i/>
          <w:iCs/>
          <w:color w:val="auto"/>
          <w:sz w:val="20"/>
          <w:szCs w:val="17"/>
          <w:lang w:val="en-GB"/>
        </w:rPr>
      </w:pPr>
    </w:p>
    <w:p w:rsidR="0011274F" w:rsidRPr="00682741" w:rsidRDefault="0011274F">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r w:rsidRPr="00682741">
        <w:rPr>
          <w:rFonts w:ascii="Arial" w:hAnsi="Arial" w:cs="Arial"/>
          <w:b/>
          <w:bCs/>
          <w:i/>
          <w:iCs/>
          <w:color w:val="auto"/>
          <w:sz w:val="20"/>
          <w:szCs w:val="17"/>
          <w:lang w:val="en-GB"/>
        </w:rPr>
        <w:t xml:space="preserve">Notes on </w:t>
      </w:r>
      <w:r w:rsidR="00AD14EA" w:rsidRPr="00682741">
        <w:rPr>
          <w:rFonts w:ascii="Arial" w:hAnsi="Arial" w:cs="Arial"/>
          <w:b/>
          <w:bCs/>
          <w:i/>
          <w:iCs/>
          <w:color w:val="auto"/>
          <w:sz w:val="20"/>
          <w:szCs w:val="17"/>
          <w:lang w:val="en-GB"/>
        </w:rPr>
        <w:t>Tables</w:t>
      </w:r>
      <w:r w:rsidR="00AD14EA" w:rsidRPr="00682741">
        <w:rPr>
          <w:rFonts w:ascii="Arial" w:hAnsi="Arial" w:cs="Arial"/>
          <w:i/>
          <w:iCs/>
          <w:color w:val="auto"/>
          <w:sz w:val="20"/>
          <w:szCs w:val="17"/>
          <w:lang w:val="en-GB"/>
        </w:rPr>
        <w:t xml:space="preserve"> </w:t>
      </w: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E42115" w:rsidRPr="00682741" w:rsidRDefault="00E42115">
      <w:pPr>
        <w:pStyle w:val="Normlnweb"/>
        <w:spacing w:before="0" w:beforeAutospacing="0" w:after="0" w:afterAutospacing="0"/>
        <w:jc w:val="both"/>
        <w:rPr>
          <w:rFonts w:ascii="Arial" w:hAnsi="Arial" w:cs="Arial"/>
          <w:i/>
          <w:iCs/>
          <w:color w:val="auto"/>
          <w:sz w:val="20"/>
          <w:szCs w:val="17"/>
          <w:lang w:val="en-GB"/>
        </w:rPr>
      </w:pPr>
    </w:p>
    <w:p w:rsidR="00E42115" w:rsidRPr="00682741" w:rsidRDefault="00E42115">
      <w:pPr>
        <w:pStyle w:val="Normlnweb"/>
        <w:spacing w:before="0" w:beforeAutospacing="0" w:after="0" w:afterAutospacing="0"/>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Table </w:t>
      </w:r>
      <w:r w:rsidRPr="00682741">
        <w:rPr>
          <w:rFonts w:ascii="Arial" w:hAnsi="Arial" w:cs="Arial"/>
          <w:b/>
          <w:i/>
          <w:iCs/>
          <w:color w:val="auto"/>
          <w:sz w:val="20"/>
          <w:szCs w:val="17"/>
          <w:lang w:val="en-GB"/>
        </w:rPr>
        <w:t>25</w:t>
      </w:r>
      <w:r w:rsidRPr="00682741">
        <w:rPr>
          <w:rFonts w:ascii="Arial" w:hAnsi="Arial" w:cs="Arial"/>
          <w:i/>
          <w:iCs/>
          <w:color w:val="auto"/>
          <w:sz w:val="20"/>
          <w:szCs w:val="17"/>
          <w:lang w:val="en-GB"/>
        </w:rPr>
        <w:t xml:space="preserve">-1. </w:t>
      </w:r>
      <w:r w:rsidRPr="00682741">
        <w:rPr>
          <w:rFonts w:ascii="Arial" w:hAnsi="Arial" w:cs="Arial"/>
          <w:b/>
          <w:i/>
          <w:iCs/>
          <w:color w:val="auto"/>
          <w:sz w:val="20"/>
          <w:szCs w:val="17"/>
          <w:lang w:val="en-GB"/>
        </w:rPr>
        <w:t>Social income of population</w:t>
      </w:r>
    </w:p>
    <w:p w:rsidR="00A05696" w:rsidRPr="00682741" w:rsidRDefault="00A05696" w:rsidP="00A05696">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Respective</w:t>
      </w:r>
      <w:r w:rsidR="00A860AA"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 xml:space="preserve">benefits, allowances, and grants are in detail </w:t>
      </w:r>
      <w:r w:rsidR="00682741">
        <w:rPr>
          <w:rFonts w:ascii="Arial" w:hAnsi="Arial" w:cs="Arial"/>
          <w:i/>
          <w:iCs/>
          <w:color w:val="auto"/>
          <w:sz w:val="20"/>
          <w:szCs w:val="17"/>
          <w:lang w:val="en-GB"/>
        </w:rPr>
        <w:t xml:space="preserve">breakdowns </w:t>
      </w:r>
      <w:r w:rsidRPr="00682741">
        <w:rPr>
          <w:rFonts w:ascii="Arial" w:hAnsi="Arial" w:cs="Arial"/>
          <w:i/>
          <w:iCs/>
          <w:color w:val="auto"/>
          <w:sz w:val="20"/>
          <w:szCs w:val="17"/>
          <w:lang w:val="en-GB"/>
        </w:rPr>
        <w:t>in following tables of this chapter and described further below in the</w:t>
      </w:r>
      <w:r w:rsidR="0017737B">
        <w:rPr>
          <w:rFonts w:ascii="Arial" w:hAnsi="Arial" w:cs="Arial"/>
          <w:i/>
          <w:iCs/>
          <w:color w:val="auto"/>
          <w:sz w:val="20"/>
          <w:szCs w:val="17"/>
          <w:lang w:val="en-GB"/>
        </w:rPr>
        <w:t> </w:t>
      </w:r>
      <w:r w:rsidRPr="00682741">
        <w:rPr>
          <w:rFonts w:ascii="Arial" w:hAnsi="Arial" w:cs="Arial"/>
          <w:i/>
          <w:iCs/>
          <w:color w:val="auto"/>
          <w:sz w:val="20"/>
          <w:szCs w:val="17"/>
          <w:lang w:val="en-GB"/>
        </w:rPr>
        <w:t>methodological notes.</w:t>
      </w:r>
    </w:p>
    <w:p w:rsidR="00A05696" w:rsidRPr="00682741" w:rsidRDefault="00A05696" w:rsidP="00A05696">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Pension insurance benefits include advance payment</w:t>
      </w:r>
      <w:r w:rsidR="00F22245" w:rsidRPr="00682741">
        <w:rPr>
          <w:rFonts w:ascii="Arial" w:hAnsi="Arial" w:cs="Arial"/>
          <w:i/>
          <w:iCs/>
          <w:color w:val="auto"/>
          <w:sz w:val="20"/>
          <w:szCs w:val="17"/>
          <w:lang w:val="en-GB"/>
        </w:rPr>
        <w:t>s</w:t>
      </w:r>
      <w:r w:rsidR="0017737B">
        <w:rPr>
          <w:rFonts w:ascii="Arial" w:hAnsi="Arial" w:cs="Arial"/>
          <w:i/>
          <w:iCs/>
          <w:color w:val="auto"/>
          <w:sz w:val="20"/>
          <w:szCs w:val="17"/>
          <w:lang w:val="en-GB"/>
        </w:rPr>
        <w:t xml:space="preserve"> for pensions to be paid at the </w:t>
      </w:r>
      <w:r w:rsidRPr="00682741">
        <w:rPr>
          <w:rFonts w:ascii="Arial" w:hAnsi="Arial" w:cs="Arial"/>
          <w:i/>
          <w:iCs/>
          <w:color w:val="auto"/>
          <w:sz w:val="20"/>
          <w:szCs w:val="17"/>
          <w:lang w:val="en-GB"/>
        </w:rPr>
        <w:t>beginning of the</w:t>
      </w:r>
      <w:r w:rsidR="0017737B">
        <w:rPr>
          <w:rFonts w:ascii="Arial" w:hAnsi="Arial" w:cs="Arial"/>
          <w:i/>
          <w:iCs/>
          <w:color w:val="auto"/>
          <w:sz w:val="20"/>
          <w:szCs w:val="17"/>
          <w:lang w:val="en-GB"/>
        </w:rPr>
        <w:t> </w:t>
      </w:r>
      <w:r w:rsidRPr="00682741">
        <w:rPr>
          <w:rFonts w:ascii="Arial" w:hAnsi="Arial" w:cs="Arial"/>
          <w:i/>
          <w:iCs/>
          <w:color w:val="auto"/>
          <w:sz w:val="20"/>
          <w:szCs w:val="17"/>
          <w:lang w:val="en-GB"/>
        </w:rPr>
        <w:t>calendar year. They, conversely, do not include advance payment</w:t>
      </w:r>
      <w:r w:rsidR="00F22245" w:rsidRPr="00682741">
        <w:rPr>
          <w:rFonts w:ascii="Arial" w:hAnsi="Arial" w:cs="Arial"/>
          <w:i/>
          <w:iCs/>
          <w:color w:val="auto"/>
          <w:sz w:val="20"/>
          <w:szCs w:val="17"/>
          <w:lang w:val="en-GB"/>
        </w:rPr>
        <w:t>s</w:t>
      </w:r>
      <w:r w:rsidRPr="00682741">
        <w:rPr>
          <w:rFonts w:ascii="Arial" w:hAnsi="Arial" w:cs="Arial"/>
          <w:i/>
          <w:iCs/>
          <w:color w:val="auto"/>
          <w:sz w:val="20"/>
          <w:szCs w:val="17"/>
          <w:lang w:val="en-GB"/>
        </w:rPr>
        <w:t xml:space="preserve"> for pensions paid </w:t>
      </w:r>
      <w:r w:rsidR="00F22245" w:rsidRPr="00682741">
        <w:rPr>
          <w:rFonts w:ascii="Arial" w:hAnsi="Arial" w:cs="Arial"/>
          <w:i/>
          <w:iCs/>
          <w:color w:val="auto"/>
          <w:sz w:val="20"/>
          <w:szCs w:val="17"/>
          <w:lang w:val="en-GB"/>
        </w:rPr>
        <w:t>from</w:t>
      </w:r>
      <w:r w:rsidRPr="00682741">
        <w:rPr>
          <w:rFonts w:ascii="Arial" w:hAnsi="Arial" w:cs="Arial"/>
          <w:i/>
          <w:iCs/>
          <w:color w:val="auto"/>
          <w:sz w:val="20"/>
          <w:szCs w:val="17"/>
          <w:lang w:val="en-GB"/>
        </w:rPr>
        <w:t xml:space="preserve"> the</w:t>
      </w:r>
      <w:r w:rsidR="0017737B">
        <w:rPr>
          <w:rFonts w:ascii="Arial" w:hAnsi="Arial" w:cs="Arial"/>
          <w:i/>
          <w:iCs/>
          <w:color w:val="auto"/>
          <w:sz w:val="20"/>
          <w:szCs w:val="17"/>
          <w:lang w:val="en-GB"/>
        </w:rPr>
        <w:t> </w:t>
      </w:r>
      <w:r w:rsidRPr="00682741">
        <w:rPr>
          <w:rFonts w:ascii="Arial" w:hAnsi="Arial" w:cs="Arial"/>
          <w:i/>
          <w:iCs/>
          <w:color w:val="auto"/>
          <w:sz w:val="20"/>
          <w:szCs w:val="17"/>
          <w:lang w:val="en-GB"/>
        </w:rPr>
        <w:t>previous calendar year.</w:t>
      </w:r>
    </w:p>
    <w:p w:rsidR="00E42115" w:rsidRPr="00682741" w:rsidRDefault="00E42115">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E71566">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Table</w:t>
      </w:r>
      <w:r w:rsidR="0020320A" w:rsidRPr="00682741">
        <w:rPr>
          <w:rFonts w:ascii="Arial" w:hAnsi="Arial" w:cs="Arial"/>
          <w:i/>
          <w:iCs/>
          <w:color w:val="auto"/>
          <w:sz w:val="20"/>
          <w:szCs w:val="17"/>
          <w:lang w:val="en-GB"/>
        </w:rPr>
        <w:t xml:space="preserve"> </w:t>
      </w:r>
      <w:r w:rsidR="007B6CF6" w:rsidRPr="00682741">
        <w:rPr>
          <w:rFonts w:ascii="Arial" w:hAnsi="Arial" w:cs="Arial"/>
          <w:b/>
          <w:bCs/>
          <w:i/>
          <w:iCs/>
          <w:color w:val="auto"/>
          <w:sz w:val="20"/>
          <w:szCs w:val="17"/>
          <w:lang w:val="en-GB"/>
        </w:rPr>
        <w:t>25</w:t>
      </w:r>
      <w:r w:rsidR="0020320A" w:rsidRPr="00682741">
        <w:rPr>
          <w:rFonts w:ascii="Arial" w:hAnsi="Arial" w:cs="Arial"/>
          <w:i/>
          <w:iCs/>
          <w:color w:val="auto"/>
          <w:sz w:val="20"/>
          <w:szCs w:val="17"/>
          <w:lang w:val="en-GB"/>
        </w:rPr>
        <w:t xml:space="preserve">-2. </w:t>
      </w:r>
      <w:r w:rsidR="0020320A" w:rsidRPr="00682741">
        <w:rPr>
          <w:rFonts w:ascii="Arial" w:hAnsi="Arial" w:cs="Arial"/>
          <w:b/>
          <w:bCs/>
          <w:i/>
          <w:iCs/>
          <w:color w:val="auto"/>
          <w:sz w:val="20"/>
          <w:szCs w:val="17"/>
          <w:lang w:val="en-GB"/>
        </w:rPr>
        <w:t xml:space="preserve">Average numbers of </w:t>
      </w:r>
      <w:r w:rsidR="00DC6C87" w:rsidRPr="00682741">
        <w:rPr>
          <w:rFonts w:ascii="Arial" w:hAnsi="Arial" w:cs="Arial"/>
          <w:b/>
          <w:bCs/>
          <w:i/>
          <w:iCs/>
          <w:color w:val="auto"/>
          <w:sz w:val="20"/>
          <w:szCs w:val="17"/>
          <w:lang w:val="en-GB"/>
        </w:rPr>
        <w:t>the </w:t>
      </w:r>
      <w:r w:rsidR="0020320A" w:rsidRPr="00682741">
        <w:rPr>
          <w:rFonts w:ascii="Arial" w:hAnsi="Arial" w:cs="Arial"/>
          <w:b/>
          <w:bCs/>
          <w:i/>
          <w:iCs/>
          <w:color w:val="auto"/>
          <w:sz w:val="20"/>
          <w:szCs w:val="17"/>
          <w:lang w:val="en-GB"/>
        </w:rPr>
        <w:t>sickness insured</w:t>
      </w:r>
      <w:r w:rsidR="0020320A" w:rsidRPr="00682741">
        <w:rPr>
          <w:rFonts w:ascii="Arial" w:hAnsi="Arial" w:cs="Arial"/>
          <w:i/>
          <w:iCs/>
          <w:color w:val="auto"/>
          <w:sz w:val="20"/>
          <w:szCs w:val="17"/>
          <w:lang w:val="en-GB"/>
        </w:rPr>
        <w:t xml:space="preserve"> </w:t>
      </w:r>
    </w:p>
    <w:p w:rsidR="0020320A" w:rsidRPr="00682741"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indicator shows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average number of persons who are sickness</w:t>
      </w:r>
      <w:r w:rsidR="00AD14EA" w:rsidRPr="00682741">
        <w:rPr>
          <w:rFonts w:ascii="Arial" w:hAnsi="Arial" w:cs="Arial"/>
          <w:i/>
          <w:iCs/>
          <w:color w:val="auto"/>
          <w:sz w:val="20"/>
          <w:szCs w:val="17"/>
          <w:lang w:val="en-GB"/>
        </w:rPr>
        <w:t>-</w:t>
      </w:r>
      <w:r w:rsidR="0020320A" w:rsidRPr="00682741">
        <w:rPr>
          <w:rFonts w:ascii="Arial" w:hAnsi="Arial" w:cs="Arial"/>
          <w:i/>
          <w:iCs/>
          <w:color w:val="auto"/>
          <w:sz w:val="20"/>
          <w:szCs w:val="17"/>
          <w:lang w:val="en-GB"/>
        </w:rPr>
        <w:t xml:space="preserve">insured under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Act on</w:t>
      </w:r>
      <w:r w:rsidR="00AD14EA" w:rsidRPr="00682741">
        <w:rPr>
          <w:rFonts w:ascii="Arial" w:hAnsi="Arial" w:cs="Arial"/>
          <w:i/>
          <w:iCs/>
          <w:color w:val="auto"/>
          <w:sz w:val="20"/>
          <w:szCs w:val="17"/>
          <w:lang w:val="en-GB"/>
        </w:rPr>
        <w:t xml:space="preserve"> </w:t>
      </w:r>
      <w:r w:rsidR="00267550" w:rsidRPr="00682741">
        <w:rPr>
          <w:rFonts w:ascii="Arial" w:hAnsi="Arial" w:cs="Arial"/>
          <w:i/>
          <w:iCs/>
          <w:color w:val="auto"/>
          <w:sz w:val="20"/>
          <w:szCs w:val="17"/>
          <w:lang w:val="en-GB"/>
        </w:rPr>
        <w:t>Sickness Insurance</w:t>
      </w:r>
      <w:r w:rsidR="00832FB1" w:rsidRPr="00682741">
        <w:rPr>
          <w:rFonts w:ascii="Arial" w:hAnsi="Arial" w:cs="Arial"/>
          <w:i/>
          <w:iCs/>
          <w:color w:val="auto"/>
          <w:sz w:val="20"/>
          <w:szCs w:val="17"/>
          <w:lang w:val="en-GB"/>
        </w:rPr>
        <w:t>.</w:t>
      </w:r>
    </w:p>
    <w:p w:rsidR="00B66F09" w:rsidRPr="00682741" w:rsidRDefault="00832FB1" w:rsidP="00FD355F">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Data in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table include so</w:t>
      </w:r>
      <w:r w:rsidR="000C70AA" w:rsidRPr="00682741">
        <w:rPr>
          <w:rFonts w:ascii="Arial" w:hAnsi="Arial" w:cs="Arial"/>
          <w:i/>
          <w:iCs/>
          <w:color w:val="auto"/>
          <w:sz w:val="20"/>
          <w:szCs w:val="17"/>
          <w:lang w:val="en-GB"/>
        </w:rPr>
        <w:t xml:space="preserve">lely </w:t>
      </w:r>
      <w:r w:rsidR="006947B5"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civil</w:t>
      </w:r>
      <w:r w:rsidR="00AD14EA" w:rsidRPr="00682741">
        <w:rPr>
          <w:rFonts w:ascii="Arial" w:hAnsi="Arial" w:cs="Arial"/>
          <w:i/>
          <w:iCs/>
          <w:color w:val="auto"/>
          <w:sz w:val="20"/>
          <w:szCs w:val="17"/>
          <w:lang w:val="en-GB"/>
        </w:rPr>
        <w:t>ian</w:t>
      </w:r>
      <w:r w:rsidRPr="00682741">
        <w:rPr>
          <w:rFonts w:ascii="Arial" w:hAnsi="Arial" w:cs="Arial"/>
          <w:i/>
          <w:iCs/>
          <w:color w:val="auto"/>
          <w:sz w:val="20"/>
          <w:szCs w:val="17"/>
          <w:lang w:val="en-GB"/>
        </w:rPr>
        <w:t xml:space="preserve"> sector, i.e. exclud</w:t>
      </w:r>
      <w:r w:rsidR="00AD14EA" w:rsidRPr="00682741">
        <w:rPr>
          <w:rFonts w:ascii="Arial" w:hAnsi="Arial" w:cs="Arial"/>
          <w:i/>
          <w:iCs/>
          <w:color w:val="auto"/>
          <w:sz w:val="20"/>
          <w:szCs w:val="17"/>
          <w:lang w:val="en-GB"/>
        </w:rPr>
        <w:t>e</w:t>
      </w:r>
      <w:r w:rsidRPr="00682741">
        <w:rPr>
          <w:rFonts w:ascii="Arial" w:hAnsi="Arial" w:cs="Arial"/>
          <w:i/>
          <w:iCs/>
          <w:color w:val="auto"/>
          <w:sz w:val="20"/>
          <w:szCs w:val="17"/>
          <w:lang w:val="en-GB"/>
        </w:rPr>
        <w:t xml:space="preserve"> members of </w:t>
      </w:r>
      <w:r w:rsidR="000C70AA" w:rsidRPr="00682741">
        <w:rPr>
          <w:rFonts w:ascii="Arial" w:hAnsi="Arial" w:cs="Arial"/>
          <w:i/>
          <w:iCs/>
          <w:color w:val="auto"/>
          <w:sz w:val="20"/>
          <w:szCs w:val="17"/>
          <w:lang w:val="en-GB"/>
        </w:rPr>
        <w:t xml:space="preserve">armed forces of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Ministry of Defence</w:t>
      </w:r>
      <w:r w:rsidR="000C70AA" w:rsidRPr="00682741">
        <w:rPr>
          <w:rFonts w:ascii="Arial" w:hAnsi="Arial" w:cs="Arial"/>
          <w:i/>
          <w:iCs/>
          <w:color w:val="auto"/>
          <w:sz w:val="20"/>
          <w:szCs w:val="17"/>
          <w:lang w:val="en-GB"/>
        </w:rPr>
        <w:t>,</w:t>
      </w:r>
      <w:r w:rsidR="00656533" w:rsidRPr="00682741">
        <w:rPr>
          <w:rFonts w:ascii="Arial" w:hAnsi="Arial" w:cs="Arial"/>
          <w:i/>
          <w:iCs/>
          <w:color w:val="auto"/>
          <w:sz w:val="20"/>
          <w:szCs w:val="17"/>
          <w:lang w:val="en-GB"/>
        </w:rPr>
        <w:t xml:space="preserve"> </w:t>
      </w:r>
      <w:r w:rsidR="000C70AA" w:rsidRPr="00682741">
        <w:rPr>
          <w:rFonts w:ascii="Arial" w:hAnsi="Arial" w:cs="Arial"/>
          <w:i/>
          <w:iCs/>
          <w:color w:val="auto"/>
          <w:sz w:val="20"/>
          <w:szCs w:val="17"/>
          <w:lang w:val="en-GB"/>
        </w:rPr>
        <w:t xml:space="preserve">Ministry of </w:t>
      </w:r>
      <w:r w:rsidR="006947B5" w:rsidRPr="00682741">
        <w:rPr>
          <w:rFonts w:ascii="Arial" w:hAnsi="Arial" w:cs="Arial"/>
          <w:i/>
          <w:iCs/>
          <w:color w:val="auto"/>
          <w:sz w:val="20"/>
          <w:szCs w:val="17"/>
          <w:lang w:val="en-GB"/>
        </w:rPr>
        <w:t>the </w:t>
      </w:r>
      <w:r w:rsidR="000C70AA" w:rsidRPr="00682741">
        <w:rPr>
          <w:rFonts w:ascii="Arial" w:hAnsi="Arial" w:cs="Arial"/>
          <w:i/>
          <w:iCs/>
          <w:color w:val="auto"/>
          <w:sz w:val="20"/>
          <w:szCs w:val="17"/>
          <w:lang w:val="en-GB"/>
        </w:rPr>
        <w:t xml:space="preserve">Interior, </w:t>
      </w:r>
      <w:r w:rsidRPr="00682741">
        <w:rPr>
          <w:rFonts w:ascii="Arial" w:hAnsi="Arial" w:cs="Arial"/>
          <w:i/>
          <w:iCs/>
          <w:color w:val="auto"/>
          <w:sz w:val="20"/>
          <w:szCs w:val="17"/>
          <w:lang w:val="en-GB"/>
        </w:rPr>
        <w:t>and</w:t>
      </w:r>
      <w:r w:rsidR="00656533" w:rsidRPr="00682741">
        <w:rPr>
          <w:rFonts w:ascii="Arial" w:hAnsi="Arial" w:cs="Arial"/>
          <w:i/>
          <w:iCs/>
          <w:color w:val="auto"/>
          <w:sz w:val="20"/>
          <w:szCs w:val="17"/>
          <w:lang w:val="en-GB"/>
        </w:rPr>
        <w:t>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Ministry of Justice</w:t>
      </w:r>
      <w:r w:rsidR="00656533"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(i.e.</w:t>
      </w:r>
      <w:r w:rsidR="00656533" w:rsidRPr="00682741">
        <w:rPr>
          <w:rFonts w:ascii="Arial" w:hAnsi="Arial" w:cs="Arial"/>
          <w:i/>
          <w:iCs/>
          <w:color w:val="auto"/>
          <w:sz w:val="20"/>
          <w:szCs w:val="17"/>
          <w:lang w:val="en-GB"/>
        </w:rPr>
        <w:t> </w:t>
      </w:r>
      <w:r w:rsidRPr="00682741">
        <w:rPr>
          <w:rFonts w:ascii="Arial" w:hAnsi="Arial" w:cs="Arial"/>
          <w:i/>
          <w:iCs/>
          <w:color w:val="auto"/>
          <w:sz w:val="20"/>
          <w:szCs w:val="17"/>
          <w:lang w:val="en-GB"/>
        </w:rPr>
        <w:t xml:space="preserve">Police of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CR, Fire and Rescue Service of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CR, Czech Customs Administration, Prison Service of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CR, Security Information Service, Office for Foreign Relations and Information, and professional soldiers).</w:t>
      </w:r>
    </w:p>
    <w:p w:rsidR="00832FB1" w:rsidRPr="00682741" w:rsidRDefault="00832FB1">
      <w:pPr>
        <w:pStyle w:val="Normlnweb"/>
        <w:spacing w:before="0" w:beforeAutospacing="0" w:after="0" w:afterAutospacing="0"/>
        <w:jc w:val="both"/>
        <w:rPr>
          <w:rFonts w:ascii="Arial" w:hAnsi="Arial" w:cs="Arial"/>
          <w:i/>
          <w:iCs/>
          <w:color w:val="auto"/>
          <w:sz w:val="20"/>
          <w:szCs w:val="17"/>
          <w:lang w:val="en-GB"/>
        </w:rPr>
      </w:pPr>
    </w:p>
    <w:p w:rsidR="00FD355F" w:rsidRPr="00682741" w:rsidRDefault="00FD355F">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rsidP="00124684">
      <w:pPr>
        <w:pStyle w:val="Normlnweb"/>
        <w:spacing w:before="0" w:beforeAutospacing="0" w:after="0" w:afterAutospacing="0"/>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Tables </w:t>
      </w:r>
      <w:r w:rsidR="007B6CF6" w:rsidRPr="00682741">
        <w:rPr>
          <w:rFonts w:ascii="Arial" w:hAnsi="Arial" w:cs="Arial"/>
          <w:b/>
          <w:bCs/>
          <w:i/>
          <w:iCs/>
          <w:color w:val="auto"/>
          <w:sz w:val="20"/>
          <w:szCs w:val="17"/>
          <w:lang w:val="en-GB"/>
        </w:rPr>
        <w:t>25</w:t>
      </w:r>
      <w:r w:rsidRPr="00682741">
        <w:rPr>
          <w:rFonts w:ascii="Arial" w:hAnsi="Arial" w:cs="Arial"/>
          <w:i/>
          <w:iCs/>
          <w:color w:val="auto"/>
          <w:sz w:val="20"/>
          <w:szCs w:val="17"/>
          <w:lang w:val="en-GB"/>
        </w:rPr>
        <w:t xml:space="preserve">-3 to </w:t>
      </w:r>
      <w:r w:rsidR="007B6CF6" w:rsidRPr="00682741">
        <w:rPr>
          <w:rFonts w:ascii="Arial" w:hAnsi="Arial" w:cs="Arial"/>
          <w:b/>
          <w:bCs/>
          <w:i/>
          <w:iCs/>
          <w:color w:val="auto"/>
          <w:sz w:val="20"/>
          <w:szCs w:val="17"/>
          <w:lang w:val="en-GB"/>
        </w:rPr>
        <w:t>25</w:t>
      </w:r>
      <w:r w:rsidRPr="00682741">
        <w:rPr>
          <w:rFonts w:ascii="Arial" w:hAnsi="Arial" w:cs="Arial"/>
          <w:i/>
          <w:iCs/>
          <w:color w:val="auto"/>
          <w:sz w:val="20"/>
          <w:szCs w:val="17"/>
          <w:lang w:val="en-GB"/>
        </w:rPr>
        <w:t xml:space="preserve">-5. </w:t>
      </w:r>
      <w:r w:rsidRPr="00682741">
        <w:rPr>
          <w:rFonts w:ascii="Arial" w:hAnsi="Arial" w:cs="Arial"/>
          <w:b/>
          <w:bCs/>
          <w:i/>
          <w:iCs/>
          <w:color w:val="auto"/>
          <w:sz w:val="20"/>
          <w:szCs w:val="17"/>
          <w:lang w:val="en-GB"/>
        </w:rPr>
        <w:t>Expenditure on sickness</w:t>
      </w:r>
      <w:r w:rsidR="00AD14EA" w:rsidRPr="00682741">
        <w:rPr>
          <w:rFonts w:ascii="Arial" w:hAnsi="Arial" w:cs="Arial"/>
          <w:b/>
          <w:bCs/>
          <w:i/>
          <w:iCs/>
          <w:color w:val="auto"/>
          <w:sz w:val="20"/>
          <w:szCs w:val="17"/>
          <w:lang w:val="en-GB"/>
        </w:rPr>
        <w:t xml:space="preserve"> </w:t>
      </w:r>
      <w:r w:rsidRPr="00682741">
        <w:rPr>
          <w:rFonts w:ascii="Arial" w:hAnsi="Arial" w:cs="Arial"/>
          <w:b/>
          <w:bCs/>
          <w:i/>
          <w:iCs/>
          <w:color w:val="auto"/>
          <w:sz w:val="20"/>
          <w:szCs w:val="17"/>
          <w:lang w:val="en-GB"/>
        </w:rPr>
        <w:t>insurance benefits</w:t>
      </w:r>
      <w:r w:rsidRPr="00682741">
        <w:rPr>
          <w:rFonts w:ascii="Arial" w:hAnsi="Arial" w:cs="Arial"/>
          <w:i/>
          <w:iCs/>
          <w:color w:val="auto"/>
          <w:sz w:val="20"/>
          <w:szCs w:val="17"/>
          <w:lang w:val="en-GB"/>
        </w:rPr>
        <w:t xml:space="preserve"> </w:t>
      </w:r>
    </w:p>
    <w:p w:rsidR="0020320A" w:rsidRPr="00682741" w:rsidRDefault="0020320A" w:rsidP="00124684">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Expenditure on sickness insurance benefits </w:t>
      </w:r>
      <w:r w:rsidR="00E322A5" w:rsidRPr="00682741">
        <w:rPr>
          <w:rFonts w:ascii="Arial" w:hAnsi="Arial" w:cs="Arial"/>
          <w:i/>
          <w:iCs/>
          <w:color w:val="auto"/>
          <w:sz w:val="20"/>
          <w:szCs w:val="17"/>
          <w:lang w:val="en-GB"/>
        </w:rPr>
        <w:t xml:space="preserve">is </w:t>
      </w:r>
      <w:r w:rsidRPr="00682741">
        <w:rPr>
          <w:rFonts w:ascii="Arial" w:hAnsi="Arial" w:cs="Arial"/>
          <w:i/>
          <w:iCs/>
          <w:color w:val="auto"/>
          <w:sz w:val="20"/>
          <w:szCs w:val="17"/>
          <w:lang w:val="en-GB"/>
        </w:rPr>
        <w:t xml:space="preserve">observed for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following groups of persons: </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employees of legal persons</w:t>
      </w:r>
      <w:r w:rsidRPr="00682741">
        <w:rPr>
          <w:rFonts w:ascii="Arial" w:hAnsi="Arial" w:cs="Arial"/>
          <w:i/>
          <w:iCs/>
          <w:color w:val="auto"/>
          <w:sz w:val="20"/>
          <w:szCs w:val="17"/>
          <w:lang w:val="en-GB"/>
        </w:rPr>
        <w:t xml:space="preserve"> –</w:t>
      </w:r>
      <w:r w:rsidR="00CD2DEB"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 xml:space="preserve">benefits paid to employees having </w:t>
      </w:r>
      <w:r w:rsidR="00CD2DEB" w:rsidRPr="00682741">
        <w:rPr>
          <w:rFonts w:ascii="Arial" w:hAnsi="Arial" w:cs="Arial"/>
          <w:i/>
          <w:iCs/>
          <w:color w:val="auto"/>
          <w:sz w:val="20"/>
          <w:szCs w:val="17"/>
          <w:lang w:val="en-GB"/>
        </w:rPr>
        <w:t xml:space="preserve">employment </w:t>
      </w:r>
      <w:r w:rsidRPr="00682741">
        <w:rPr>
          <w:rFonts w:ascii="Arial" w:hAnsi="Arial" w:cs="Arial"/>
          <w:i/>
          <w:iCs/>
          <w:color w:val="auto"/>
          <w:sz w:val="20"/>
          <w:szCs w:val="17"/>
          <w:lang w:val="en-GB"/>
        </w:rPr>
        <w:t>contracts with legal persons</w:t>
      </w:r>
      <w:r w:rsidR="00283803" w:rsidRPr="00682741">
        <w:rPr>
          <w:rFonts w:ascii="Arial" w:hAnsi="Arial" w:cs="Arial"/>
          <w:i/>
          <w:iCs/>
          <w:color w:val="auto"/>
          <w:sz w:val="20"/>
          <w:szCs w:val="17"/>
          <w:lang w:val="en-GB"/>
        </w:rPr>
        <w:t xml:space="preserve"> (including members of </w:t>
      </w:r>
      <w:r w:rsidR="00CD2DEB" w:rsidRPr="00682741">
        <w:rPr>
          <w:rFonts w:ascii="Arial" w:hAnsi="Arial" w:cs="Arial"/>
          <w:i/>
          <w:iCs/>
          <w:color w:val="auto"/>
          <w:sz w:val="20"/>
          <w:szCs w:val="17"/>
          <w:lang w:val="en-GB"/>
        </w:rPr>
        <w:t xml:space="preserve">producer </w:t>
      </w:r>
      <w:r w:rsidR="00283803" w:rsidRPr="00682741">
        <w:rPr>
          <w:rFonts w:ascii="Arial" w:hAnsi="Arial" w:cs="Arial"/>
          <w:i/>
          <w:iCs/>
          <w:color w:val="auto"/>
          <w:sz w:val="20"/>
          <w:szCs w:val="17"/>
          <w:lang w:val="en-GB"/>
        </w:rPr>
        <w:t>cooperatives)</w:t>
      </w:r>
      <w:r w:rsidRPr="00682741">
        <w:rPr>
          <w:rFonts w:ascii="Arial" w:hAnsi="Arial" w:cs="Arial"/>
          <w:i/>
          <w:iCs/>
          <w:color w:val="auto"/>
          <w:sz w:val="20"/>
          <w:szCs w:val="17"/>
          <w:lang w:val="en-GB"/>
        </w:rPr>
        <w:t>;</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employees of natural persons</w:t>
      </w:r>
      <w:r w:rsidRPr="00682741">
        <w:rPr>
          <w:rFonts w:ascii="Arial" w:hAnsi="Arial" w:cs="Arial"/>
          <w:i/>
          <w:iCs/>
          <w:color w:val="auto"/>
          <w:sz w:val="20"/>
          <w:szCs w:val="17"/>
          <w:lang w:val="en-GB"/>
        </w:rPr>
        <w:t xml:space="preserve"> –</w:t>
      </w:r>
      <w:r w:rsidR="00CD2DEB"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 xml:space="preserve">benefits paid to employees of natural persons and to </w:t>
      </w:r>
      <w:r w:rsidR="009B326A" w:rsidRPr="00682741">
        <w:rPr>
          <w:rFonts w:ascii="Arial" w:hAnsi="Arial" w:cs="Arial"/>
          <w:i/>
          <w:iCs/>
          <w:color w:val="auto"/>
          <w:sz w:val="20"/>
          <w:szCs w:val="17"/>
          <w:lang w:val="en-GB"/>
        </w:rPr>
        <w:t xml:space="preserve">employees with </w:t>
      </w:r>
      <w:r w:rsidRPr="00682741">
        <w:rPr>
          <w:rFonts w:ascii="Arial" w:hAnsi="Arial" w:cs="Arial"/>
          <w:i/>
          <w:iCs/>
          <w:color w:val="auto"/>
          <w:sz w:val="20"/>
          <w:szCs w:val="17"/>
          <w:lang w:val="en-GB"/>
        </w:rPr>
        <w:t>employ</w:t>
      </w:r>
      <w:r w:rsidR="009B326A" w:rsidRPr="00682741">
        <w:rPr>
          <w:rFonts w:ascii="Arial" w:hAnsi="Arial" w:cs="Arial"/>
          <w:i/>
          <w:iCs/>
          <w:color w:val="auto"/>
          <w:sz w:val="20"/>
          <w:szCs w:val="17"/>
          <w:lang w:val="en-GB"/>
        </w:rPr>
        <w:t xml:space="preserve">ment contract </w:t>
      </w:r>
      <w:r w:rsidR="00E55277" w:rsidRPr="00682741">
        <w:rPr>
          <w:rFonts w:ascii="Arial" w:hAnsi="Arial" w:cs="Arial"/>
          <w:i/>
          <w:iCs/>
          <w:color w:val="auto"/>
          <w:sz w:val="20"/>
          <w:szCs w:val="17"/>
          <w:lang w:val="en-GB"/>
        </w:rPr>
        <w:t>at</w:t>
      </w:r>
      <w:r w:rsidRPr="00682741">
        <w:rPr>
          <w:rFonts w:ascii="Arial" w:hAnsi="Arial" w:cs="Arial"/>
          <w:i/>
          <w:iCs/>
          <w:color w:val="auto"/>
          <w:sz w:val="20"/>
          <w:szCs w:val="17"/>
          <w:lang w:val="en-GB"/>
        </w:rPr>
        <w:t xml:space="preserve"> citizens to provide services for personal needs </w:t>
      </w:r>
      <w:r w:rsidR="00E55277" w:rsidRPr="00682741">
        <w:rPr>
          <w:rFonts w:ascii="Arial" w:hAnsi="Arial" w:cs="Arial"/>
          <w:i/>
          <w:iCs/>
          <w:color w:val="auto"/>
          <w:sz w:val="20"/>
          <w:szCs w:val="17"/>
          <w:lang w:val="en-GB"/>
        </w:rPr>
        <w:t xml:space="preserve">of </w:t>
      </w:r>
      <w:r w:rsidR="00DC6C87" w:rsidRPr="00682741">
        <w:rPr>
          <w:rFonts w:ascii="Arial" w:hAnsi="Arial" w:cs="Arial"/>
          <w:i/>
          <w:iCs/>
          <w:color w:val="auto"/>
          <w:sz w:val="20"/>
          <w:szCs w:val="17"/>
          <w:lang w:val="en-GB"/>
        </w:rPr>
        <w:t>the </w:t>
      </w:r>
      <w:r w:rsidR="00E55277" w:rsidRPr="00682741">
        <w:rPr>
          <w:rFonts w:ascii="Arial" w:hAnsi="Arial" w:cs="Arial"/>
          <w:i/>
          <w:iCs/>
          <w:color w:val="auto"/>
          <w:sz w:val="20"/>
          <w:szCs w:val="17"/>
          <w:lang w:val="en-GB"/>
        </w:rPr>
        <w:t xml:space="preserve">citizens </w:t>
      </w:r>
      <w:r w:rsidRPr="00682741">
        <w:rPr>
          <w:rFonts w:ascii="Arial" w:hAnsi="Arial" w:cs="Arial"/>
          <w:i/>
          <w:iCs/>
          <w:color w:val="auto"/>
          <w:sz w:val="20"/>
          <w:szCs w:val="17"/>
          <w:lang w:val="en-GB"/>
        </w:rPr>
        <w:t>(maids, baby sitters, etc.);</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00B87EF9" w:rsidRPr="00682741">
        <w:rPr>
          <w:rFonts w:ascii="Arial" w:hAnsi="Arial" w:cs="Arial"/>
          <w:b/>
          <w:bCs/>
          <w:i/>
          <w:iCs/>
          <w:color w:val="auto"/>
          <w:sz w:val="20"/>
          <w:szCs w:val="17"/>
          <w:lang w:val="en-GB"/>
        </w:rPr>
        <w:t>own-account workers</w:t>
      </w:r>
      <w:r w:rsidRPr="00682741">
        <w:rPr>
          <w:rFonts w:ascii="Arial" w:hAnsi="Arial" w:cs="Arial"/>
          <w:i/>
          <w:iCs/>
          <w:color w:val="auto"/>
          <w:sz w:val="20"/>
          <w:szCs w:val="17"/>
          <w:lang w:val="en-GB"/>
        </w:rPr>
        <w:t xml:space="preserve"> –</w:t>
      </w:r>
      <w:r w:rsidR="00CD2DEB"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 xml:space="preserve">benefits paid to </w:t>
      </w:r>
      <w:r w:rsidR="00B87EF9" w:rsidRPr="00682741">
        <w:rPr>
          <w:rFonts w:ascii="Arial" w:hAnsi="Arial" w:cs="Arial"/>
          <w:i/>
          <w:iCs/>
          <w:color w:val="auto"/>
          <w:sz w:val="20"/>
          <w:szCs w:val="17"/>
          <w:lang w:val="en-GB"/>
        </w:rPr>
        <w:t xml:space="preserve">persons working to their own account </w:t>
      </w:r>
      <w:r w:rsidRPr="00682741">
        <w:rPr>
          <w:rFonts w:ascii="Arial" w:hAnsi="Arial" w:cs="Arial"/>
          <w:i/>
          <w:iCs/>
          <w:color w:val="auto"/>
          <w:sz w:val="20"/>
          <w:szCs w:val="17"/>
          <w:lang w:val="en-GB"/>
        </w:rPr>
        <w:t xml:space="preserve">(i.e. persons who perform artistic or other creative activities under </w:t>
      </w:r>
      <w:r w:rsidR="00512A01" w:rsidRPr="00682741">
        <w:rPr>
          <w:rFonts w:ascii="Arial" w:hAnsi="Arial" w:cs="Arial"/>
          <w:i/>
          <w:iCs/>
          <w:color w:val="auto"/>
          <w:sz w:val="20"/>
          <w:szCs w:val="17"/>
          <w:lang w:val="en-GB"/>
        </w:rPr>
        <w:t>the</w:t>
      </w:r>
      <w:r w:rsidR="00124684" w:rsidRPr="00682741">
        <w:rPr>
          <w:rFonts w:ascii="Arial" w:hAnsi="Arial" w:cs="Arial"/>
          <w:i/>
          <w:iCs/>
          <w:color w:val="auto"/>
          <w:sz w:val="20"/>
          <w:szCs w:val="17"/>
          <w:lang w:val="en-GB"/>
        </w:rPr>
        <w:t> </w:t>
      </w:r>
      <w:r w:rsidR="00512A01" w:rsidRPr="00682741">
        <w:rPr>
          <w:rFonts w:ascii="Arial" w:hAnsi="Arial" w:cs="Arial"/>
          <w:i/>
          <w:iCs/>
          <w:color w:val="auto"/>
          <w:sz w:val="20"/>
          <w:szCs w:val="17"/>
          <w:lang w:val="en-GB"/>
        </w:rPr>
        <w:t>Act No.</w:t>
      </w:r>
      <w:r w:rsidR="00124684" w:rsidRPr="00682741">
        <w:rPr>
          <w:rFonts w:ascii="Arial" w:hAnsi="Arial" w:cs="Arial"/>
          <w:i/>
          <w:iCs/>
          <w:color w:val="auto"/>
          <w:sz w:val="20"/>
          <w:szCs w:val="17"/>
          <w:lang w:val="en-GB"/>
        </w:rPr>
        <w:t> </w:t>
      </w:r>
      <w:r w:rsidR="00512A01" w:rsidRPr="00682741">
        <w:rPr>
          <w:rFonts w:ascii="Arial" w:hAnsi="Arial" w:cs="Arial"/>
          <w:i/>
          <w:iCs/>
          <w:color w:val="auto"/>
          <w:sz w:val="20"/>
          <w:szCs w:val="17"/>
          <w:lang w:val="en-GB"/>
        </w:rPr>
        <w:t xml:space="preserve">121/2000 on </w:t>
      </w:r>
      <w:r w:rsidR="008104D0" w:rsidRPr="00682741">
        <w:rPr>
          <w:rFonts w:ascii="Arial" w:hAnsi="Arial" w:cs="Arial"/>
          <w:i/>
          <w:iCs/>
          <w:color w:val="auto"/>
          <w:sz w:val="20"/>
          <w:szCs w:val="17"/>
          <w:lang w:val="en-GB"/>
        </w:rPr>
        <w:t xml:space="preserve">copyright </w:t>
      </w:r>
      <w:r w:rsidR="00512A01" w:rsidRPr="00682741">
        <w:rPr>
          <w:rFonts w:ascii="Arial" w:hAnsi="Arial" w:cs="Arial"/>
          <w:i/>
          <w:iCs/>
          <w:color w:val="auto"/>
          <w:sz w:val="20"/>
          <w:szCs w:val="17"/>
          <w:lang w:val="en-GB"/>
        </w:rPr>
        <w:t xml:space="preserve">and </w:t>
      </w:r>
      <w:r w:rsidR="008104D0" w:rsidRPr="00682741">
        <w:rPr>
          <w:rFonts w:ascii="Arial" w:hAnsi="Arial" w:cs="Arial"/>
          <w:i/>
          <w:iCs/>
          <w:color w:val="auto"/>
          <w:sz w:val="20"/>
          <w:szCs w:val="17"/>
          <w:lang w:val="en-GB"/>
        </w:rPr>
        <w:t xml:space="preserve">rights related to copyright and on amendment to certain acts </w:t>
      </w:r>
      <w:r w:rsidR="00512A01" w:rsidRPr="00682741">
        <w:rPr>
          <w:rFonts w:ascii="Arial" w:hAnsi="Arial" w:cs="Arial"/>
          <w:i/>
          <w:iCs/>
          <w:color w:val="auto"/>
          <w:sz w:val="20"/>
          <w:szCs w:val="17"/>
          <w:lang w:val="en-GB"/>
        </w:rPr>
        <w:t>(the Copyright Act),</w:t>
      </w:r>
      <w:r w:rsidR="008104D0" w:rsidRPr="00682741">
        <w:rPr>
          <w:rFonts w:ascii="Arial" w:hAnsi="Arial" w:cs="Arial"/>
          <w:i/>
          <w:iCs/>
          <w:color w:val="auto"/>
          <w:sz w:val="20"/>
          <w:szCs w:val="17"/>
          <w:lang w:val="en-GB"/>
        </w:rPr>
        <w:t xml:space="preserve"> as amended</w:t>
      </w:r>
      <w:r w:rsidRPr="00682741">
        <w:rPr>
          <w:rFonts w:ascii="Arial" w:hAnsi="Arial" w:cs="Arial"/>
          <w:i/>
          <w:iCs/>
          <w:color w:val="auto"/>
          <w:sz w:val="20"/>
          <w:szCs w:val="17"/>
          <w:lang w:val="en-GB"/>
        </w:rPr>
        <w:t xml:space="preserve">; persons in business under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Act</w:t>
      </w:r>
      <w:r w:rsidR="008104D0" w:rsidRPr="00682741">
        <w:rPr>
          <w:rFonts w:ascii="Arial" w:hAnsi="Arial" w:cs="Arial"/>
          <w:i/>
          <w:iCs/>
          <w:color w:val="auto"/>
          <w:sz w:val="20"/>
          <w:szCs w:val="17"/>
          <w:lang w:val="en-GB"/>
        </w:rPr>
        <w:t xml:space="preserve"> No.</w:t>
      </w:r>
      <w:r w:rsidR="00124684" w:rsidRPr="00682741">
        <w:rPr>
          <w:rFonts w:ascii="Arial" w:hAnsi="Arial" w:cs="Arial"/>
          <w:i/>
          <w:iCs/>
          <w:color w:val="auto"/>
          <w:sz w:val="20"/>
          <w:szCs w:val="17"/>
          <w:lang w:val="en-GB"/>
        </w:rPr>
        <w:t> </w:t>
      </w:r>
      <w:r w:rsidR="008104D0" w:rsidRPr="00682741">
        <w:rPr>
          <w:rFonts w:ascii="Arial" w:hAnsi="Arial" w:cs="Arial"/>
          <w:i/>
          <w:iCs/>
          <w:color w:val="auto"/>
          <w:sz w:val="20"/>
          <w:szCs w:val="17"/>
          <w:lang w:val="en-GB"/>
        </w:rPr>
        <w:t>105/1990</w:t>
      </w:r>
      <w:r w:rsidRPr="00682741">
        <w:rPr>
          <w:rFonts w:ascii="Arial" w:hAnsi="Arial" w:cs="Arial"/>
          <w:i/>
          <w:iCs/>
          <w:color w:val="auto"/>
          <w:sz w:val="20"/>
          <w:szCs w:val="17"/>
          <w:lang w:val="en-GB"/>
        </w:rPr>
        <w:t xml:space="preserve"> </w:t>
      </w:r>
      <w:r w:rsidR="00E55277" w:rsidRPr="00682741">
        <w:rPr>
          <w:rFonts w:ascii="Arial" w:hAnsi="Arial" w:cs="Arial"/>
          <w:i/>
          <w:iCs/>
          <w:color w:val="auto"/>
          <w:sz w:val="20"/>
          <w:szCs w:val="17"/>
          <w:lang w:val="en-GB"/>
        </w:rPr>
        <w:t>on private business of citizens</w:t>
      </w:r>
      <w:r w:rsidR="008104D0" w:rsidRPr="00682741">
        <w:rPr>
          <w:rFonts w:ascii="Arial" w:hAnsi="Arial" w:cs="Arial"/>
          <w:i/>
          <w:iCs/>
          <w:color w:val="auto"/>
          <w:sz w:val="20"/>
          <w:szCs w:val="17"/>
          <w:lang w:val="en-GB"/>
        </w:rPr>
        <w:t xml:space="preserve"> as amended,</w:t>
      </w:r>
      <w:r w:rsidR="00E55277"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and other self-employed own-account workers; self-employed own-account farmers</w:t>
      </w:r>
      <w:r w:rsidR="00E55277" w:rsidRPr="00682741">
        <w:rPr>
          <w:rFonts w:ascii="Arial" w:hAnsi="Arial" w:cs="Arial"/>
          <w:i/>
          <w:iCs/>
          <w:color w:val="auto"/>
          <w:sz w:val="20"/>
          <w:szCs w:val="17"/>
          <w:lang w:val="en-GB"/>
        </w:rPr>
        <w:t xml:space="preserve"> utilising agricultural land and earning for their own account, in</w:t>
      </w:r>
      <w:r w:rsidRPr="00682741">
        <w:rPr>
          <w:rFonts w:ascii="Arial" w:hAnsi="Arial" w:cs="Arial"/>
          <w:i/>
          <w:iCs/>
          <w:color w:val="auto"/>
          <w:sz w:val="20"/>
          <w:szCs w:val="17"/>
          <w:lang w:val="en-GB"/>
        </w:rPr>
        <w:t xml:space="preserve">cluding other persons; and </w:t>
      </w:r>
      <w:r w:rsidR="00E55277" w:rsidRPr="00682741">
        <w:rPr>
          <w:rFonts w:ascii="Arial" w:hAnsi="Arial" w:cs="Arial"/>
          <w:i/>
          <w:iCs/>
          <w:color w:val="auto"/>
          <w:sz w:val="20"/>
          <w:szCs w:val="17"/>
          <w:lang w:val="en-GB"/>
        </w:rPr>
        <w:t xml:space="preserve">sportspersons, </w:t>
      </w:r>
      <w:r w:rsidRPr="00682741">
        <w:rPr>
          <w:rFonts w:ascii="Arial" w:hAnsi="Arial" w:cs="Arial"/>
          <w:i/>
          <w:iCs/>
          <w:color w:val="auto"/>
          <w:sz w:val="20"/>
          <w:szCs w:val="17"/>
          <w:lang w:val="en-GB"/>
        </w:rPr>
        <w:t xml:space="preserve">who declare themselves professionals; </w:t>
      </w:r>
      <w:r w:rsidR="00E55277" w:rsidRPr="00682741">
        <w:rPr>
          <w:rFonts w:ascii="Arial" w:hAnsi="Arial" w:cs="Arial"/>
          <w:i/>
          <w:iCs/>
          <w:color w:val="auto"/>
          <w:sz w:val="20"/>
          <w:szCs w:val="17"/>
          <w:lang w:val="en-GB"/>
        </w:rPr>
        <w:t>if there are no labour-legal relations or similar according to appropriate legal regulations</w:t>
      </w:r>
      <w:r w:rsidRPr="00682741">
        <w:rPr>
          <w:rFonts w:ascii="Arial" w:hAnsi="Arial" w:cs="Arial"/>
          <w:i/>
          <w:iCs/>
          <w:color w:val="auto"/>
          <w:sz w:val="20"/>
          <w:szCs w:val="17"/>
          <w:lang w:val="en-GB"/>
        </w:rPr>
        <w:t>);</w:t>
      </w:r>
      <w:r w:rsidR="00EE735A" w:rsidRPr="00682741">
        <w:rPr>
          <w:rFonts w:ascii="Arial" w:hAnsi="Arial" w:cs="Arial"/>
          <w:i/>
          <w:iCs/>
          <w:color w:val="auto"/>
          <w:sz w:val="20"/>
          <w:szCs w:val="17"/>
          <w:lang w:val="en-GB"/>
        </w:rPr>
        <w:t xml:space="preserve"> and</w:t>
      </w:r>
    </w:p>
    <w:p w:rsidR="00283803" w:rsidRPr="00682741" w:rsidRDefault="00FD355F" w:rsidP="002A7148">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w:t>
      </w:r>
      <w:r w:rsidR="002A7148" w:rsidRPr="00682741">
        <w:rPr>
          <w:rFonts w:ascii="Arial" w:hAnsi="Arial" w:cs="Arial"/>
          <w:i/>
          <w:iCs/>
          <w:color w:val="auto"/>
          <w:sz w:val="20"/>
          <w:szCs w:val="17"/>
          <w:lang w:val="en-GB"/>
        </w:rPr>
        <w:t> </w:t>
      </w:r>
      <w:r w:rsidR="00283803" w:rsidRPr="00682741">
        <w:rPr>
          <w:rFonts w:ascii="Arial" w:hAnsi="Arial" w:cs="Arial"/>
          <w:b/>
          <w:i/>
          <w:iCs/>
          <w:color w:val="auto"/>
          <w:sz w:val="20"/>
          <w:szCs w:val="17"/>
          <w:lang w:val="en-GB"/>
        </w:rPr>
        <w:t>foreign employees</w:t>
      </w:r>
      <w:r w:rsidR="00283803" w:rsidRPr="00682741">
        <w:rPr>
          <w:rFonts w:ascii="Arial" w:hAnsi="Arial" w:cs="Arial"/>
          <w:i/>
          <w:iCs/>
          <w:color w:val="auto"/>
          <w:sz w:val="20"/>
          <w:szCs w:val="17"/>
          <w:lang w:val="en-GB"/>
        </w:rPr>
        <w:t>.</w:t>
      </w:r>
    </w:p>
    <w:p w:rsidR="0020320A" w:rsidRPr="00682741" w:rsidRDefault="0020320A" w:rsidP="002A7148">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Characteristics of </w:t>
      </w:r>
      <w:r w:rsidR="00E55277" w:rsidRPr="00682741">
        <w:rPr>
          <w:rFonts w:ascii="Arial" w:hAnsi="Arial" w:cs="Arial"/>
          <w:i/>
          <w:iCs/>
          <w:color w:val="auto"/>
          <w:sz w:val="20"/>
          <w:szCs w:val="17"/>
          <w:lang w:val="en-GB"/>
        </w:rPr>
        <w:t xml:space="preserve">respective </w:t>
      </w:r>
      <w:r w:rsidRPr="00682741">
        <w:rPr>
          <w:rFonts w:ascii="Arial" w:hAnsi="Arial" w:cs="Arial"/>
          <w:i/>
          <w:iCs/>
          <w:color w:val="auto"/>
          <w:sz w:val="20"/>
          <w:szCs w:val="17"/>
          <w:lang w:val="en-GB"/>
        </w:rPr>
        <w:t>sickness insurance benefits:</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sickness benefit</w:t>
      </w:r>
      <w:r w:rsidRPr="00682741">
        <w:rPr>
          <w:rFonts w:ascii="Arial" w:hAnsi="Arial" w:cs="Arial"/>
          <w:i/>
          <w:iCs/>
          <w:color w:val="auto"/>
          <w:sz w:val="20"/>
          <w:szCs w:val="17"/>
          <w:lang w:val="en-GB"/>
        </w:rPr>
        <w:t xml:space="preserve"> </w:t>
      </w:r>
      <w:r w:rsidR="003717D7" w:rsidRPr="00682741">
        <w:rPr>
          <w:rFonts w:ascii="Arial" w:hAnsi="Arial" w:cs="Arial"/>
          <w:i/>
          <w:iCs/>
          <w:color w:val="auto"/>
          <w:sz w:val="20"/>
          <w:szCs w:val="17"/>
          <w:lang w:val="en-GB"/>
        </w:rPr>
        <w:t xml:space="preserve">is </w:t>
      </w:r>
      <w:r w:rsidRPr="00682741">
        <w:rPr>
          <w:rFonts w:ascii="Arial" w:hAnsi="Arial" w:cs="Arial"/>
          <w:i/>
          <w:iCs/>
          <w:color w:val="auto"/>
          <w:sz w:val="20"/>
          <w:szCs w:val="17"/>
          <w:lang w:val="en-GB"/>
        </w:rPr>
        <w:t xml:space="preserve">paid in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case of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incapacity for work due to illness or injury or if quarantine is imposed; </w:t>
      </w:r>
      <w:r w:rsidR="000D2B62" w:rsidRPr="00682741">
        <w:rPr>
          <w:rFonts w:ascii="Arial" w:hAnsi="Arial" w:cs="Arial"/>
          <w:i/>
          <w:iCs/>
          <w:color w:val="auto"/>
          <w:sz w:val="20"/>
          <w:szCs w:val="17"/>
          <w:lang w:val="en-GB"/>
        </w:rPr>
        <w:t>since</w:t>
      </w:r>
      <w:r w:rsidR="008870FD" w:rsidRPr="00682741">
        <w:rPr>
          <w:rFonts w:ascii="Arial" w:hAnsi="Arial" w:cs="Arial"/>
          <w:i/>
          <w:iCs/>
          <w:color w:val="auto"/>
          <w:sz w:val="20"/>
          <w:szCs w:val="17"/>
          <w:lang w:val="en-GB"/>
        </w:rPr>
        <w:t> </w:t>
      </w:r>
      <w:r w:rsidR="000D2B62" w:rsidRPr="00682741">
        <w:rPr>
          <w:rFonts w:ascii="Arial" w:hAnsi="Arial" w:cs="Arial"/>
          <w:i/>
          <w:iCs/>
          <w:color w:val="auto"/>
          <w:sz w:val="20"/>
          <w:szCs w:val="17"/>
          <w:lang w:val="en-GB"/>
        </w:rPr>
        <w:t xml:space="preserve">2011 </w:t>
      </w:r>
      <w:r w:rsidR="008104D0" w:rsidRPr="00682741">
        <w:rPr>
          <w:rFonts w:ascii="Arial" w:hAnsi="Arial" w:cs="Arial"/>
          <w:i/>
          <w:iCs/>
          <w:color w:val="auto"/>
          <w:sz w:val="20"/>
          <w:szCs w:val="17"/>
          <w:lang w:val="en-GB"/>
        </w:rPr>
        <w:t>till the</w:t>
      </w:r>
      <w:r w:rsidR="0017737B">
        <w:rPr>
          <w:rFonts w:ascii="Arial" w:hAnsi="Arial" w:cs="Arial"/>
          <w:i/>
          <w:iCs/>
          <w:color w:val="auto"/>
          <w:sz w:val="20"/>
          <w:szCs w:val="17"/>
          <w:lang w:val="en-GB"/>
        </w:rPr>
        <w:t> </w:t>
      </w:r>
      <w:r w:rsidR="008104D0" w:rsidRPr="00682741">
        <w:rPr>
          <w:rFonts w:ascii="Arial" w:hAnsi="Arial" w:cs="Arial"/>
          <w:i/>
          <w:iCs/>
          <w:color w:val="auto"/>
          <w:sz w:val="20"/>
          <w:szCs w:val="17"/>
          <w:lang w:val="en-GB"/>
        </w:rPr>
        <w:t>end of</w:t>
      </w:r>
      <w:r w:rsidR="00124684" w:rsidRPr="00682741">
        <w:rPr>
          <w:rFonts w:ascii="Arial" w:hAnsi="Arial" w:cs="Arial"/>
          <w:i/>
          <w:iCs/>
          <w:color w:val="auto"/>
          <w:sz w:val="20"/>
          <w:szCs w:val="17"/>
          <w:lang w:val="en-GB"/>
        </w:rPr>
        <w:t> </w:t>
      </w:r>
      <w:r w:rsidR="008104D0" w:rsidRPr="00682741">
        <w:rPr>
          <w:rFonts w:ascii="Arial" w:hAnsi="Arial" w:cs="Arial"/>
          <w:i/>
          <w:iCs/>
          <w:color w:val="auto"/>
          <w:sz w:val="20"/>
          <w:szCs w:val="17"/>
          <w:lang w:val="en-GB"/>
        </w:rPr>
        <w:t xml:space="preserve">2013 </w:t>
      </w:r>
      <w:r w:rsidR="00283803" w:rsidRPr="00682741">
        <w:rPr>
          <w:rFonts w:ascii="Arial" w:hAnsi="Arial" w:cs="Arial"/>
          <w:i/>
          <w:iCs/>
          <w:color w:val="auto"/>
          <w:sz w:val="20"/>
          <w:szCs w:val="17"/>
          <w:lang w:val="en-GB"/>
        </w:rPr>
        <w:t xml:space="preserve">employees </w:t>
      </w:r>
      <w:r w:rsidR="00304F51" w:rsidRPr="00682741">
        <w:rPr>
          <w:rFonts w:ascii="Arial" w:hAnsi="Arial" w:cs="Arial"/>
          <w:i/>
          <w:iCs/>
          <w:color w:val="auto"/>
          <w:sz w:val="20"/>
          <w:szCs w:val="17"/>
          <w:lang w:val="en-GB"/>
        </w:rPr>
        <w:t>having</w:t>
      </w:r>
      <w:r w:rsidR="00DC6C87" w:rsidRPr="00682741">
        <w:rPr>
          <w:rFonts w:ascii="Arial" w:hAnsi="Arial" w:cs="Arial"/>
          <w:i/>
          <w:iCs/>
          <w:color w:val="auto"/>
          <w:sz w:val="20"/>
          <w:szCs w:val="17"/>
          <w:lang w:val="en-GB"/>
        </w:rPr>
        <w:t xml:space="preserve"> a </w:t>
      </w:r>
      <w:r w:rsidR="00304F51" w:rsidRPr="00682741">
        <w:rPr>
          <w:rFonts w:ascii="Arial" w:hAnsi="Arial" w:cs="Arial"/>
          <w:i/>
          <w:iCs/>
          <w:color w:val="auto"/>
          <w:sz w:val="20"/>
          <w:szCs w:val="17"/>
          <w:lang w:val="en-GB"/>
        </w:rPr>
        <w:t>medical certificate about their</w:t>
      </w:r>
      <w:r w:rsidR="002A42CC" w:rsidRPr="00682741">
        <w:rPr>
          <w:rFonts w:ascii="Arial" w:hAnsi="Arial" w:cs="Arial"/>
          <w:i/>
          <w:iCs/>
          <w:color w:val="auto"/>
          <w:sz w:val="20"/>
          <w:szCs w:val="17"/>
          <w:lang w:val="en-GB"/>
        </w:rPr>
        <w:t xml:space="preserve"> </w:t>
      </w:r>
      <w:r w:rsidR="00283803" w:rsidRPr="00682741">
        <w:rPr>
          <w:rFonts w:ascii="Arial" w:hAnsi="Arial" w:cs="Arial"/>
          <w:i/>
          <w:iCs/>
          <w:color w:val="auto"/>
          <w:sz w:val="20"/>
          <w:szCs w:val="17"/>
          <w:lang w:val="en-GB"/>
        </w:rPr>
        <w:t>temporary inc</w:t>
      </w:r>
      <w:r w:rsidR="003C70D6" w:rsidRPr="00682741">
        <w:rPr>
          <w:rFonts w:ascii="Arial" w:hAnsi="Arial" w:cs="Arial"/>
          <w:i/>
          <w:iCs/>
          <w:color w:val="auto"/>
          <w:sz w:val="20"/>
          <w:szCs w:val="17"/>
          <w:lang w:val="en-GB"/>
        </w:rPr>
        <w:t>apa</w:t>
      </w:r>
      <w:r w:rsidR="00304F51" w:rsidRPr="00682741">
        <w:rPr>
          <w:rFonts w:ascii="Arial" w:hAnsi="Arial" w:cs="Arial"/>
          <w:i/>
          <w:iCs/>
          <w:color w:val="auto"/>
          <w:sz w:val="20"/>
          <w:szCs w:val="17"/>
          <w:lang w:val="en-GB"/>
        </w:rPr>
        <w:t>city</w:t>
      </w:r>
      <w:r w:rsidR="003C70D6" w:rsidRPr="00682741">
        <w:rPr>
          <w:rFonts w:ascii="Arial" w:hAnsi="Arial" w:cs="Arial"/>
          <w:i/>
          <w:iCs/>
          <w:color w:val="auto"/>
          <w:sz w:val="20"/>
          <w:szCs w:val="17"/>
          <w:lang w:val="en-GB"/>
        </w:rPr>
        <w:t xml:space="preserve"> for</w:t>
      </w:r>
      <w:r w:rsidR="00283803" w:rsidRPr="00682741">
        <w:rPr>
          <w:rFonts w:ascii="Arial" w:hAnsi="Arial" w:cs="Arial"/>
          <w:i/>
          <w:iCs/>
          <w:color w:val="auto"/>
          <w:sz w:val="20"/>
          <w:szCs w:val="17"/>
          <w:lang w:val="en-GB"/>
        </w:rPr>
        <w:t xml:space="preserve"> w</w:t>
      </w:r>
      <w:r w:rsidR="002A42CC" w:rsidRPr="00682741">
        <w:rPr>
          <w:rFonts w:ascii="Arial" w:hAnsi="Arial" w:cs="Arial"/>
          <w:i/>
          <w:iCs/>
          <w:color w:val="auto"/>
          <w:sz w:val="20"/>
          <w:szCs w:val="17"/>
          <w:lang w:val="en-GB"/>
        </w:rPr>
        <w:t>ork</w:t>
      </w:r>
      <w:r w:rsidR="00283803" w:rsidRPr="00682741">
        <w:rPr>
          <w:rFonts w:ascii="Arial" w:hAnsi="Arial" w:cs="Arial"/>
          <w:i/>
          <w:iCs/>
          <w:color w:val="auto"/>
          <w:sz w:val="20"/>
          <w:szCs w:val="17"/>
          <w:lang w:val="en-GB"/>
        </w:rPr>
        <w:t xml:space="preserve"> </w:t>
      </w:r>
      <w:r w:rsidR="008104D0" w:rsidRPr="00682741">
        <w:rPr>
          <w:rFonts w:ascii="Arial" w:hAnsi="Arial" w:cs="Arial"/>
          <w:i/>
          <w:iCs/>
          <w:color w:val="auto"/>
          <w:sz w:val="20"/>
          <w:szCs w:val="17"/>
          <w:lang w:val="en-GB"/>
        </w:rPr>
        <w:t>from their physician were</w:t>
      </w:r>
      <w:r w:rsidR="000D2B62" w:rsidRPr="00682741">
        <w:rPr>
          <w:rFonts w:ascii="Arial" w:hAnsi="Arial" w:cs="Arial"/>
          <w:i/>
          <w:iCs/>
          <w:color w:val="auto"/>
          <w:sz w:val="20"/>
          <w:szCs w:val="17"/>
          <w:lang w:val="en-GB"/>
        </w:rPr>
        <w:t xml:space="preserve"> </w:t>
      </w:r>
      <w:r w:rsidR="00283803" w:rsidRPr="00682741">
        <w:rPr>
          <w:rFonts w:ascii="Arial" w:hAnsi="Arial" w:cs="Arial"/>
          <w:i/>
          <w:iCs/>
          <w:color w:val="auto"/>
          <w:sz w:val="20"/>
          <w:szCs w:val="17"/>
          <w:lang w:val="en-GB"/>
        </w:rPr>
        <w:t xml:space="preserve">entitled to receive </w:t>
      </w:r>
      <w:r w:rsidR="00DC6C87" w:rsidRPr="00682741">
        <w:rPr>
          <w:rFonts w:ascii="Arial" w:hAnsi="Arial" w:cs="Arial"/>
          <w:i/>
          <w:iCs/>
          <w:color w:val="auto"/>
          <w:sz w:val="20"/>
          <w:szCs w:val="17"/>
          <w:lang w:val="en-GB"/>
        </w:rPr>
        <w:t>the </w:t>
      </w:r>
      <w:r w:rsidR="00283803" w:rsidRPr="00682741">
        <w:rPr>
          <w:rFonts w:ascii="Arial" w:hAnsi="Arial" w:cs="Arial"/>
          <w:i/>
          <w:iCs/>
          <w:color w:val="auto"/>
          <w:sz w:val="20"/>
          <w:szCs w:val="17"/>
          <w:lang w:val="en-GB"/>
        </w:rPr>
        <w:t xml:space="preserve">sickness benefit starting from </w:t>
      </w:r>
      <w:r w:rsidR="00DC6C87" w:rsidRPr="00682741">
        <w:rPr>
          <w:rFonts w:ascii="Arial" w:hAnsi="Arial" w:cs="Arial"/>
          <w:i/>
          <w:iCs/>
          <w:color w:val="auto"/>
          <w:sz w:val="20"/>
          <w:szCs w:val="17"/>
          <w:lang w:val="en-GB"/>
        </w:rPr>
        <w:t>the </w:t>
      </w:r>
      <w:r w:rsidR="000D2B62" w:rsidRPr="00682741">
        <w:rPr>
          <w:rFonts w:ascii="Arial" w:hAnsi="Arial" w:cs="Arial"/>
          <w:i/>
          <w:iCs/>
          <w:color w:val="auto"/>
          <w:sz w:val="20"/>
          <w:szCs w:val="17"/>
          <w:lang w:val="en-GB"/>
        </w:rPr>
        <w:t xml:space="preserve">22nd </w:t>
      </w:r>
      <w:r w:rsidR="00283803" w:rsidRPr="00682741">
        <w:rPr>
          <w:rFonts w:ascii="Arial" w:hAnsi="Arial" w:cs="Arial"/>
          <w:i/>
          <w:iCs/>
          <w:color w:val="auto"/>
          <w:sz w:val="20"/>
          <w:szCs w:val="17"/>
          <w:lang w:val="en-GB"/>
        </w:rPr>
        <w:t xml:space="preserve">calendar day of </w:t>
      </w:r>
      <w:r w:rsidR="00AA531D" w:rsidRPr="00682741">
        <w:rPr>
          <w:rFonts w:ascii="Arial" w:hAnsi="Arial" w:cs="Arial"/>
          <w:i/>
          <w:iCs/>
          <w:color w:val="auto"/>
          <w:sz w:val="20"/>
          <w:szCs w:val="17"/>
          <w:lang w:val="en-GB"/>
        </w:rPr>
        <w:t xml:space="preserve">duration of </w:t>
      </w:r>
      <w:r w:rsidR="00D019D1" w:rsidRPr="00682741">
        <w:rPr>
          <w:rFonts w:ascii="Arial" w:hAnsi="Arial" w:cs="Arial"/>
          <w:i/>
          <w:iCs/>
          <w:color w:val="auto"/>
          <w:sz w:val="20"/>
          <w:szCs w:val="17"/>
          <w:lang w:val="en-GB"/>
        </w:rPr>
        <w:t xml:space="preserve">their </w:t>
      </w:r>
      <w:r w:rsidR="00283803" w:rsidRPr="00682741">
        <w:rPr>
          <w:rFonts w:ascii="Arial" w:hAnsi="Arial" w:cs="Arial"/>
          <w:i/>
          <w:iCs/>
          <w:color w:val="auto"/>
          <w:sz w:val="20"/>
          <w:szCs w:val="17"/>
          <w:lang w:val="en-GB"/>
        </w:rPr>
        <w:t>temporary incapacity for work</w:t>
      </w:r>
      <w:r w:rsidR="00EC490F" w:rsidRPr="00682741">
        <w:rPr>
          <w:rFonts w:ascii="Arial" w:hAnsi="Arial" w:cs="Arial"/>
          <w:i/>
          <w:iCs/>
          <w:color w:val="auto"/>
          <w:sz w:val="20"/>
          <w:szCs w:val="17"/>
          <w:lang w:val="en-GB"/>
        </w:rPr>
        <w:t>;</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00283803" w:rsidRPr="00682741">
        <w:rPr>
          <w:rFonts w:ascii="Arial" w:hAnsi="Arial" w:cs="Arial"/>
          <w:b/>
          <w:bCs/>
          <w:i/>
          <w:iCs/>
          <w:color w:val="auto"/>
          <w:sz w:val="20"/>
          <w:lang w:val="en-GB"/>
        </w:rPr>
        <w:t>care</w:t>
      </w:r>
      <w:r w:rsidR="00C931A5" w:rsidRPr="00682741">
        <w:rPr>
          <w:rFonts w:ascii="Arial" w:hAnsi="Arial" w:cs="Arial"/>
          <w:b/>
          <w:bCs/>
          <w:i/>
          <w:iCs/>
          <w:color w:val="auto"/>
          <w:sz w:val="20"/>
          <w:lang w:val="en-GB"/>
        </w:rPr>
        <w:t>r’s</w:t>
      </w:r>
      <w:r w:rsidR="00283803" w:rsidRPr="00682741">
        <w:rPr>
          <w:rFonts w:ascii="Arial" w:hAnsi="Arial" w:cs="Arial"/>
          <w:b/>
          <w:bCs/>
          <w:i/>
          <w:iCs/>
          <w:color w:val="auto"/>
          <w:sz w:val="20"/>
          <w:lang w:val="en-GB"/>
        </w:rPr>
        <w:t xml:space="preserve"> </w:t>
      </w:r>
      <w:r w:rsidR="00C931A5" w:rsidRPr="00682741">
        <w:rPr>
          <w:rFonts w:ascii="Arial" w:hAnsi="Arial" w:cs="Arial"/>
          <w:b/>
          <w:bCs/>
          <w:i/>
          <w:iCs/>
          <w:color w:val="auto"/>
          <w:sz w:val="20"/>
          <w:lang w:val="en-GB"/>
        </w:rPr>
        <w:t>allowance</w:t>
      </w:r>
      <w:r w:rsidRPr="00682741">
        <w:rPr>
          <w:rFonts w:ascii="Arial" w:hAnsi="Arial" w:cs="Arial"/>
          <w:i/>
          <w:iCs/>
          <w:color w:val="auto"/>
          <w:sz w:val="20"/>
          <w:szCs w:val="17"/>
          <w:lang w:val="en-GB"/>
        </w:rPr>
        <w:t xml:space="preserve"> </w:t>
      </w:r>
      <w:r w:rsidR="003717D7" w:rsidRPr="00682741">
        <w:rPr>
          <w:rFonts w:ascii="Arial" w:hAnsi="Arial" w:cs="Arial"/>
          <w:i/>
          <w:iCs/>
          <w:color w:val="auto"/>
          <w:sz w:val="20"/>
          <w:szCs w:val="17"/>
          <w:lang w:val="en-GB"/>
        </w:rPr>
        <w:t xml:space="preserve">is </w:t>
      </w:r>
      <w:r w:rsidRPr="00682741">
        <w:rPr>
          <w:rFonts w:ascii="Arial" w:hAnsi="Arial" w:cs="Arial"/>
          <w:i/>
          <w:iCs/>
          <w:color w:val="auto"/>
          <w:sz w:val="20"/>
          <w:szCs w:val="17"/>
          <w:lang w:val="en-GB"/>
        </w:rPr>
        <w:t>paid to employees taking care of</w:t>
      </w:r>
      <w:r w:rsidR="00DC6C87" w:rsidRPr="00682741">
        <w:rPr>
          <w:rFonts w:ascii="Arial" w:hAnsi="Arial" w:cs="Arial"/>
          <w:i/>
          <w:iCs/>
          <w:color w:val="auto"/>
          <w:sz w:val="20"/>
          <w:szCs w:val="17"/>
          <w:lang w:val="en-GB"/>
        </w:rPr>
        <w:t xml:space="preserve"> </w:t>
      </w:r>
      <w:r w:rsidR="00391D55" w:rsidRPr="00682741">
        <w:rPr>
          <w:rFonts w:ascii="Arial" w:hAnsi="Arial" w:cs="Arial"/>
          <w:i/>
          <w:iCs/>
          <w:color w:val="auto"/>
          <w:sz w:val="20"/>
          <w:szCs w:val="17"/>
          <w:lang w:val="en-GB"/>
        </w:rPr>
        <w:t xml:space="preserve">a sick child under 10 years of age, </w:t>
      </w:r>
      <w:r w:rsidR="00DC6C87" w:rsidRPr="00682741">
        <w:rPr>
          <w:rFonts w:ascii="Arial" w:hAnsi="Arial" w:cs="Arial"/>
          <w:i/>
          <w:iCs/>
          <w:color w:val="auto"/>
          <w:sz w:val="20"/>
          <w:szCs w:val="17"/>
          <w:lang w:val="en-GB"/>
        </w:rPr>
        <w:t>a </w:t>
      </w:r>
      <w:r w:rsidRPr="00682741">
        <w:rPr>
          <w:rFonts w:ascii="Arial" w:hAnsi="Arial" w:cs="Arial"/>
          <w:i/>
          <w:iCs/>
          <w:color w:val="auto"/>
          <w:sz w:val="20"/>
          <w:szCs w:val="17"/>
          <w:lang w:val="en-GB"/>
        </w:rPr>
        <w:t>sick family member</w:t>
      </w:r>
      <w:r w:rsidR="00391D55" w:rsidRPr="00682741">
        <w:rPr>
          <w:rFonts w:ascii="Arial" w:hAnsi="Arial" w:cs="Arial"/>
          <w:i/>
          <w:iCs/>
          <w:color w:val="auto"/>
          <w:sz w:val="20"/>
          <w:szCs w:val="17"/>
          <w:lang w:val="en-GB"/>
        </w:rPr>
        <w:t>,</w:t>
      </w:r>
      <w:r w:rsidR="00FD704F" w:rsidRPr="00682741">
        <w:rPr>
          <w:rFonts w:ascii="Arial" w:hAnsi="Arial" w:cs="Arial"/>
          <w:i/>
          <w:iCs/>
          <w:color w:val="auto"/>
          <w:sz w:val="20"/>
          <w:szCs w:val="17"/>
          <w:lang w:val="en-GB"/>
        </w:rPr>
        <w:t xml:space="preserve"> or</w:t>
      </w:r>
      <w:r w:rsidRPr="00682741">
        <w:rPr>
          <w:rFonts w:ascii="Arial" w:hAnsi="Arial" w:cs="Arial"/>
          <w:i/>
          <w:iCs/>
          <w:color w:val="auto"/>
          <w:sz w:val="20"/>
          <w:szCs w:val="17"/>
          <w:lang w:val="en-GB"/>
        </w:rPr>
        <w:t xml:space="preserve"> of</w:t>
      </w:r>
      <w:r w:rsidR="00DC6C87" w:rsidRPr="00682741">
        <w:rPr>
          <w:rFonts w:ascii="Arial" w:hAnsi="Arial" w:cs="Arial"/>
          <w:i/>
          <w:iCs/>
          <w:color w:val="auto"/>
          <w:sz w:val="20"/>
          <w:szCs w:val="17"/>
          <w:lang w:val="en-GB"/>
        </w:rPr>
        <w:t xml:space="preserve"> a </w:t>
      </w:r>
      <w:r w:rsidRPr="00682741">
        <w:rPr>
          <w:rFonts w:ascii="Arial" w:hAnsi="Arial" w:cs="Arial"/>
          <w:i/>
          <w:iCs/>
          <w:color w:val="auto"/>
          <w:sz w:val="20"/>
          <w:szCs w:val="17"/>
          <w:lang w:val="en-GB"/>
        </w:rPr>
        <w:t>healthy child aged under </w:t>
      </w:r>
      <w:r w:rsidR="00D676C7" w:rsidRPr="00682741">
        <w:rPr>
          <w:rFonts w:ascii="Arial" w:hAnsi="Arial" w:cs="Arial"/>
          <w:i/>
          <w:iCs/>
          <w:color w:val="auto"/>
          <w:sz w:val="20"/>
          <w:szCs w:val="17"/>
          <w:lang w:val="en-GB"/>
        </w:rPr>
        <w:t xml:space="preserve">10 </w:t>
      </w:r>
      <w:r w:rsidR="00FD704F" w:rsidRPr="00682741">
        <w:rPr>
          <w:rFonts w:ascii="Arial" w:hAnsi="Arial" w:cs="Arial"/>
          <w:i/>
          <w:iCs/>
          <w:color w:val="auto"/>
          <w:sz w:val="20"/>
          <w:szCs w:val="17"/>
          <w:lang w:val="en-GB"/>
        </w:rPr>
        <w:t>(in</w:t>
      </w:r>
      <w:r w:rsidR="008870FD" w:rsidRPr="00682741">
        <w:rPr>
          <w:rFonts w:ascii="Arial" w:hAnsi="Arial" w:cs="Arial"/>
          <w:i/>
          <w:iCs/>
          <w:color w:val="auto"/>
          <w:sz w:val="20"/>
          <w:szCs w:val="17"/>
          <w:lang w:val="en-GB"/>
        </w:rPr>
        <w:t> </w:t>
      </w:r>
      <w:r w:rsidR="00FD704F" w:rsidRPr="00682741">
        <w:rPr>
          <w:rFonts w:ascii="Arial" w:hAnsi="Arial" w:cs="Arial"/>
          <w:i/>
          <w:iCs/>
          <w:color w:val="auto"/>
          <w:sz w:val="20"/>
          <w:szCs w:val="17"/>
          <w:lang w:val="en-GB"/>
        </w:rPr>
        <w:t xml:space="preserve">cases when </w:t>
      </w:r>
      <w:r w:rsidR="00D019D1" w:rsidRPr="00682741">
        <w:rPr>
          <w:rFonts w:ascii="Arial" w:hAnsi="Arial" w:cs="Arial"/>
          <w:i/>
          <w:iCs/>
          <w:color w:val="auto"/>
          <w:sz w:val="20"/>
          <w:szCs w:val="17"/>
          <w:lang w:val="en-GB"/>
        </w:rPr>
        <w:t>educational</w:t>
      </w:r>
      <w:r w:rsidR="00272B20" w:rsidRPr="00682741">
        <w:rPr>
          <w:rFonts w:ascii="Arial" w:hAnsi="Arial" w:cs="Arial"/>
          <w:i/>
          <w:iCs/>
          <w:color w:val="auto"/>
          <w:sz w:val="20"/>
          <w:szCs w:val="17"/>
          <w:lang w:val="en-GB"/>
        </w:rPr>
        <w:t xml:space="preserve"> or children</w:t>
      </w:r>
      <w:r w:rsidR="00D019D1" w:rsidRPr="00682741">
        <w:rPr>
          <w:rFonts w:ascii="Arial" w:hAnsi="Arial" w:cs="Arial"/>
          <w:i/>
          <w:iCs/>
          <w:color w:val="auto"/>
          <w:sz w:val="20"/>
          <w:szCs w:val="17"/>
          <w:lang w:val="en-GB"/>
        </w:rPr>
        <w:t>'s</w:t>
      </w:r>
      <w:r w:rsidR="00272B20" w:rsidRPr="00682741">
        <w:rPr>
          <w:rFonts w:ascii="Arial" w:hAnsi="Arial" w:cs="Arial"/>
          <w:i/>
          <w:iCs/>
          <w:color w:val="auto"/>
          <w:sz w:val="20"/>
          <w:szCs w:val="17"/>
          <w:lang w:val="en-GB"/>
        </w:rPr>
        <w:t xml:space="preserve"> facilit</w:t>
      </w:r>
      <w:r w:rsidR="00D019D1" w:rsidRPr="00682741">
        <w:rPr>
          <w:rFonts w:ascii="Arial" w:hAnsi="Arial" w:cs="Arial"/>
          <w:i/>
          <w:iCs/>
          <w:color w:val="auto"/>
          <w:sz w:val="20"/>
          <w:szCs w:val="17"/>
          <w:lang w:val="en-GB"/>
        </w:rPr>
        <w:t>ies are</w:t>
      </w:r>
      <w:r w:rsidR="00272B20" w:rsidRPr="00682741">
        <w:rPr>
          <w:rFonts w:ascii="Arial" w:hAnsi="Arial" w:cs="Arial"/>
          <w:i/>
          <w:iCs/>
          <w:color w:val="auto"/>
          <w:sz w:val="20"/>
          <w:szCs w:val="17"/>
          <w:lang w:val="en-GB"/>
        </w:rPr>
        <w:t xml:space="preserve"> closed due to </w:t>
      </w:r>
      <w:r w:rsidR="00D019D1" w:rsidRPr="00682741">
        <w:rPr>
          <w:rFonts w:ascii="Arial" w:hAnsi="Arial" w:cs="Arial"/>
          <w:i/>
          <w:iCs/>
          <w:color w:val="auto"/>
          <w:sz w:val="20"/>
          <w:szCs w:val="17"/>
          <w:lang w:val="en-GB"/>
        </w:rPr>
        <w:t>an</w:t>
      </w:r>
      <w:r w:rsidR="002A7148" w:rsidRPr="00682741">
        <w:rPr>
          <w:rFonts w:ascii="Arial" w:hAnsi="Arial" w:cs="Arial"/>
          <w:i/>
          <w:iCs/>
          <w:color w:val="auto"/>
          <w:sz w:val="20"/>
          <w:szCs w:val="17"/>
          <w:lang w:val="en-GB"/>
        </w:rPr>
        <w:t> </w:t>
      </w:r>
      <w:r w:rsidR="00272B20" w:rsidRPr="00682741">
        <w:rPr>
          <w:rFonts w:ascii="Arial" w:hAnsi="Arial" w:cs="Arial"/>
          <w:i/>
          <w:iCs/>
          <w:color w:val="auto"/>
          <w:sz w:val="20"/>
          <w:szCs w:val="17"/>
          <w:lang w:val="en-GB"/>
        </w:rPr>
        <w:t xml:space="preserve">accident, epidemic, other </w:t>
      </w:r>
      <w:r w:rsidR="00D676C7" w:rsidRPr="00682741">
        <w:rPr>
          <w:rFonts w:ascii="Arial" w:hAnsi="Arial" w:cs="Arial"/>
          <w:i/>
          <w:iCs/>
          <w:color w:val="auto"/>
          <w:sz w:val="20"/>
          <w:szCs w:val="17"/>
          <w:lang w:val="en-GB"/>
        </w:rPr>
        <w:t>emergency</w:t>
      </w:r>
      <w:r w:rsidR="00272B20" w:rsidRPr="00682741">
        <w:rPr>
          <w:rFonts w:ascii="Arial" w:hAnsi="Arial" w:cs="Arial"/>
          <w:i/>
          <w:iCs/>
          <w:color w:val="auto"/>
          <w:sz w:val="20"/>
          <w:szCs w:val="17"/>
          <w:lang w:val="en-GB"/>
        </w:rPr>
        <w:t xml:space="preserve">, if quarantine </w:t>
      </w:r>
      <w:r w:rsidR="00D676C7" w:rsidRPr="00682741">
        <w:rPr>
          <w:rFonts w:ascii="Arial" w:hAnsi="Arial" w:cs="Arial"/>
          <w:i/>
          <w:iCs/>
          <w:color w:val="auto"/>
          <w:sz w:val="20"/>
          <w:szCs w:val="17"/>
          <w:lang w:val="en-GB"/>
        </w:rPr>
        <w:t>has been</w:t>
      </w:r>
      <w:r w:rsidR="00272B20" w:rsidRPr="00682741">
        <w:rPr>
          <w:rFonts w:ascii="Arial" w:hAnsi="Arial" w:cs="Arial"/>
          <w:i/>
          <w:iCs/>
          <w:color w:val="auto"/>
          <w:sz w:val="20"/>
          <w:szCs w:val="17"/>
          <w:lang w:val="en-GB"/>
        </w:rPr>
        <w:t xml:space="preserve"> imposed</w:t>
      </w:r>
      <w:r w:rsidR="00D676C7" w:rsidRPr="00682741">
        <w:rPr>
          <w:rFonts w:ascii="Arial" w:hAnsi="Arial" w:cs="Arial"/>
          <w:i/>
          <w:iCs/>
          <w:color w:val="auto"/>
          <w:sz w:val="20"/>
          <w:szCs w:val="17"/>
          <w:lang w:val="en-GB"/>
        </w:rPr>
        <w:t xml:space="preserve"> to</w:t>
      </w:r>
      <w:r w:rsidR="00DC6C87" w:rsidRPr="00682741">
        <w:rPr>
          <w:rFonts w:ascii="Arial" w:hAnsi="Arial" w:cs="Arial"/>
          <w:i/>
          <w:iCs/>
          <w:color w:val="auto"/>
          <w:sz w:val="20"/>
          <w:szCs w:val="17"/>
          <w:lang w:val="en-GB"/>
        </w:rPr>
        <w:t xml:space="preserve"> a </w:t>
      </w:r>
      <w:r w:rsidR="00D676C7" w:rsidRPr="00682741">
        <w:rPr>
          <w:rFonts w:ascii="Arial" w:hAnsi="Arial" w:cs="Arial"/>
          <w:i/>
          <w:iCs/>
          <w:color w:val="auto"/>
          <w:sz w:val="20"/>
          <w:szCs w:val="17"/>
          <w:lang w:val="en-GB"/>
        </w:rPr>
        <w:t>child</w:t>
      </w:r>
      <w:r w:rsidR="00272B20" w:rsidRPr="00682741">
        <w:rPr>
          <w:rFonts w:ascii="Arial" w:hAnsi="Arial" w:cs="Arial"/>
          <w:i/>
          <w:iCs/>
          <w:color w:val="auto"/>
          <w:sz w:val="20"/>
          <w:szCs w:val="17"/>
          <w:lang w:val="en-GB"/>
        </w:rPr>
        <w:t>, or if</w:t>
      </w:r>
      <w:r w:rsidR="00DC6C87" w:rsidRPr="00682741">
        <w:rPr>
          <w:rFonts w:ascii="Arial" w:hAnsi="Arial" w:cs="Arial"/>
          <w:i/>
          <w:iCs/>
          <w:color w:val="auto"/>
          <w:sz w:val="20"/>
          <w:szCs w:val="17"/>
          <w:lang w:val="en-GB"/>
        </w:rPr>
        <w:t xml:space="preserve"> a </w:t>
      </w:r>
      <w:r w:rsidR="00272B20" w:rsidRPr="00682741">
        <w:rPr>
          <w:rFonts w:ascii="Arial" w:hAnsi="Arial" w:cs="Arial"/>
          <w:i/>
          <w:iCs/>
          <w:color w:val="auto"/>
          <w:sz w:val="20"/>
          <w:szCs w:val="17"/>
          <w:lang w:val="en-GB"/>
        </w:rPr>
        <w:t xml:space="preserve">person </w:t>
      </w:r>
      <w:r w:rsidR="003717D7" w:rsidRPr="00682741">
        <w:rPr>
          <w:rFonts w:ascii="Arial" w:hAnsi="Arial" w:cs="Arial"/>
          <w:i/>
          <w:iCs/>
          <w:color w:val="auto"/>
          <w:sz w:val="20"/>
          <w:szCs w:val="17"/>
          <w:lang w:val="en-GB"/>
        </w:rPr>
        <w:t>regularly taking care of</w:t>
      </w:r>
      <w:r w:rsidR="00DC6C87" w:rsidRPr="00682741">
        <w:rPr>
          <w:rFonts w:ascii="Arial" w:hAnsi="Arial" w:cs="Arial"/>
          <w:i/>
          <w:iCs/>
          <w:color w:val="auto"/>
          <w:sz w:val="20"/>
          <w:szCs w:val="17"/>
          <w:lang w:val="en-GB"/>
        </w:rPr>
        <w:t xml:space="preserve"> a </w:t>
      </w:r>
      <w:r w:rsidR="003717D7" w:rsidRPr="00682741">
        <w:rPr>
          <w:rFonts w:ascii="Arial" w:hAnsi="Arial" w:cs="Arial"/>
          <w:i/>
          <w:iCs/>
          <w:color w:val="auto"/>
          <w:sz w:val="20"/>
          <w:szCs w:val="17"/>
          <w:lang w:val="en-GB"/>
        </w:rPr>
        <w:t xml:space="preserve">child has </w:t>
      </w:r>
      <w:r w:rsidR="00272B20" w:rsidRPr="00682741">
        <w:rPr>
          <w:rFonts w:ascii="Arial" w:hAnsi="Arial" w:cs="Arial"/>
          <w:i/>
          <w:iCs/>
          <w:color w:val="auto"/>
          <w:sz w:val="20"/>
          <w:szCs w:val="17"/>
          <w:lang w:val="en-GB"/>
        </w:rPr>
        <w:t>f</w:t>
      </w:r>
      <w:r w:rsidR="003717D7" w:rsidRPr="00682741">
        <w:rPr>
          <w:rFonts w:ascii="Arial" w:hAnsi="Arial" w:cs="Arial"/>
          <w:i/>
          <w:iCs/>
          <w:color w:val="auto"/>
          <w:sz w:val="20"/>
          <w:szCs w:val="17"/>
          <w:lang w:val="en-GB"/>
        </w:rPr>
        <w:t>a</w:t>
      </w:r>
      <w:r w:rsidR="00272B20" w:rsidRPr="00682741">
        <w:rPr>
          <w:rFonts w:ascii="Arial" w:hAnsi="Arial" w:cs="Arial"/>
          <w:i/>
          <w:iCs/>
          <w:color w:val="auto"/>
          <w:sz w:val="20"/>
          <w:szCs w:val="17"/>
          <w:lang w:val="en-GB"/>
        </w:rPr>
        <w:t>ll</w:t>
      </w:r>
      <w:r w:rsidR="003717D7" w:rsidRPr="00682741">
        <w:rPr>
          <w:rFonts w:ascii="Arial" w:hAnsi="Arial" w:cs="Arial"/>
          <w:i/>
          <w:iCs/>
          <w:color w:val="auto"/>
          <w:sz w:val="20"/>
          <w:szCs w:val="17"/>
          <w:lang w:val="en-GB"/>
        </w:rPr>
        <w:t xml:space="preserve">en </w:t>
      </w:r>
      <w:r w:rsidR="00272B20" w:rsidRPr="00682741">
        <w:rPr>
          <w:rFonts w:ascii="Arial" w:hAnsi="Arial" w:cs="Arial"/>
          <w:i/>
          <w:iCs/>
          <w:color w:val="auto"/>
          <w:sz w:val="20"/>
          <w:szCs w:val="17"/>
          <w:lang w:val="en-GB"/>
        </w:rPr>
        <w:t>ill);</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00C931A5" w:rsidRPr="00682741">
        <w:rPr>
          <w:rFonts w:ascii="Arial" w:hAnsi="Arial" w:cs="Arial"/>
          <w:b/>
          <w:i/>
          <w:iCs/>
          <w:color w:val="auto"/>
          <w:sz w:val="20"/>
          <w:szCs w:val="17"/>
          <w:lang w:val="en-GB"/>
        </w:rPr>
        <w:t xml:space="preserve">statutory </w:t>
      </w:r>
      <w:r w:rsidRPr="00682741">
        <w:rPr>
          <w:rFonts w:ascii="Arial" w:hAnsi="Arial" w:cs="Arial"/>
          <w:b/>
          <w:bCs/>
          <w:i/>
          <w:iCs/>
          <w:color w:val="auto"/>
          <w:sz w:val="20"/>
          <w:szCs w:val="17"/>
          <w:lang w:val="en-GB"/>
        </w:rPr>
        <w:t xml:space="preserve">maternity </w:t>
      </w:r>
      <w:r w:rsidR="00C931A5" w:rsidRPr="00682741">
        <w:rPr>
          <w:rFonts w:ascii="Arial" w:hAnsi="Arial" w:cs="Arial"/>
          <w:b/>
          <w:bCs/>
          <w:i/>
          <w:iCs/>
          <w:color w:val="auto"/>
          <w:sz w:val="20"/>
          <w:szCs w:val="17"/>
          <w:lang w:val="en-GB"/>
        </w:rPr>
        <w:t>pay</w:t>
      </w:r>
      <w:r w:rsidRPr="00682741">
        <w:rPr>
          <w:rFonts w:ascii="Arial" w:hAnsi="Arial" w:cs="Arial"/>
          <w:i/>
          <w:iCs/>
          <w:color w:val="auto"/>
          <w:sz w:val="20"/>
          <w:szCs w:val="17"/>
          <w:lang w:val="en-GB"/>
        </w:rPr>
        <w:t xml:space="preserve"> </w:t>
      </w:r>
      <w:r w:rsidR="00391D55" w:rsidRPr="00682741">
        <w:rPr>
          <w:rFonts w:ascii="Arial" w:hAnsi="Arial" w:cs="Arial"/>
          <w:i/>
          <w:iCs/>
          <w:color w:val="auto"/>
          <w:sz w:val="20"/>
          <w:szCs w:val="17"/>
          <w:lang w:val="en-GB"/>
        </w:rPr>
        <w:t>since 2011 has been paid starting on the</w:t>
      </w:r>
      <w:r w:rsidR="006947B5" w:rsidRPr="00682741">
        <w:rPr>
          <w:rFonts w:ascii="Arial" w:hAnsi="Arial" w:cs="Arial"/>
          <w:i/>
          <w:iCs/>
          <w:color w:val="auto"/>
          <w:sz w:val="20"/>
          <w:szCs w:val="17"/>
          <w:lang w:val="en-GB"/>
        </w:rPr>
        <w:t> </w:t>
      </w:r>
      <w:r w:rsidR="00391D55" w:rsidRPr="00682741">
        <w:rPr>
          <w:rFonts w:ascii="Arial" w:hAnsi="Arial" w:cs="Arial"/>
          <w:i/>
          <w:iCs/>
          <w:color w:val="auto"/>
          <w:sz w:val="20"/>
          <w:szCs w:val="17"/>
          <w:lang w:val="en-GB"/>
        </w:rPr>
        <w:t xml:space="preserve">day, which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 xml:space="preserve">insured persons has to determine in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 xml:space="preserve">period from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 xml:space="preserve">beginning of </w:t>
      </w:r>
      <w:r w:rsidR="008104D0" w:rsidRPr="00682741">
        <w:rPr>
          <w:rFonts w:ascii="Arial" w:hAnsi="Arial" w:cs="Arial"/>
          <w:i/>
          <w:iCs/>
          <w:color w:val="auto"/>
          <w:sz w:val="20"/>
          <w:szCs w:val="17"/>
          <w:lang w:val="en-GB"/>
        </w:rPr>
        <w:t xml:space="preserve">eighth </w:t>
      </w:r>
      <w:r w:rsidR="00391D55" w:rsidRPr="00682741">
        <w:rPr>
          <w:rFonts w:ascii="Arial" w:hAnsi="Arial" w:cs="Arial"/>
          <w:i/>
          <w:iCs/>
          <w:color w:val="auto"/>
          <w:sz w:val="20"/>
          <w:szCs w:val="17"/>
          <w:lang w:val="en-GB"/>
        </w:rPr>
        <w:t xml:space="preserve">to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 xml:space="preserve">beginning of </w:t>
      </w:r>
      <w:r w:rsidR="008104D0" w:rsidRPr="00682741">
        <w:rPr>
          <w:rFonts w:ascii="Arial" w:hAnsi="Arial" w:cs="Arial"/>
          <w:i/>
          <w:iCs/>
          <w:color w:val="auto"/>
          <w:sz w:val="20"/>
          <w:szCs w:val="17"/>
          <w:lang w:val="en-GB"/>
        </w:rPr>
        <w:t>sixth</w:t>
      </w:r>
      <w:r w:rsidR="00391D55" w:rsidRPr="00682741">
        <w:rPr>
          <w:rFonts w:ascii="Arial" w:hAnsi="Arial" w:cs="Arial"/>
          <w:i/>
          <w:iCs/>
          <w:color w:val="auto"/>
          <w:sz w:val="20"/>
          <w:szCs w:val="17"/>
          <w:lang w:val="en-GB"/>
        </w:rPr>
        <w:t xml:space="preserve"> week prior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 xml:space="preserve">anticipated birthday.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period of support is</w:t>
      </w:r>
      <w:r w:rsidRPr="00682741">
        <w:rPr>
          <w:rFonts w:ascii="Arial" w:hAnsi="Arial" w:cs="Arial"/>
          <w:i/>
          <w:iCs/>
          <w:color w:val="auto"/>
          <w:sz w:val="20"/>
          <w:szCs w:val="17"/>
          <w:lang w:val="en-GB"/>
        </w:rPr>
        <w:t xml:space="preserve"> 28 weeks</w:t>
      </w:r>
      <w:r w:rsidR="00391D55" w:rsidRPr="00682741">
        <w:rPr>
          <w:rFonts w:ascii="Arial" w:hAnsi="Arial" w:cs="Arial"/>
          <w:i/>
          <w:iCs/>
          <w:color w:val="auto"/>
          <w:sz w:val="20"/>
          <w:szCs w:val="17"/>
          <w:lang w:val="en-GB"/>
        </w:rPr>
        <w:t xml:space="preserve"> (for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 xml:space="preserve">insured who gave birth to two and more children at </w:t>
      </w:r>
      <w:r w:rsidR="006947B5" w:rsidRPr="00682741">
        <w:rPr>
          <w:rFonts w:ascii="Arial" w:hAnsi="Arial" w:cs="Arial"/>
          <w:i/>
          <w:iCs/>
          <w:color w:val="auto"/>
          <w:sz w:val="20"/>
          <w:szCs w:val="17"/>
          <w:lang w:val="en-GB"/>
        </w:rPr>
        <w:t>the </w:t>
      </w:r>
      <w:r w:rsidR="00F13C5E" w:rsidRPr="00682741">
        <w:rPr>
          <w:rFonts w:ascii="Arial" w:hAnsi="Arial" w:cs="Arial"/>
          <w:i/>
          <w:iCs/>
          <w:color w:val="auto"/>
          <w:sz w:val="20"/>
          <w:szCs w:val="17"/>
          <w:lang w:val="en-GB"/>
        </w:rPr>
        <w:t>sa</w:t>
      </w:r>
      <w:r w:rsidR="00391D55" w:rsidRPr="00682741">
        <w:rPr>
          <w:rFonts w:ascii="Arial" w:hAnsi="Arial" w:cs="Arial"/>
          <w:i/>
          <w:iCs/>
          <w:color w:val="auto"/>
          <w:sz w:val="20"/>
          <w:szCs w:val="17"/>
          <w:lang w:val="en-GB"/>
        </w:rPr>
        <w:t xml:space="preserve">me time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period of support is 37</w:t>
      </w:r>
      <w:r w:rsidR="008870FD" w:rsidRPr="00682741">
        <w:rPr>
          <w:rFonts w:ascii="Arial" w:hAnsi="Arial" w:cs="Arial"/>
          <w:i/>
          <w:iCs/>
          <w:color w:val="auto"/>
          <w:sz w:val="20"/>
          <w:szCs w:val="17"/>
          <w:lang w:val="en-GB"/>
        </w:rPr>
        <w:t> </w:t>
      </w:r>
      <w:r w:rsidR="00391D55" w:rsidRPr="00682741">
        <w:rPr>
          <w:rFonts w:ascii="Arial" w:hAnsi="Arial" w:cs="Arial"/>
          <w:i/>
          <w:iCs/>
          <w:color w:val="auto"/>
          <w:sz w:val="20"/>
          <w:szCs w:val="17"/>
          <w:lang w:val="en-GB"/>
        </w:rPr>
        <w:t>weeks)</w:t>
      </w:r>
      <w:r w:rsidRPr="00682741">
        <w:rPr>
          <w:rFonts w:ascii="Arial" w:hAnsi="Arial" w:cs="Arial"/>
          <w:i/>
          <w:iCs/>
          <w:color w:val="auto"/>
          <w:sz w:val="20"/>
          <w:szCs w:val="17"/>
          <w:lang w:val="en-GB"/>
        </w:rPr>
        <w:t xml:space="preserve">; </w:t>
      </w:r>
      <w:r w:rsidR="00EE735A" w:rsidRPr="00682741">
        <w:rPr>
          <w:rFonts w:ascii="Arial" w:hAnsi="Arial" w:cs="Arial"/>
          <w:i/>
          <w:iCs/>
          <w:color w:val="auto"/>
          <w:sz w:val="20"/>
          <w:szCs w:val="17"/>
          <w:lang w:val="en-GB"/>
        </w:rPr>
        <w:t>and</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pregnancy and maternity compensation benefit</w:t>
      </w:r>
      <w:r w:rsidRPr="00682741">
        <w:rPr>
          <w:rFonts w:ascii="Arial" w:hAnsi="Arial" w:cs="Arial"/>
          <w:i/>
          <w:iCs/>
          <w:color w:val="auto"/>
          <w:sz w:val="20"/>
          <w:szCs w:val="17"/>
          <w:lang w:val="en-GB"/>
        </w:rPr>
        <w:t xml:space="preserve"> </w:t>
      </w:r>
      <w:r w:rsidR="003717D7" w:rsidRPr="00682741">
        <w:rPr>
          <w:rFonts w:ascii="Arial" w:hAnsi="Arial" w:cs="Arial"/>
          <w:i/>
          <w:iCs/>
          <w:color w:val="auto"/>
          <w:sz w:val="20"/>
          <w:szCs w:val="17"/>
          <w:lang w:val="en-GB"/>
        </w:rPr>
        <w:t xml:space="preserve">is </w:t>
      </w:r>
      <w:r w:rsidRPr="00682741">
        <w:rPr>
          <w:rFonts w:ascii="Arial" w:hAnsi="Arial" w:cs="Arial"/>
          <w:i/>
          <w:iCs/>
          <w:color w:val="auto"/>
          <w:sz w:val="20"/>
          <w:szCs w:val="17"/>
          <w:lang w:val="en-GB"/>
        </w:rPr>
        <w:t>provided to female employees who</w:t>
      </w:r>
      <w:r w:rsidR="003717D7"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had to be moved to another</w:t>
      </w:r>
      <w:r w:rsidR="003717D7" w:rsidRPr="00682741">
        <w:rPr>
          <w:rFonts w:ascii="Arial" w:hAnsi="Arial" w:cs="Arial"/>
          <w:i/>
          <w:iCs/>
          <w:color w:val="auto"/>
          <w:sz w:val="20"/>
          <w:szCs w:val="17"/>
          <w:lang w:val="en-GB"/>
        </w:rPr>
        <w:t>,</w:t>
      </w:r>
      <w:r w:rsidRPr="00682741">
        <w:rPr>
          <w:rFonts w:ascii="Arial" w:hAnsi="Arial" w:cs="Arial"/>
          <w:i/>
          <w:iCs/>
          <w:color w:val="auto"/>
          <w:sz w:val="20"/>
          <w:szCs w:val="17"/>
          <w:lang w:val="en-GB"/>
        </w:rPr>
        <w:t xml:space="preserve"> less paid job due to pregnancy (maternity or </w:t>
      </w:r>
      <w:r w:rsidR="003717D7" w:rsidRPr="00682741">
        <w:rPr>
          <w:rFonts w:ascii="Arial" w:hAnsi="Arial" w:cs="Arial"/>
          <w:i/>
          <w:iCs/>
          <w:color w:val="auto"/>
          <w:sz w:val="20"/>
          <w:szCs w:val="17"/>
          <w:lang w:val="en-GB"/>
        </w:rPr>
        <w:t>breastfeeding</w:t>
      </w:r>
      <w:r w:rsidRPr="00682741">
        <w:rPr>
          <w:rFonts w:ascii="Arial" w:hAnsi="Arial" w:cs="Arial"/>
          <w:i/>
          <w:iCs/>
          <w:color w:val="auto"/>
          <w:sz w:val="20"/>
          <w:szCs w:val="17"/>
          <w:lang w:val="en-GB"/>
        </w:rPr>
        <w:t>).</w:t>
      </w:r>
    </w:p>
    <w:p w:rsidR="0020320A" w:rsidRPr="00682741" w:rsidRDefault="0020320A" w:rsidP="00FD355F">
      <w:pPr>
        <w:pStyle w:val="Normlnweb"/>
        <w:spacing w:before="0" w:beforeAutospacing="0" w:after="0" w:afterAutospacing="0"/>
        <w:jc w:val="both"/>
        <w:rPr>
          <w:rFonts w:ascii="Arial" w:hAnsi="Arial" w:cs="Arial"/>
          <w:i/>
          <w:iCs/>
          <w:color w:val="auto"/>
          <w:sz w:val="20"/>
          <w:szCs w:val="17"/>
          <w:lang w:val="en-GB"/>
        </w:rPr>
      </w:pPr>
    </w:p>
    <w:p w:rsidR="00DC6C87" w:rsidRPr="00682741" w:rsidRDefault="00DC6C87" w:rsidP="00FD355F">
      <w:pPr>
        <w:pStyle w:val="Normlnweb"/>
        <w:spacing w:before="0" w:beforeAutospacing="0" w:after="0" w:afterAutospacing="0"/>
        <w:jc w:val="both"/>
        <w:rPr>
          <w:rFonts w:ascii="Arial" w:hAnsi="Arial" w:cs="Arial"/>
          <w:i/>
          <w:iCs/>
          <w:color w:val="auto"/>
          <w:sz w:val="20"/>
          <w:szCs w:val="17"/>
          <w:lang w:val="en-GB"/>
        </w:rPr>
      </w:pPr>
    </w:p>
    <w:p w:rsidR="00DB4F7F" w:rsidRPr="00682741" w:rsidRDefault="00DB4F7F">
      <w:pPr>
        <w:pStyle w:val="Normlnweb"/>
        <w:spacing w:before="0" w:beforeAutospacing="0" w:after="0" w:afterAutospacing="0"/>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Tables </w:t>
      </w:r>
      <w:r w:rsidRPr="00682741">
        <w:rPr>
          <w:rFonts w:ascii="Arial" w:hAnsi="Arial" w:cs="Arial"/>
          <w:b/>
          <w:i/>
          <w:iCs/>
          <w:color w:val="auto"/>
          <w:sz w:val="20"/>
          <w:szCs w:val="17"/>
          <w:lang w:val="en-GB"/>
        </w:rPr>
        <w:t>25</w:t>
      </w:r>
      <w:r w:rsidRPr="00682741">
        <w:rPr>
          <w:rFonts w:ascii="Arial" w:hAnsi="Arial" w:cs="Arial"/>
          <w:i/>
          <w:iCs/>
          <w:color w:val="auto"/>
          <w:sz w:val="20"/>
          <w:szCs w:val="17"/>
          <w:lang w:val="en-GB"/>
        </w:rPr>
        <w:t xml:space="preserve">-6 to </w:t>
      </w:r>
      <w:r w:rsidRPr="00682741">
        <w:rPr>
          <w:rFonts w:ascii="Arial" w:hAnsi="Arial" w:cs="Arial"/>
          <w:b/>
          <w:i/>
          <w:iCs/>
          <w:color w:val="auto"/>
          <w:sz w:val="20"/>
          <w:szCs w:val="17"/>
          <w:lang w:val="en-GB"/>
        </w:rPr>
        <w:t>25</w:t>
      </w:r>
      <w:r w:rsidRPr="00682741">
        <w:rPr>
          <w:rFonts w:ascii="Arial" w:hAnsi="Arial" w:cs="Arial"/>
          <w:i/>
          <w:iCs/>
          <w:color w:val="auto"/>
          <w:sz w:val="20"/>
          <w:szCs w:val="17"/>
          <w:lang w:val="en-GB"/>
        </w:rPr>
        <w:t xml:space="preserve">-10. </w:t>
      </w:r>
      <w:r w:rsidRPr="00682741">
        <w:rPr>
          <w:rFonts w:ascii="Arial" w:hAnsi="Arial" w:cs="Arial"/>
          <w:b/>
          <w:i/>
          <w:iCs/>
          <w:color w:val="auto"/>
          <w:sz w:val="20"/>
          <w:szCs w:val="17"/>
          <w:lang w:val="en-GB"/>
        </w:rPr>
        <w:t>Pension insurance scheme</w:t>
      </w:r>
    </w:p>
    <w:p w:rsidR="00F71174" w:rsidRPr="00682741" w:rsidRDefault="00F71174" w:rsidP="00F71174">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Tables </w:t>
      </w:r>
      <w:r w:rsidR="00370FC2" w:rsidRPr="00682741">
        <w:rPr>
          <w:rFonts w:ascii="Arial" w:hAnsi="Arial" w:cs="Arial"/>
          <w:i/>
          <w:iCs/>
          <w:color w:val="auto"/>
          <w:sz w:val="20"/>
          <w:szCs w:val="17"/>
          <w:lang w:val="en-GB"/>
        </w:rPr>
        <w:t>give</w:t>
      </w:r>
      <w:r w:rsidR="008812E7" w:rsidRPr="00682741">
        <w:rPr>
          <w:rFonts w:ascii="Arial" w:hAnsi="Arial" w:cs="Arial"/>
          <w:i/>
          <w:iCs/>
          <w:color w:val="auto"/>
          <w:sz w:val="20"/>
          <w:szCs w:val="17"/>
          <w:lang w:val="en-GB"/>
        </w:rPr>
        <w:t xml:space="preserve"> pension</w:t>
      </w:r>
      <w:r w:rsidR="00C11BC5" w:rsidRPr="00682741">
        <w:rPr>
          <w:rFonts w:ascii="Arial" w:hAnsi="Arial" w:cs="Arial"/>
          <w:i/>
          <w:iCs/>
          <w:color w:val="auto"/>
          <w:sz w:val="20"/>
          <w:szCs w:val="17"/>
          <w:lang w:val="en-GB"/>
        </w:rPr>
        <w:t>s</w:t>
      </w:r>
      <w:r w:rsidR="008812E7" w:rsidRPr="00682741">
        <w:rPr>
          <w:rFonts w:ascii="Arial" w:hAnsi="Arial" w:cs="Arial"/>
          <w:i/>
          <w:iCs/>
          <w:color w:val="auto"/>
          <w:sz w:val="20"/>
          <w:szCs w:val="17"/>
          <w:lang w:val="en-GB"/>
        </w:rPr>
        <w:t xml:space="preserve"> provided according to </w:t>
      </w:r>
      <w:r w:rsidR="006947B5" w:rsidRPr="00682741">
        <w:rPr>
          <w:rFonts w:ascii="Arial" w:hAnsi="Arial" w:cs="Arial"/>
          <w:i/>
          <w:iCs/>
          <w:color w:val="auto"/>
          <w:sz w:val="20"/>
          <w:szCs w:val="17"/>
          <w:lang w:val="en-GB"/>
        </w:rPr>
        <w:t>the </w:t>
      </w:r>
      <w:r w:rsidR="00391D55" w:rsidRPr="00682741">
        <w:rPr>
          <w:rFonts w:ascii="Arial" w:hAnsi="Arial" w:cs="Arial"/>
          <w:i/>
          <w:iCs/>
          <w:color w:val="auto"/>
          <w:sz w:val="20"/>
          <w:szCs w:val="17"/>
          <w:lang w:val="en-GB"/>
        </w:rPr>
        <w:t xml:space="preserve">Act </w:t>
      </w:r>
      <w:r w:rsidR="008812E7" w:rsidRPr="00682741">
        <w:rPr>
          <w:rFonts w:ascii="Arial" w:hAnsi="Arial" w:cs="Arial"/>
          <w:i/>
          <w:iCs/>
          <w:color w:val="auto"/>
          <w:sz w:val="20"/>
          <w:szCs w:val="17"/>
          <w:lang w:val="en-GB"/>
        </w:rPr>
        <w:t xml:space="preserve">on </w:t>
      </w:r>
      <w:r w:rsidR="00267550" w:rsidRPr="00682741">
        <w:rPr>
          <w:rFonts w:ascii="Arial" w:hAnsi="Arial" w:cs="Arial"/>
          <w:i/>
          <w:iCs/>
          <w:color w:val="auto"/>
          <w:sz w:val="20"/>
          <w:szCs w:val="17"/>
          <w:lang w:val="en-GB"/>
        </w:rPr>
        <w:t>Pension Insurance</w:t>
      </w:r>
      <w:r w:rsidR="008812E7" w:rsidRPr="00682741">
        <w:rPr>
          <w:rFonts w:ascii="Arial" w:hAnsi="Arial" w:cs="Arial"/>
          <w:i/>
          <w:iCs/>
          <w:color w:val="auto"/>
          <w:sz w:val="20"/>
          <w:szCs w:val="17"/>
          <w:lang w:val="en-GB"/>
        </w:rPr>
        <w:t xml:space="preserve">. </w:t>
      </w:r>
      <w:r w:rsidR="006947B5" w:rsidRPr="00682741">
        <w:rPr>
          <w:rFonts w:ascii="Arial" w:hAnsi="Arial" w:cs="Arial"/>
          <w:i/>
          <w:iCs/>
          <w:color w:val="auto"/>
          <w:sz w:val="20"/>
          <w:szCs w:val="17"/>
          <w:lang w:val="en-GB"/>
        </w:rPr>
        <w:t>The </w:t>
      </w:r>
      <w:r w:rsidR="008812E7" w:rsidRPr="00682741">
        <w:rPr>
          <w:rFonts w:ascii="Arial" w:hAnsi="Arial" w:cs="Arial"/>
          <w:i/>
          <w:iCs/>
          <w:color w:val="auto"/>
          <w:sz w:val="20"/>
          <w:szCs w:val="17"/>
          <w:lang w:val="en-GB"/>
        </w:rPr>
        <w:t>tables</w:t>
      </w:r>
      <w:r w:rsidRPr="00682741">
        <w:rPr>
          <w:rFonts w:ascii="Arial" w:hAnsi="Arial" w:cs="Arial"/>
          <w:i/>
          <w:iCs/>
          <w:color w:val="auto"/>
          <w:sz w:val="20"/>
          <w:szCs w:val="17"/>
          <w:lang w:val="en-GB"/>
        </w:rPr>
        <w:t xml:space="preserve"> do not include data on armed forces of the Ministry of Defence, the Ministry of the Interior</w:t>
      </w:r>
      <w:r w:rsidR="0027478C">
        <w:rPr>
          <w:rFonts w:ascii="Arial" w:hAnsi="Arial" w:cs="Arial"/>
          <w:i/>
          <w:iCs/>
          <w:color w:val="auto"/>
          <w:sz w:val="20"/>
          <w:szCs w:val="17"/>
          <w:lang w:val="en-GB"/>
        </w:rPr>
        <w:t>, and the Ministry of Justice</w:t>
      </w:r>
      <w:r w:rsidRPr="00682741">
        <w:rPr>
          <w:rFonts w:ascii="Arial" w:hAnsi="Arial" w:cs="Arial"/>
          <w:i/>
          <w:iCs/>
          <w:color w:val="auto"/>
          <w:sz w:val="20"/>
          <w:szCs w:val="17"/>
          <w:lang w:val="en-GB"/>
        </w:rPr>
        <w:t>.</w:t>
      </w:r>
    </w:p>
    <w:p w:rsidR="00DB4F7F" w:rsidRPr="00682741" w:rsidRDefault="00DB4F7F">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Table </w:t>
      </w:r>
      <w:r w:rsidR="007B6CF6" w:rsidRPr="00682741">
        <w:rPr>
          <w:rFonts w:ascii="Arial" w:hAnsi="Arial" w:cs="Arial"/>
          <w:b/>
          <w:bCs/>
          <w:i/>
          <w:iCs/>
          <w:color w:val="auto"/>
          <w:sz w:val="20"/>
          <w:szCs w:val="17"/>
          <w:lang w:val="en-GB"/>
        </w:rPr>
        <w:t>25</w:t>
      </w:r>
      <w:r w:rsidRPr="00682741">
        <w:rPr>
          <w:rFonts w:ascii="Arial" w:hAnsi="Arial" w:cs="Arial"/>
          <w:i/>
          <w:iCs/>
          <w:color w:val="auto"/>
          <w:sz w:val="20"/>
          <w:szCs w:val="17"/>
          <w:lang w:val="en-GB"/>
        </w:rPr>
        <w:t xml:space="preserve">-7. </w:t>
      </w:r>
      <w:r w:rsidRPr="00682741">
        <w:rPr>
          <w:rFonts w:ascii="Arial" w:hAnsi="Arial" w:cs="Arial"/>
          <w:b/>
          <w:bCs/>
          <w:i/>
          <w:iCs/>
          <w:color w:val="auto"/>
          <w:sz w:val="20"/>
          <w:szCs w:val="17"/>
          <w:lang w:val="en-GB"/>
        </w:rPr>
        <w:t>Average monthly amount of pension</w:t>
      </w:r>
    </w:p>
    <w:p w:rsidR="0020320A" w:rsidRPr="00682741" w:rsidRDefault="00DC6C87">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table shows data on pensioners who receive only basic (“solo”) pensions, such as old-age, disability, widows’</w:t>
      </w:r>
      <w:r w:rsidR="003717D7" w:rsidRPr="00682741">
        <w:rPr>
          <w:rFonts w:ascii="Arial" w:hAnsi="Arial" w:cs="Arial"/>
          <w:i/>
          <w:iCs/>
          <w:color w:val="auto"/>
          <w:sz w:val="20"/>
          <w:szCs w:val="17"/>
          <w:lang w:val="en-GB"/>
        </w:rPr>
        <w:t>,</w:t>
      </w:r>
      <w:r w:rsidR="0020320A" w:rsidRPr="00682741">
        <w:rPr>
          <w:rFonts w:ascii="Arial" w:hAnsi="Arial" w:cs="Arial"/>
          <w:i/>
          <w:iCs/>
          <w:color w:val="auto"/>
          <w:sz w:val="20"/>
          <w:szCs w:val="17"/>
          <w:lang w:val="en-GB"/>
        </w:rPr>
        <w:t xml:space="preserve"> widowers’</w:t>
      </w:r>
      <w:r w:rsidR="004347E0">
        <w:rPr>
          <w:rFonts w:ascii="Arial" w:hAnsi="Arial" w:cs="Arial"/>
          <w:i/>
          <w:iCs/>
          <w:color w:val="auto"/>
          <w:sz w:val="20"/>
          <w:szCs w:val="17"/>
          <w:lang w:val="en-GB"/>
        </w:rPr>
        <w:t>,</w:t>
      </w:r>
      <w:r w:rsidR="0020320A" w:rsidRPr="00682741">
        <w:rPr>
          <w:rFonts w:ascii="Arial" w:hAnsi="Arial" w:cs="Arial"/>
          <w:i/>
          <w:iCs/>
          <w:color w:val="auto"/>
          <w:sz w:val="20"/>
          <w:szCs w:val="17"/>
          <w:lang w:val="en-GB"/>
        </w:rPr>
        <w:t xml:space="preserve"> </w:t>
      </w:r>
      <w:r w:rsidR="004347E0">
        <w:rPr>
          <w:rFonts w:ascii="Arial" w:hAnsi="Arial" w:cs="Arial"/>
          <w:i/>
          <w:iCs/>
          <w:color w:val="auto"/>
          <w:sz w:val="20"/>
          <w:szCs w:val="17"/>
          <w:lang w:val="en-GB"/>
        </w:rPr>
        <w:t xml:space="preserve">and orphan’s </w:t>
      </w:r>
      <w:r w:rsidR="0020320A" w:rsidRPr="00682741">
        <w:rPr>
          <w:rFonts w:ascii="Arial" w:hAnsi="Arial" w:cs="Arial"/>
          <w:i/>
          <w:iCs/>
          <w:color w:val="auto"/>
          <w:sz w:val="20"/>
          <w:szCs w:val="17"/>
          <w:lang w:val="en-GB"/>
        </w:rPr>
        <w:t xml:space="preserve">pensions. </w:t>
      </w:r>
      <w:r w:rsidR="003717D7" w:rsidRPr="00682741">
        <w:rPr>
          <w:rFonts w:ascii="Arial" w:hAnsi="Arial" w:cs="Arial"/>
          <w:i/>
          <w:iCs/>
          <w:color w:val="auto"/>
          <w:sz w:val="20"/>
          <w:szCs w:val="17"/>
          <w:lang w:val="en-GB"/>
        </w:rPr>
        <w:t>Table</w:t>
      </w:r>
      <w:r w:rsidR="002D02F6" w:rsidRPr="00682741">
        <w:rPr>
          <w:rFonts w:ascii="Arial" w:hAnsi="Arial" w:cs="Arial"/>
          <w:i/>
          <w:iCs/>
          <w:color w:val="auto"/>
          <w:sz w:val="20"/>
          <w:szCs w:val="17"/>
          <w:lang w:val="en-GB"/>
        </w:rPr>
        <w:t>,</w:t>
      </w:r>
      <w:r w:rsidR="003717D7" w:rsidRPr="00682741">
        <w:rPr>
          <w:rFonts w:ascii="Arial" w:hAnsi="Arial" w:cs="Arial"/>
          <w:i/>
          <w:iCs/>
          <w:color w:val="auto"/>
          <w:sz w:val="20"/>
          <w:szCs w:val="17"/>
          <w:lang w:val="en-GB"/>
        </w:rPr>
        <w:t xml:space="preserve"> furthermore</w:t>
      </w:r>
      <w:r w:rsidR="002D02F6" w:rsidRPr="00682741">
        <w:rPr>
          <w:rFonts w:ascii="Arial" w:hAnsi="Arial" w:cs="Arial"/>
          <w:i/>
          <w:iCs/>
          <w:color w:val="auto"/>
          <w:sz w:val="20"/>
          <w:szCs w:val="17"/>
          <w:lang w:val="en-GB"/>
        </w:rPr>
        <w:t>,</w:t>
      </w:r>
      <w:r w:rsidR="003717D7" w:rsidRPr="00682741">
        <w:rPr>
          <w:rFonts w:ascii="Arial" w:hAnsi="Arial" w:cs="Arial"/>
          <w:i/>
          <w:iCs/>
          <w:color w:val="auto"/>
          <w:sz w:val="20"/>
          <w:szCs w:val="17"/>
          <w:lang w:val="en-GB"/>
        </w:rPr>
        <w:t xml:space="preserve"> gives</w:t>
      </w:r>
      <w:r w:rsidR="0020320A" w:rsidRPr="00682741">
        <w:rPr>
          <w:rFonts w:ascii="Arial" w:hAnsi="Arial" w:cs="Arial"/>
          <w:i/>
          <w:iCs/>
          <w:color w:val="auto"/>
          <w:sz w:val="20"/>
          <w:szCs w:val="17"/>
          <w:lang w:val="en-GB"/>
        </w:rPr>
        <w:t xml:space="preserve"> data on combined widows’ and widower’s pensions where </w:t>
      </w:r>
      <w:r w:rsidRPr="00682741">
        <w:rPr>
          <w:rFonts w:ascii="Arial" w:hAnsi="Arial" w:cs="Arial"/>
          <w:i/>
          <w:iCs/>
          <w:color w:val="auto"/>
          <w:sz w:val="20"/>
          <w:szCs w:val="17"/>
          <w:lang w:val="en-GB"/>
        </w:rPr>
        <w:t>the </w:t>
      </w:r>
      <w:r w:rsidR="002D02F6" w:rsidRPr="00682741">
        <w:rPr>
          <w:rFonts w:ascii="Arial" w:hAnsi="Arial" w:cs="Arial"/>
          <w:i/>
          <w:iCs/>
          <w:color w:val="auto"/>
          <w:sz w:val="20"/>
          <w:szCs w:val="17"/>
          <w:lang w:val="en-GB"/>
        </w:rPr>
        <w:t xml:space="preserve">old-age </w:t>
      </w:r>
      <w:r w:rsidR="004347E0">
        <w:rPr>
          <w:rFonts w:ascii="Arial" w:hAnsi="Arial" w:cs="Arial"/>
          <w:i/>
          <w:iCs/>
          <w:color w:val="auto"/>
          <w:sz w:val="20"/>
          <w:szCs w:val="17"/>
          <w:lang w:val="en-GB"/>
        </w:rPr>
        <w:t xml:space="preserve">or disability </w:t>
      </w:r>
      <w:r w:rsidR="002D02F6" w:rsidRPr="00682741">
        <w:rPr>
          <w:rFonts w:ascii="Arial" w:hAnsi="Arial" w:cs="Arial"/>
          <w:i/>
          <w:iCs/>
          <w:color w:val="auto"/>
          <w:sz w:val="20"/>
          <w:szCs w:val="17"/>
          <w:lang w:val="en-GB"/>
        </w:rPr>
        <w:t xml:space="preserve">pension and </w:t>
      </w:r>
      <w:r w:rsidRPr="00682741">
        <w:rPr>
          <w:rFonts w:ascii="Arial" w:hAnsi="Arial" w:cs="Arial"/>
          <w:i/>
          <w:iCs/>
          <w:color w:val="auto"/>
          <w:sz w:val="20"/>
          <w:szCs w:val="17"/>
          <w:lang w:val="en-GB"/>
        </w:rPr>
        <w:t>the </w:t>
      </w:r>
      <w:r w:rsidR="002D02F6" w:rsidRPr="00682741">
        <w:rPr>
          <w:rFonts w:ascii="Arial" w:hAnsi="Arial" w:cs="Arial"/>
          <w:i/>
          <w:iCs/>
          <w:color w:val="auto"/>
          <w:sz w:val="20"/>
          <w:szCs w:val="17"/>
          <w:lang w:val="en-GB"/>
        </w:rPr>
        <w:t xml:space="preserve">inherited </w:t>
      </w:r>
      <w:r w:rsidR="002D02F6" w:rsidRPr="00682741">
        <w:rPr>
          <w:rFonts w:ascii="Arial" w:hAnsi="Arial" w:cs="Arial"/>
          <w:i/>
          <w:iCs/>
          <w:color w:val="auto"/>
          <w:sz w:val="20"/>
          <w:szCs w:val="17"/>
          <w:lang w:val="en-GB"/>
        </w:rPr>
        <w:lastRenderedPageBreak/>
        <w:t>pension are drawn simultaneously and their amounts are added.</w:t>
      </w:r>
      <w:r w:rsidR="0020320A" w:rsidRPr="00682741">
        <w:rPr>
          <w:rFonts w:ascii="Arial" w:hAnsi="Arial" w:cs="Arial"/>
          <w:i/>
          <w:iCs/>
          <w:color w:val="auto"/>
          <w:sz w:val="20"/>
          <w:szCs w:val="17"/>
          <w:lang w:val="en-GB"/>
        </w:rPr>
        <w:t xml:space="preserve">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average monthly amount of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pension paid is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average amount of pensions per pensioner in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reference month. </w:t>
      </w:r>
    </w:p>
    <w:p w:rsidR="0020320A" w:rsidRPr="00682741"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average monthly amount of pension as at 31 December of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reference year is thus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average amount of pension per pensioner paid in December. </w:t>
      </w: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ind w:left="709" w:hanging="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Tables </w:t>
      </w:r>
      <w:r w:rsidR="007B6CF6" w:rsidRPr="00682741">
        <w:rPr>
          <w:rFonts w:ascii="Arial" w:hAnsi="Arial" w:cs="Arial"/>
          <w:b/>
          <w:bCs/>
          <w:i/>
          <w:iCs/>
          <w:color w:val="auto"/>
          <w:sz w:val="20"/>
          <w:szCs w:val="17"/>
          <w:lang w:val="en-GB"/>
        </w:rPr>
        <w:t>25</w:t>
      </w:r>
      <w:r w:rsidRPr="00682741">
        <w:rPr>
          <w:rFonts w:ascii="Arial" w:hAnsi="Arial" w:cs="Arial"/>
          <w:i/>
          <w:iCs/>
          <w:color w:val="auto"/>
          <w:sz w:val="20"/>
          <w:szCs w:val="17"/>
          <w:lang w:val="en-GB"/>
        </w:rPr>
        <w:t xml:space="preserve">-11. </w:t>
      </w:r>
      <w:r w:rsidR="00A05696" w:rsidRPr="00682741">
        <w:rPr>
          <w:rFonts w:ascii="Arial" w:hAnsi="Arial" w:cs="Arial"/>
          <w:b/>
          <w:i/>
          <w:iCs/>
          <w:color w:val="auto"/>
          <w:sz w:val="20"/>
          <w:szCs w:val="17"/>
          <w:lang w:val="en-GB"/>
        </w:rPr>
        <w:t>Expenditure on</w:t>
      </w:r>
      <w:r w:rsidR="00A05696" w:rsidRPr="00682741">
        <w:rPr>
          <w:rFonts w:ascii="Arial" w:hAnsi="Arial" w:cs="Arial"/>
          <w:i/>
          <w:iCs/>
          <w:color w:val="auto"/>
          <w:sz w:val="20"/>
          <w:szCs w:val="17"/>
          <w:lang w:val="en-GB"/>
        </w:rPr>
        <w:t xml:space="preserve"> </w:t>
      </w:r>
      <w:r w:rsidR="00A05696" w:rsidRPr="00682741">
        <w:rPr>
          <w:rFonts w:ascii="Arial" w:hAnsi="Arial" w:cs="Arial"/>
          <w:b/>
          <w:bCs/>
          <w:i/>
          <w:iCs/>
          <w:color w:val="auto"/>
          <w:sz w:val="20"/>
          <w:szCs w:val="17"/>
          <w:lang w:val="en-GB"/>
        </w:rPr>
        <w:t xml:space="preserve">state </w:t>
      </w:r>
      <w:r w:rsidRPr="00682741">
        <w:rPr>
          <w:rFonts w:ascii="Arial" w:hAnsi="Arial" w:cs="Arial"/>
          <w:b/>
          <w:bCs/>
          <w:i/>
          <w:iCs/>
          <w:color w:val="auto"/>
          <w:sz w:val="20"/>
          <w:szCs w:val="17"/>
          <w:lang w:val="en-GB"/>
        </w:rPr>
        <w:t xml:space="preserve">social support benefits </w:t>
      </w:r>
      <w:r w:rsidR="00A916AD" w:rsidRPr="00682741">
        <w:rPr>
          <w:rFonts w:ascii="Arial" w:hAnsi="Arial" w:cs="Arial"/>
          <w:b/>
          <w:bCs/>
          <w:i/>
          <w:iCs/>
          <w:color w:val="auto"/>
          <w:sz w:val="20"/>
          <w:szCs w:val="17"/>
          <w:lang w:val="en-GB"/>
        </w:rPr>
        <w:t>and foster care benefits</w:t>
      </w:r>
    </w:p>
    <w:p w:rsidR="0020320A" w:rsidRPr="00682741"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figures on state social support benefits paid include </w:t>
      </w:r>
      <w:r w:rsidR="0020320A" w:rsidRPr="00682741">
        <w:rPr>
          <w:rFonts w:ascii="Arial" w:hAnsi="Arial" w:cs="Arial"/>
          <w:b/>
          <w:bCs/>
          <w:i/>
          <w:iCs/>
          <w:color w:val="auto"/>
          <w:sz w:val="20"/>
          <w:szCs w:val="17"/>
          <w:lang w:val="en-GB"/>
        </w:rPr>
        <w:t>income-tested benefits</w:t>
      </w:r>
      <w:r w:rsidR="0020320A" w:rsidRPr="00682741">
        <w:rPr>
          <w:rFonts w:ascii="Arial" w:hAnsi="Arial" w:cs="Arial"/>
          <w:i/>
          <w:iCs/>
          <w:color w:val="auto"/>
          <w:sz w:val="20"/>
          <w:szCs w:val="17"/>
          <w:lang w:val="en-GB"/>
        </w:rPr>
        <w:t xml:space="preserve"> such as child</w:t>
      </w:r>
      <w:r w:rsidR="00007DDE" w:rsidRPr="00682741">
        <w:rPr>
          <w:rFonts w:ascii="Arial" w:hAnsi="Arial" w:cs="Arial"/>
          <w:i/>
          <w:iCs/>
          <w:color w:val="auto"/>
          <w:sz w:val="20"/>
          <w:szCs w:val="17"/>
          <w:lang w:val="en-GB"/>
        </w:rPr>
        <w:t xml:space="preserve"> allowance</w:t>
      </w:r>
      <w:r w:rsidR="0020320A" w:rsidRPr="00682741">
        <w:rPr>
          <w:rFonts w:ascii="Arial" w:hAnsi="Arial" w:cs="Arial"/>
          <w:i/>
          <w:iCs/>
          <w:color w:val="auto"/>
          <w:sz w:val="20"/>
          <w:szCs w:val="17"/>
          <w:lang w:val="en-GB"/>
        </w:rPr>
        <w:t xml:space="preserve">, social </w:t>
      </w:r>
      <w:r w:rsidR="00007DDE" w:rsidRPr="00682741">
        <w:rPr>
          <w:rFonts w:ascii="Arial" w:hAnsi="Arial" w:cs="Arial"/>
          <w:i/>
          <w:iCs/>
          <w:color w:val="auto"/>
          <w:sz w:val="20"/>
          <w:szCs w:val="17"/>
          <w:lang w:val="en-GB"/>
        </w:rPr>
        <w:t>allowance</w:t>
      </w:r>
      <w:r w:rsidR="00E01980" w:rsidRPr="00682741">
        <w:rPr>
          <w:rFonts w:ascii="Arial" w:hAnsi="Arial" w:cs="Arial"/>
          <w:i/>
          <w:iCs/>
          <w:color w:val="auto"/>
          <w:sz w:val="20"/>
          <w:szCs w:val="17"/>
          <w:lang w:val="en-GB"/>
        </w:rPr>
        <w:t xml:space="preserve"> (this allowance has been cancelled since</w:t>
      </w:r>
      <w:r w:rsidR="00832B0C" w:rsidRPr="00682741">
        <w:rPr>
          <w:rFonts w:ascii="Arial" w:hAnsi="Arial" w:cs="Arial"/>
          <w:i/>
          <w:iCs/>
          <w:color w:val="auto"/>
          <w:sz w:val="20"/>
          <w:szCs w:val="17"/>
          <w:lang w:val="en-GB"/>
        </w:rPr>
        <w:t> </w:t>
      </w:r>
      <w:r w:rsidR="00E01980" w:rsidRPr="00682741">
        <w:rPr>
          <w:rFonts w:ascii="Arial" w:hAnsi="Arial" w:cs="Arial"/>
          <w:i/>
          <w:iCs/>
          <w:color w:val="auto"/>
          <w:sz w:val="20"/>
          <w:szCs w:val="17"/>
          <w:lang w:val="en-GB"/>
        </w:rPr>
        <w:t>2012)</w:t>
      </w:r>
      <w:r w:rsidR="00573D9B" w:rsidRPr="00682741">
        <w:rPr>
          <w:rFonts w:ascii="Arial" w:hAnsi="Arial" w:cs="Arial"/>
          <w:i/>
          <w:iCs/>
          <w:color w:val="auto"/>
          <w:sz w:val="20"/>
          <w:szCs w:val="17"/>
          <w:lang w:val="en-GB"/>
        </w:rPr>
        <w:t>,</w:t>
      </w:r>
      <w:r w:rsidR="0020320A" w:rsidRPr="00682741">
        <w:rPr>
          <w:rFonts w:ascii="Arial" w:hAnsi="Arial" w:cs="Arial"/>
          <w:i/>
          <w:iCs/>
          <w:color w:val="auto"/>
          <w:sz w:val="20"/>
          <w:szCs w:val="17"/>
          <w:lang w:val="en-GB"/>
        </w:rPr>
        <w:t xml:space="preserve"> housing </w:t>
      </w:r>
      <w:r w:rsidR="00007DDE" w:rsidRPr="00682741">
        <w:rPr>
          <w:rFonts w:ascii="Arial" w:hAnsi="Arial" w:cs="Arial"/>
          <w:i/>
          <w:iCs/>
          <w:color w:val="auto"/>
          <w:sz w:val="20"/>
          <w:szCs w:val="17"/>
          <w:lang w:val="en-GB"/>
        </w:rPr>
        <w:t>allowance</w:t>
      </w:r>
      <w:r w:rsidR="0020320A" w:rsidRPr="00682741">
        <w:rPr>
          <w:rFonts w:ascii="Arial" w:hAnsi="Arial" w:cs="Arial"/>
          <w:i/>
          <w:iCs/>
          <w:color w:val="auto"/>
          <w:sz w:val="20"/>
          <w:szCs w:val="17"/>
          <w:lang w:val="en-GB"/>
        </w:rPr>
        <w:t xml:space="preserve">, </w:t>
      </w:r>
      <w:r w:rsidR="00573D9B" w:rsidRPr="00682741">
        <w:rPr>
          <w:rFonts w:ascii="Arial" w:hAnsi="Arial" w:cs="Arial"/>
          <w:i/>
          <w:iCs/>
          <w:color w:val="auto"/>
          <w:sz w:val="20"/>
          <w:szCs w:val="17"/>
          <w:lang w:val="en-GB"/>
        </w:rPr>
        <w:t xml:space="preserve">and birth grant, (which was among </w:t>
      </w:r>
      <w:r w:rsidR="006947B5" w:rsidRPr="00682741">
        <w:rPr>
          <w:rFonts w:ascii="Arial" w:hAnsi="Arial" w:cs="Arial"/>
          <w:i/>
          <w:iCs/>
          <w:color w:val="auto"/>
          <w:sz w:val="20"/>
          <w:szCs w:val="17"/>
          <w:lang w:val="en-GB"/>
        </w:rPr>
        <w:t>the </w:t>
      </w:r>
      <w:r w:rsidR="00573D9B" w:rsidRPr="00682741">
        <w:rPr>
          <w:rFonts w:ascii="Arial" w:hAnsi="Arial" w:cs="Arial"/>
          <w:i/>
          <w:iCs/>
          <w:color w:val="auto"/>
          <w:sz w:val="20"/>
          <w:szCs w:val="17"/>
          <w:lang w:val="en-GB"/>
        </w:rPr>
        <w:t xml:space="preserve">non-income-tested till </w:t>
      </w:r>
      <w:r w:rsidR="00A916AD" w:rsidRPr="00682741">
        <w:rPr>
          <w:rFonts w:ascii="Arial" w:hAnsi="Arial" w:cs="Arial"/>
          <w:i/>
          <w:iCs/>
          <w:color w:val="auto"/>
          <w:sz w:val="20"/>
          <w:szCs w:val="17"/>
          <w:lang w:val="en-GB"/>
        </w:rPr>
        <w:t>the</w:t>
      </w:r>
      <w:r w:rsidR="00124684" w:rsidRPr="00682741">
        <w:rPr>
          <w:rFonts w:ascii="Arial" w:hAnsi="Arial" w:cs="Arial"/>
          <w:i/>
          <w:iCs/>
          <w:color w:val="auto"/>
          <w:sz w:val="20"/>
          <w:szCs w:val="17"/>
          <w:lang w:val="en-GB"/>
        </w:rPr>
        <w:t> </w:t>
      </w:r>
      <w:r w:rsidR="00A916AD" w:rsidRPr="00682741">
        <w:rPr>
          <w:rFonts w:ascii="Arial" w:hAnsi="Arial" w:cs="Arial"/>
          <w:i/>
          <w:iCs/>
          <w:color w:val="auto"/>
          <w:sz w:val="20"/>
          <w:szCs w:val="17"/>
          <w:lang w:val="en-GB"/>
        </w:rPr>
        <w:t>end of</w:t>
      </w:r>
      <w:r w:rsidR="00124684" w:rsidRPr="00682741">
        <w:rPr>
          <w:rFonts w:ascii="Arial" w:hAnsi="Arial" w:cs="Arial"/>
          <w:i/>
          <w:iCs/>
          <w:color w:val="auto"/>
          <w:sz w:val="20"/>
          <w:szCs w:val="17"/>
          <w:lang w:val="en-GB"/>
        </w:rPr>
        <w:t> </w:t>
      </w:r>
      <w:r w:rsidR="00573D9B" w:rsidRPr="00682741">
        <w:rPr>
          <w:rFonts w:ascii="Arial" w:hAnsi="Arial" w:cs="Arial"/>
          <w:i/>
          <w:iCs/>
          <w:color w:val="auto"/>
          <w:sz w:val="20"/>
          <w:szCs w:val="17"/>
          <w:lang w:val="en-GB"/>
        </w:rPr>
        <w:t xml:space="preserve">2010), provided depending on </w:t>
      </w:r>
      <w:r w:rsidR="006947B5" w:rsidRPr="00682741">
        <w:rPr>
          <w:rFonts w:ascii="Arial" w:hAnsi="Arial" w:cs="Arial"/>
          <w:i/>
          <w:iCs/>
          <w:color w:val="auto"/>
          <w:sz w:val="20"/>
          <w:szCs w:val="17"/>
          <w:lang w:val="en-GB"/>
        </w:rPr>
        <w:t>the </w:t>
      </w:r>
      <w:r w:rsidR="00573D9B" w:rsidRPr="00682741">
        <w:rPr>
          <w:rFonts w:ascii="Arial" w:hAnsi="Arial" w:cs="Arial"/>
          <w:i/>
          <w:iCs/>
          <w:color w:val="auto"/>
          <w:sz w:val="20"/>
          <w:szCs w:val="17"/>
          <w:lang w:val="en-GB"/>
        </w:rPr>
        <w:t xml:space="preserve">family income; </w:t>
      </w:r>
      <w:r w:rsidR="0020320A" w:rsidRPr="00682741">
        <w:rPr>
          <w:rFonts w:ascii="Arial" w:hAnsi="Arial" w:cs="Arial"/>
          <w:i/>
          <w:iCs/>
          <w:color w:val="auto"/>
          <w:sz w:val="20"/>
          <w:szCs w:val="17"/>
          <w:lang w:val="en-GB"/>
        </w:rPr>
        <w:t xml:space="preserve">and </w:t>
      </w:r>
      <w:r w:rsidR="0020320A" w:rsidRPr="00682741">
        <w:rPr>
          <w:rFonts w:ascii="Arial" w:hAnsi="Arial" w:cs="Arial"/>
          <w:b/>
          <w:bCs/>
          <w:i/>
          <w:iCs/>
          <w:color w:val="auto"/>
          <w:sz w:val="20"/>
          <w:szCs w:val="17"/>
          <w:lang w:val="en-GB"/>
        </w:rPr>
        <w:t>non-income-tested benefits</w:t>
      </w:r>
      <w:r w:rsidR="0020320A" w:rsidRPr="00682741">
        <w:rPr>
          <w:rFonts w:ascii="Arial" w:hAnsi="Arial" w:cs="Arial"/>
          <w:i/>
          <w:iCs/>
          <w:color w:val="auto"/>
          <w:sz w:val="20"/>
          <w:szCs w:val="17"/>
          <w:lang w:val="en-GB"/>
        </w:rPr>
        <w:t xml:space="preserve"> such as parental </w:t>
      </w:r>
      <w:r w:rsidR="00007DDE" w:rsidRPr="00682741">
        <w:rPr>
          <w:rFonts w:ascii="Arial" w:hAnsi="Arial" w:cs="Arial"/>
          <w:i/>
          <w:iCs/>
          <w:color w:val="auto"/>
          <w:sz w:val="20"/>
          <w:szCs w:val="17"/>
          <w:lang w:val="en-GB"/>
        </w:rPr>
        <w:t>allowance</w:t>
      </w:r>
      <w:r w:rsidR="0020320A" w:rsidRPr="00682741">
        <w:rPr>
          <w:rFonts w:ascii="Arial" w:hAnsi="Arial" w:cs="Arial"/>
          <w:i/>
          <w:iCs/>
          <w:color w:val="auto"/>
          <w:sz w:val="20"/>
          <w:szCs w:val="17"/>
          <w:lang w:val="en-GB"/>
        </w:rPr>
        <w:t xml:space="preserve"> and funeral grant</w:t>
      </w:r>
      <w:r w:rsidR="00B2751B" w:rsidRPr="00682741">
        <w:rPr>
          <w:rFonts w:ascii="Arial" w:hAnsi="Arial" w:cs="Arial"/>
          <w:i/>
          <w:iCs/>
          <w:color w:val="auto"/>
          <w:sz w:val="20"/>
          <w:szCs w:val="17"/>
          <w:lang w:val="en-GB"/>
        </w:rPr>
        <w:t xml:space="preserve">, where entitlement for is not limited by </w:t>
      </w:r>
      <w:r w:rsidRPr="00682741">
        <w:rPr>
          <w:rFonts w:ascii="Arial" w:hAnsi="Arial" w:cs="Arial"/>
          <w:i/>
          <w:iCs/>
          <w:color w:val="auto"/>
          <w:sz w:val="20"/>
          <w:szCs w:val="17"/>
          <w:lang w:val="en-GB"/>
        </w:rPr>
        <w:t>the </w:t>
      </w:r>
      <w:r w:rsidR="00B2751B" w:rsidRPr="00682741">
        <w:rPr>
          <w:rFonts w:ascii="Arial" w:hAnsi="Arial" w:cs="Arial"/>
          <w:i/>
          <w:iCs/>
          <w:color w:val="auto"/>
          <w:sz w:val="20"/>
          <w:szCs w:val="17"/>
          <w:lang w:val="en-GB"/>
        </w:rPr>
        <w:t>family income level</w:t>
      </w:r>
      <w:r w:rsidR="0020320A" w:rsidRPr="00682741">
        <w:rPr>
          <w:rFonts w:ascii="Arial" w:hAnsi="Arial" w:cs="Arial"/>
          <w:i/>
          <w:iCs/>
          <w:color w:val="auto"/>
          <w:sz w:val="20"/>
          <w:szCs w:val="17"/>
          <w:lang w:val="en-GB"/>
        </w:rPr>
        <w:t>.</w:t>
      </w:r>
      <w:r w:rsidR="00A916AD" w:rsidRPr="00682741">
        <w:rPr>
          <w:rFonts w:ascii="Arial" w:hAnsi="Arial" w:cs="Arial"/>
          <w:i/>
          <w:iCs/>
          <w:color w:val="auto"/>
          <w:sz w:val="20"/>
          <w:szCs w:val="17"/>
          <w:lang w:val="en-GB"/>
        </w:rPr>
        <w:t xml:space="preserve"> Table also include</w:t>
      </w:r>
      <w:r w:rsidR="00B02A0E">
        <w:rPr>
          <w:rFonts w:ascii="Arial" w:hAnsi="Arial" w:cs="Arial"/>
          <w:i/>
          <w:iCs/>
          <w:color w:val="auto"/>
          <w:sz w:val="20"/>
          <w:szCs w:val="17"/>
          <w:lang w:val="en-GB"/>
        </w:rPr>
        <w:t>s</w:t>
      </w:r>
      <w:r w:rsidR="00A916AD" w:rsidRPr="00682741">
        <w:rPr>
          <w:rFonts w:ascii="Arial" w:hAnsi="Arial" w:cs="Arial"/>
          <w:i/>
          <w:iCs/>
          <w:color w:val="auto"/>
          <w:sz w:val="20"/>
          <w:szCs w:val="17"/>
          <w:lang w:val="en-GB"/>
        </w:rPr>
        <w:t xml:space="preserve"> data on paid foster care benefits, which have been separately regulated by the</w:t>
      </w:r>
      <w:r w:rsidR="00124684" w:rsidRPr="00682741">
        <w:rPr>
          <w:rFonts w:ascii="Arial" w:hAnsi="Arial" w:cs="Arial"/>
          <w:i/>
          <w:iCs/>
          <w:color w:val="auto"/>
          <w:sz w:val="20"/>
          <w:szCs w:val="17"/>
          <w:lang w:val="en-GB"/>
        </w:rPr>
        <w:t> </w:t>
      </w:r>
      <w:r w:rsidR="00A916AD" w:rsidRPr="00682741">
        <w:rPr>
          <w:rFonts w:ascii="Arial" w:hAnsi="Arial" w:cs="Arial"/>
          <w:i/>
          <w:iCs/>
          <w:color w:val="auto"/>
          <w:sz w:val="20"/>
          <w:szCs w:val="17"/>
          <w:lang w:val="en-GB"/>
        </w:rPr>
        <w:t>Act No.</w:t>
      </w:r>
      <w:r w:rsidR="00124684" w:rsidRPr="00682741">
        <w:rPr>
          <w:rFonts w:ascii="Arial" w:hAnsi="Arial" w:cs="Arial"/>
          <w:i/>
          <w:iCs/>
          <w:color w:val="auto"/>
          <w:sz w:val="20"/>
          <w:szCs w:val="17"/>
          <w:lang w:val="en-GB"/>
        </w:rPr>
        <w:t> </w:t>
      </w:r>
      <w:r w:rsidR="00A916AD" w:rsidRPr="00682741">
        <w:rPr>
          <w:rFonts w:ascii="Arial" w:hAnsi="Arial" w:cs="Arial"/>
          <w:i/>
          <w:iCs/>
          <w:color w:val="auto"/>
          <w:sz w:val="20"/>
          <w:szCs w:val="17"/>
          <w:lang w:val="en-GB"/>
        </w:rPr>
        <w:t>359/1999</w:t>
      </w:r>
      <w:r w:rsidR="00124684" w:rsidRPr="00682741">
        <w:rPr>
          <w:rFonts w:ascii="Arial" w:hAnsi="Arial" w:cs="Arial"/>
          <w:i/>
          <w:iCs/>
          <w:color w:val="auto"/>
          <w:sz w:val="20"/>
          <w:szCs w:val="17"/>
          <w:lang w:val="en-GB"/>
        </w:rPr>
        <w:t> </w:t>
      </w:r>
      <w:r w:rsidR="00A916AD" w:rsidRPr="00682741">
        <w:rPr>
          <w:rFonts w:ascii="Arial" w:hAnsi="Arial" w:cs="Arial"/>
          <w:i/>
          <w:iCs/>
          <w:color w:val="auto"/>
          <w:sz w:val="20"/>
          <w:szCs w:val="17"/>
          <w:lang w:val="en-GB"/>
        </w:rPr>
        <w:t>Sb. on social and legal protection of children as amended since the beginning of 2013. Till the</w:t>
      </w:r>
      <w:r w:rsidR="00124684" w:rsidRPr="00682741">
        <w:rPr>
          <w:rFonts w:ascii="Arial" w:hAnsi="Arial" w:cs="Arial"/>
          <w:i/>
          <w:iCs/>
          <w:color w:val="auto"/>
          <w:sz w:val="20"/>
          <w:szCs w:val="17"/>
          <w:lang w:val="en-GB"/>
        </w:rPr>
        <w:t> </w:t>
      </w:r>
      <w:r w:rsidR="00A916AD" w:rsidRPr="00682741">
        <w:rPr>
          <w:rFonts w:ascii="Arial" w:hAnsi="Arial" w:cs="Arial"/>
          <w:i/>
          <w:iCs/>
          <w:color w:val="auto"/>
          <w:sz w:val="20"/>
          <w:szCs w:val="17"/>
          <w:lang w:val="en-GB"/>
        </w:rPr>
        <w:t xml:space="preserve">end of 2012 foster care </w:t>
      </w:r>
      <w:r w:rsidR="00682741" w:rsidRPr="00682741">
        <w:rPr>
          <w:rFonts w:ascii="Arial" w:hAnsi="Arial" w:cs="Arial"/>
          <w:i/>
          <w:iCs/>
          <w:color w:val="auto"/>
          <w:sz w:val="20"/>
          <w:szCs w:val="17"/>
          <w:lang w:val="en-GB"/>
        </w:rPr>
        <w:t>benefits</w:t>
      </w:r>
      <w:r w:rsidR="00A916AD" w:rsidRPr="00682741">
        <w:rPr>
          <w:rFonts w:ascii="Arial" w:hAnsi="Arial" w:cs="Arial"/>
          <w:i/>
          <w:iCs/>
          <w:color w:val="auto"/>
          <w:sz w:val="20"/>
          <w:szCs w:val="17"/>
          <w:lang w:val="en-GB"/>
        </w:rPr>
        <w:t xml:space="preserve"> were </w:t>
      </w:r>
      <w:r w:rsidR="00AB7125" w:rsidRPr="00682741">
        <w:rPr>
          <w:rFonts w:ascii="Arial" w:hAnsi="Arial" w:cs="Arial"/>
          <w:i/>
          <w:iCs/>
          <w:color w:val="auto"/>
          <w:sz w:val="20"/>
          <w:szCs w:val="17"/>
          <w:lang w:val="en-GB"/>
        </w:rPr>
        <w:t>regulated</w:t>
      </w:r>
      <w:r w:rsidR="00A916AD" w:rsidRPr="00682741">
        <w:rPr>
          <w:rFonts w:ascii="Arial" w:hAnsi="Arial" w:cs="Arial"/>
          <w:i/>
          <w:iCs/>
          <w:color w:val="auto"/>
          <w:sz w:val="20"/>
          <w:szCs w:val="17"/>
          <w:lang w:val="en-GB"/>
        </w:rPr>
        <w:t xml:space="preserve"> by </w:t>
      </w:r>
      <w:r w:rsidR="00267550" w:rsidRPr="00682741">
        <w:rPr>
          <w:rFonts w:ascii="Arial" w:hAnsi="Arial" w:cs="Arial"/>
          <w:i/>
          <w:iCs/>
          <w:color w:val="auto"/>
          <w:sz w:val="20"/>
          <w:szCs w:val="17"/>
          <w:lang w:val="en-GB"/>
        </w:rPr>
        <w:t>the</w:t>
      </w:r>
      <w:r w:rsidR="00124684" w:rsidRPr="00682741">
        <w:rPr>
          <w:rFonts w:ascii="Arial" w:hAnsi="Arial" w:cs="Arial"/>
          <w:i/>
          <w:iCs/>
          <w:color w:val="auto"/>
          <w:sz w:val="20"/>
          <w:szCs w:val="17"/>
          <w:lang w:val="en-GB"/>
        </w:rPr>
        <w:t> </w:t>
      </w:r>
      <w:r w:rsidR="00267550" w:rsidRPr="00682741">
        <w:rPr>
          <w:rFonts w:ascii="Arial" w:hAnsi="Arial" w:cs="Arial"/>
          <w:i/>
          <w:iCs/>
          <w:color w:val="auto"/>
          <w:sz w:val="20"/>
          <w:szCs w:val="17"/>
          <w:lang w:val="en-GB"/>
        </w:rPr>
        <w:t>Act on State Social Support</w:t>
      </w:r>
      <w:r w:rsidR="00A916AD" w:rsidRPr="00682741">
        <w:rPr>
          <w:rFonts w:ascii="Arial" w:hAnsi="Arial" w:cs="Arial"/>
          <w:i/>
          <w:iCs/>
          <w:color w:val="auto"/>
          <w:sz w:val="20"/>
          <w:szCs w:val="17"/>
          <w:lang w:val="en-GB"/>
        </w:rPr>
        <w:t>.</w:t>
      </w:r>
    </w:p>
    <w:p w:rsidR="00573D9B" w:rsidRPr="00682741" w:rsidRDefault="00573D9B" w:rsidP="00FB1064">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rsidP="00BE6B01">
      <w:pPr>
        <w:pStyle w:val="Normlnweb"/>
        <w:spacing w:before="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Characteristics of some of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benefits: </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20"/>
          <w:lang w:val="en-GB"/>
        </w:rPr>
      </w:pPr>
      <w:r w:rsidRPr="00682741">
        <w:rPr>
          <w:rFonts w:ascii="Arial" w:hAnsi="Arial" w:cs="Arial"/>
          <w:i/>
          <w:iCs/>
          <w:color w:val="auto"/>
          <w:sz w:val="20"/>
          <w:szCs w:val="20"/>
          <w:lang w:val="en-GB"/>
        </w:rPr>
        <w:t>– </w:t>
      </w:r>
      <w:r w:rsidRPr="00682741">
        <w:rPr>
          <w:rFonts w:ascii="Arial" w:hAnsi="Arial" w:cs="Arial"/>
          <w:b/>
          <w:bCs/>
          <w:i/>
          <w:iCs/>
          <w:color w:val="auto"/>
          <w:sz w:val="20"/>
          <w:szCs w:val="20"/>
          <w:lang w:val="en-GB"/>
        </w:rPr>
        <w:t xml:space="preserve">child </w:t>
      </w:r>
      <w:r w:rsidR="00007DDE" w:rsidRPr="00682741">
        <w:rPr>
          <w:rFonts w:ascii="Arial" w:hAnsi="Arial" w:cs="Arial"/>
          <w:b/>
          <w:bCs/>
          <w:i/>
          <w:iCs/>
          <w:color w:val="auto"/>
          <w:sz w:val="20"/>
          <w:szCs w:val="20"/>
          <w:lang w:val="en-GB"/>
        </w:rPr>
        <w:t>allowance</w:t>
      </w:r>
      <w:r w:rsidR="00007DDE" w:rsidRPr="00682741">
        <w:rPr>
          <w:rFonts w:ascii="Arial" w:hAnsi="Arial" w:cs="Arial"/>
          <w:i/>
          <w:iCs/>
          <w:color w:val="auto"/>
          <w:sz w:val="20"/>
          <w:szCs w:val="20"/>
          <w:lang w:val="en-GB"/>
        </w:rPr>
        <w:t xml:space="preserve"> </w:t>
      </w:r>
      <w:r w:rsidR="00B2751B" w:rsidRPr="00682741">
        <w:rPr>
          <w:rFonts w:ascii="Arial" w:hAnsi="Arial" w:cs="Arial"/>
          <w:i/>
          <w:iCs/>
          <w:color w:val="auto"/>
          <w:sz w:val="20"/>
          <w:szCs w:val="20"/>
          <w:lang w:val="en-GB"/>
        </w:rPr>
        <w:t>is</w:t>
      </w:r>
      <w:r w:rsidR="00DC6C87" w:rsidRPr="00682741">
        <w:rPr>
          <w:rFonts w:ascii="Arial" w:hAnsi="Arial" w:cs="Arial"/>
          <w:i/>
          <w:iCs/>
          <w:color w:val="auto"/>
          <w:sz w:val="20"/>
          <w:szCs w:val="20"/>
          <w:lang w:val="en-GB"/>
        </w:rPr>
        <w:t xml:space="preserve"> a </w:t>
      </w:r>
      <w:r w:rsidRPr="00682741">
        <w:rPr>
          <w:rFonts w:ascii="Arial" w:hAnsi="Arial" w:cs="Arial"/>
          <w:i/>
          <w:color w:val="auto"/>
          <w:sz w:val="20"/>
          <w:szCs w:val="20"/>
          <w:lang w:val="en-GB"/>
        </w:rPr>
        <w:t>basic long-term benefit provided to families with dependent children</w:t>
      </w:r>
      <w:r w:rsidR="00386DE8" w:rsidRPr="00682741">
        <w:rPr>
          <w:rFonts w:ascii="Arial" w:hAnsi="Arial" w:cs="Arial"/>
          <w:i/>
          <w:color w:val="auto"/>
          <w:sz w:val="20"/>
          <w:szCs w:val="20"/>
          <w:lang w:val="en-GB"/>
        </w:rPr>
        <w:t>;</w:t>
      </w:r>
      <w:r w:rsidRPr="00682741">
        <w:rPr>
          <w:rFonts w:ascii="Arial" w:hAnsi="Arial" w:cs="Arial"/>
          <w:i/>
          <w:iCs/>
          <w:color w:val="auto"/>
          <w:sz w:val="20"/>
          <w:szCs w:val="20"/>
          <w:lang w:val="en-GB"/>
        </w:rPr>
        <w:t xml:space="preserve"> </w:t>
      </w:r>
      <w:r w:rsidR="00B2751B" w:rsidRPr="00682741">
        <w:rPr>
          <w:rFonts w:ascii="Arial" w:hAnsi="Arial" w:cs="Arial"/>
          <w:i/>
          <w:iCs/>
          <w:color w:val="auto"/>
          <w:sz w:val="20"/>
          <w:szCs w:val="20"/>
          <w:lang w:val="en-GB"/>
        </w:rPr>
        <w:t xml:space="preserve">its </w:t>
      </w:r>
      <w:r w:rsidRPr="00682741">
        <w:rPr>
          <w:rFonts w:ascii="Arial" w:hAnsi="Arial" w:cs="Arial"/>
          <w:i/>
          <w:iCs/>
          <w:color w:val="auto"/>
          <w:sz w:val="20"/>
          <w:szCs w:val="20"/>
          <w:lang w:val="en-GB"/>
        </w:rPr>
        <w:t xml:space="preserve">amount depends on </w:t>
      </w:r>
      <w:r w:rsidR="00DC6C87" w:rsidRPr="00682741">
        <w:rPr>
          <w:rFonts w:ascii="Arial" w:hAnsi="Arial" w:cs="Arial"/>
          <w:i/>
          <w:iCs/>
          <w:color w:val="auto"/>
          <w:sz w:val="20"/>
          <w:szCs w:val="20"/>
          <w:lang w:val="en-GB"/>
        </w:rPr>
        <w:t>the </w:t>
      </w:r>
      <w:r w:rsidR="00B2751B" w:rsidRPr="00682741">
        <w:rPr>
          <w:rFonts w:ascii="Arial" w:hAnsi="Arial" w:cs="Arial"/>
          <w:i/>
          <w:iCs/>
          <w:color w:val="auto"/>
          <w:sz w:val="20"/>
          <w:szCs w:val="20"/>
          <w:lang w:val="en-GB"/>
        </w:rPr>
        <w:t xml:space="preserve">child </w:t>
      </w:r>
      <w:r w:rsidRPr="00682741">
        <w:rPr>
          <w:rFonts w:ascii="Arial" w:hAnsi="Arial" w:cs="Arial"/>
          <w:i/>
          <w:iCs/>
          <w:color w:val="auto"/>
          <w:sz w:val="20"/>
          <w:szCs w:val="20"/>
          <w:lang w:val="en-GB"/>
        </w:rPr>
        <w:t xml:space="preserve">age; </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20"/>
          <w:lang w:val="en-GB"/>
        </w:rPr>
      </w:pPr>
      <w:r w:rsidRPr="00682741">
        <w:rPr>
          <w:rFonts w:ascii="Arial" w:hAnsi="Arial" w:cs="Arial"/>
          <w:i/>
          <w:iCs/>
          <w:color w:val="000000"/>
          <w:sz w:val="20"/>
          <w:szCs w:val="20"/>
          <w:lang w:val="en-GB"/>
        </w:rPr>
        <w:t>– </w:t>
      </w:r>
      <w:r w:rsidRPr="00682741">
        <w:rPr>
          <w:rFonts w:ascii="Arial" w:hAnsi="Arial" w:cs="Arial"/>
          <w:b/>
          <w:bCs/>
          <w:i/>
          <w:iCs/>
          <w:color w:val="000000"/>
          <w:sz w:val="20"/>
          <w:szCs w:val="20"/>
          <w:lang w:val="en-GB"/>
        </w:rPr>
        <w:t xml:space="preserve">social </w:t>
      </w:r>
      <w:r w:rsidR="00007DDE" w:rsidRPr="00682741">
        <w:rPr>
          <w:rFonts w:ascii="Arial" w:hAnsi="Arial" w:cs="Arial"/>
          <w:b/>
          <w:bCs/>
          <w:i/>
          <w:iCs/>
          <w:color w:val="000000"/>
          <w:sz w:val="20"/>
          <w:szCs w:val="20"/>
          <w:lang w:val="en-GB"/>
        </w:rPr>
        <w:t>allowance</w:t>
      </w:r>
      <w:r w:rsidRPr="00682741">
        <w:rPr>
          <w:rFonts w:ascii="Arial" w:hAnsi="Arial" w:cs="Arial"/>
          <w:i/>
          <w:iCs/>
          <w:color w:val="000000"/>
          <w:sz w:val="20"/>
          <w:szCs w:val="20"/>
          <w:lang w:val="en-GB"/>
        </w:rPr>
        <w:t xml:space="preserve"> </w:t>
      </w:r>
      <w:r w:rsidR="0087458B" w:rsidRPr="00682741">
        <w:rPr>
          <w:rFonts w:ascii="Arial" w:hAnsi="Arial" w:cs="Arial"/>
          <w:i/>
          <w:iCs/>
          <w:color w:val="000000"/>
          <w:sz w:val="20"/>
          <w:szCs w:val="20"/>
          <w:lang w:val="en-GB"/>
        </w:rPr>
        <w:t xml:space="preserve">which conditions of entitlement to this allowance for 2011 were significantly changed and </w:t>
      </w:r>
      <w:r w:rsidR="006947B5" w:rsidRPr="00682741">
        <w:rPr>
          <w:rFonts w:ascii="Arial" w:hAnsi="Arial" w:cs="Arial"/>
          <w:i/>
          <w:iCs/>
          <w:color w:val="000000"/>
          <w:sz w:val="20"/>
          <w:szCs w:val="20"/>
          <w:lang w:val="en-GB"/>
        </w:rPr>
        <w:t>the </w:t>
      </w:r>
      <w:r w:rsidR="0087458B" w:rsidRPr="00682741">
        <w:rPr>
          <w:rFonts w:ascii="Arial" w:hAnsi="Arial" w:cs="Arial"/>
          <w:i/>
          <w:iCs/>
          <w:color w:val="000000"/>
          <w:sz w:val="20"/>
          <w:szCs w:val="20"/>
          <w:lang w:val="en-GB"/>
        </w:rPr>
        <w:t>allowance was paid</w:t>
      </w:r>
      <w:r w:rsidR="00E01980" w:rsidRPr="00682741">
        <w:rPr>
          <w:rFonts w:ascii="Arial" w:hAnsi="Arial" w:cs="Arial"/>
          <w:i/>
          <w:iCs/>
          <w:color w:val="000000"/>
          <w:sz w:val="20"/>
          <w:szCs w:val="20"/>
          <w:lang w:val="en-GB"/>
        </w:rPr>
        <w:t xml:space="preserve"> solely</w:t>
      </w:r>
      <w:r w:rsidR="0087458B" w:rsidRPr="00682741">
        <w:rPr>
          <w:rFonts w:ascii="Arial" w:hAnsi="Arial" w:cs="Arial"/>
          <w:i/>
          <w:iCs/>
          <w:color w:val="000000"/>
          <w:sz w:val="20"/>
          <w:szCs w:val="20"/>
          <w:lang w:val="en-GB"/>
        </w:rPr>
        <w:t xml:space="preserve"> to </w:t>
      </w:r>
      <w:r w:rsidR="00E01980" w:rsidRPr="00682741">
        <w:rPr>
          <w:rFonts w:ascii="Arial" w:hAnsi="Arial" w:cs="Arial"/>
          <w:i/>
          <w:iCs/>
          <w:color w:val="000000"/>
          <w:sz w:val="20"/>
          <w:szCs w:val="20"/>
          <w:lang w:val="en-GB"/>
        </w:rPr>
        <w:t>families with</w:t>
      </w:r>
      <w:r w:rsidR="0087458B" w:rsidRPr="00682741">
        <w:rPr>
          <w:rFonts w:ascii="Arial" w:hAnsi="Arial" w:cs="Arial"/>
          <w:i/>
          <w:iCs/>
          <w:color w:val="000000"/>
          <w:sz w:val="20"/>
          <w:szCs w:val="20"/>
          <w:lang w:val="en-GB"/>
        </w:rPr>
        <w:t xml:space="preserve"> a</w:t>
      </w:r>
      <w:r w:rsidR="00832B0C" w:rsidRPr="00682741">
        <w:rPr>
          <w:rFonts w:ascii="Arial" w:hAnsi="Arial" w:cs="Arial"/>
          <w:i/>
          <w:iCs/>
          <w:color w:val="000000"/>
          <w:sz w:val="20"/>
          <w:szCs w:val="20"/>
          <w:lang w:val="en-GB"/>
        </w:rPr>
        <w:t> </w:t>
      </w:r>
      <w:r w:rsidRPr="00682741">
        <w:rPr>
          <w:rFonts w:ascii="Arial" w:hAnsi="Arial" w:cs="Arial"/>
          <w:i/>
          <w:color w:val="auto"/>
          <w:sz w:val="20"/>
          <w:szCs w:val="20"/>
          <w:lang w:val="en-GB"/>
        </w:rPr>
        <w:t>disabl</w:t>
      </w:r>
      <w:r w:rsidR="00ED1FC5" w:rsidRPr="00682741">
        <w:rPr>
          <w:rFonts w:ascii="Arial" w:hAnsi="Arial" w:cs="Arial"/>
          <w:i/>
          <w:color w:val="auto"/>
          <w:sz w:val="20"/>
          <w:szCs w:val="20"/>
          <w:lang w:val="en-GB"/>
        </w:rPr>
        <w:t xml:space="preserve">ed member; </w:t>
      </w:r>
      <w:r w:rsidR="00ED1FC5" w:rsidRPr="00682741">
        <w:rPr>
          <w:rFonts w:ascii="Arial" w:hAnsi="Arial" w:cs="Arial"/>
          <w:i/>
          <w:iCs/>
          <w:color w:val="auto"/>
          <w:sz w:val="20"/>
          <w:szCs w:val="17"/>
          <w:lang w:val="en-GB"/>
        </w:rPr>
        <w:t>this allowance has been cancelled since</w:t>
      </w:r>
      <w:r w:rsidR="00832B0C" w:rsidRPr="00682741">
        <w:rPr>
          <w:rFonts w:ascii="Arial" w:hAnsi="Arial" w:cs="Arial"/>
          <w:i/>
          <w:iCs/>
          <w:color w:val="auto"/>
          <w:sz w:val="20"/>
          <w:szCs w:val="17"/>
          <w:lang w:val="en-GB"/>
        </w:rPr>
        <w:t> </w:t>
      </w:r>
      <w:r w:rsidR="00ED1FC5" w:rsidRPr="00682741">
        <w:rPr>
          <w:rFonts w:ascii="Arial" w:hAnsi="Arial" w:cs="Arial"/>
          <w:i/>
          <w:iCs/>
          <w:color w:val="auto"/>
          <w:sz w:val="20"/>
          <w:szCs w:val="17"/>
          <w:lang w:val="en-GB"/>
        </w:rPr>
        <w:t>2012</w:t>
      </w:r>
      <w:r w:rsidRPr="00682741">
        <w:rPr>
          <w:rFonts w:ascii="Arial" w:hAnsi="Arial" w:cs="Arial"/>
          <w:i/>
          <w:color w:val="auto"/>
          <w:sz w:val="20"/>
          <w:szCs w:val="20"/>
          <w:lang w:val="en-GB"/>
        </w:rPr>
        <w:t xml:space="preserve">; </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20"/>
          <w:lang w:val="en-GB"/>
        </w:rPr>
      </w:pPr>
      <w:r w:rsidRPr="00682741">
        <w:rPr>
          <w:rFonts w:ascii="Arial" w:hAnsi="Arial" w:cs="Arial"/>
          <w:i/>
          <w:iCs/>
          <w:color w:val="auto"/>
          <w:sz w:val="20"/>
          <w:szCs w:val="20"/>
          <w:lang w:val="en-GB"/>
        </w:rPr>
        <w:t>– </w:t>
      </w:r>
      <w:r w:rsidRPr="00682741">
        <w:rPr>
          <w:rFonts w:ascii="Arial" w:hAnsi="Arial" w:cs="Arial"/>
          <w:b/>
          <w:i/>
          <w:iCs/>
          <w:color w:val="auto"/>
          <w:sz w:val="20"/>
          <w:szCs w:val="20"/>
          <w:lang w:val="en-GB"/>
        </w:rPr>
        <w:t xml:space="preserve">housing </w:t>
      </w:r>
      <w:r w:rsidR="00007DDE" w:rsidRPr="00682741">
        <w:rPr>
          <w:rFonts w:ascii="Arial" w:hAnsi="Arial" w:cs="Arial"/>
          <w:b/>
          <w:i/>
          <w:iCs/>
          <w:color w:val="auto"/>
          <w:sz w:val="20"/>
          <w:szCs w:val="20"/>
          <w:lang w:val="en-GB"/>
        </w:rPr>
        <w:t>allowance</w:t>
      </w:r>
      <w:r w:rsidRPr="00682741">
        <w:rPr>
          <w:rFonts w:ascii="Arial" w:hAnsi="Arial" w:cs="Arial"/>
          <w:i/>
          <w:iCs/>
          <w:color w:val="auto"/>
          <w:sz w:val="20"/>
          <w:szCs w:val="20"/>
          <w:lang w:val="en-GB"/>
        </w:rPr>
        <w:t xml:space="preserve"> </w:t>
      </w:r>
      <w:r w:rsidR="00512053" w:rsidRPr="00682741">
        <w:rPr>
          <w:rFonts w:ascii="Arial" w:hAnsi="Arial" w:cs="Arial"/>
          <w:i/>
          <w:iCs/>
          <w:color w:val="auto"/>
          <w:sz w:val="20"/>
          <w:szCs w:val="20"/>
          <w:lang w:val="en-GB"/>
        </w:rPr>
        <w:t>is</w:t>
      </w:r>
      <w:r w:rsidR="00DC6C87" w:rsidRPr="00682741">
        <w:rPr>
          <w:rFonts w:ascii="Arial" w:hAnsi="Arial" w:cs="Arial"/>
          <w:i/>
          <w:iCs/>
          <w:color w:val="auto"/>
          <w:sz w:val="20"/>
          <w:szCs w:val="20"/>
          <w:lang w:val="en-GB"/>
        </w:rPr>
        <w:t xml:space="preserve"> a </w:t>
      </w:r>
      <w:r w:rsidR="00512053" w:rsidRPr="00682741">
        <w:rPr>
          <w:rFonts w:ascii="Arial" w:hAnsi="Arial" w:cs="Arial"/>
          <w:i/>
          <w:iCs/>
          <w:color w:val="auto"/>
          <w:sz w:val="20"/>
          <w:szCs w:val="20"/>
          <w:lang w:val="en-GB"/>
        </w:rPr>
        <w:t xml:space="preserve">benefit </w:t>
      </w:r>
      <w:r w:rsidR="00DC6C87" w:rsidRPr="00682741">
        <w:rPr>
          <w:rFonts w:ascii="Arial" w:hAnsi="Arial" w:cs="Arial"/>
          <w:i/>
          <w:iCs/>
          <w:color w:val="auto"/>
          <w:sz w:val="20"/>
          <w:szCs w:val="20"/>
          <w:lang w:val="en-GB"/>
        </w:rPr>
        <w:t>the </w:t>
      </w:r>
      <w:r w:rsidR="00512053" w:rsidRPr="00682741">
        <w:rPr>
          <w:rFonts w:ascii="Arial" w:hAnsi="Arial" w:cs="Arial"/>
          <w:i/>
          <w:iCs/>
          <w:color w:val="auto"/>
          <w:sz w:val="20"/>
          <w:szCs w:val="20"/>
          <w:lang w:val="en-GB"/>
        </w:rPr>
        <w:t xml:space="preserve">state contributes </w:t>
      </w:r>
      <w:r w:rsidRPr="00682741">
        <w:rPr>
          <w:rFonts w:ascii="Arial" w:hAnsi="Arial" w:cs="Arial"/>
          <w:i/>
          <w:iCs/>
          <w:color w:val="auto"/>
          <w:sz w:val="20"/>
          <w:szCs w:val="20"/>
          <w:lang w:val="en-GB"/>
        </w:rPr>
        <w:t>to low-income families and individuals to cover their housing costs;</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20"/>
          <w:lang w:val="en-GB"/>
        </w:rPr>
      </w:pPr>
      <w:r w:rsidRPr="00682741">
        <w:rPr>
          <w:rFonts w:ascii="Arial" w:hAnsi="Arial" w:cs="Arial"/>
          <w:i/>
          <w:iCs/>
          <w:color w:val="auto"/>
          <w:sz w:val="20"/>
          <w:szCs w:val="20"/>
          <w:lang w:val="en-GB"/>
        </w:rPr>
        <w:t>– </w:t>
      </w:r>
      <w:r w:rsidRPr="00682741">
        <w:rPr>
          <w:rFonts w:ascii="Arial" w:hAnsi="Arial" w:cs="Arial"/>
          <w:b/>
          <w:bCs/>
          <w:i/>
          <w:iCs/>
          <w:color w:val="auto"/>
          <w:sz w:val="20"/>
          <w:szCs w:val="20"/>
          <w:lang w:val="en-GB"/>
        </w:rPr>
        <w:t xml:space="preserve">parental </w:t>
      </w:r>
      <w:r w:rsidR="00007DDE" w:rsidRPr="00682741">
        <w:rPr>
          <w:rFonts w:ascii="Arial" w:hAnsi="Arial" w:cs="Arial"/>
          <w:b/>
          <w:bCs/>
          <w:i/>
          <w:iCs/>
          <w:color w:val="auto"/>
          <w:sz w:val="20"/>
          <w:szCs w:val="20"/>
          <w:lang w:val="en-GB"/>
        </w:rPr>
        <w:t>allowance</w:t>
      </w:r>
      <w:r w:rsidRPr="00682741">
        <w:rPr>
          <w:rFonts w:ascii="Arial" w:hAnsi="Arial" w:cs="Arial"/>
          <w:i/>
          <w:iCs/>
          <w:color w:val="auto"/>
          <w:sz w:val="20"/>
          <w:szCs w:val="20"/>
          <w:lang w:val="en-GB"/>
        </w:rPr>
        <w:t xml:space="preserve"> </w:t>
      </w:r>
      <w:r w:rsidR="00512053" w:rsidRPr="00682741">
        <w:rPr>
          <w:rFonts w:ascii="Arial" w:hAnsi="Arial" w:cs="Arial"/>
          <w:i/>
          <w:iCs/>
          <w:color w:val="auto"/>
          <w:sz w:val="20"/>
          <w:szCs w:val="20"/>
          <w:lang w:val="en-GB"/>
        </w:rPr>
        <w:t xml:space="preserve">is </w:t>
      </w:r>
      <w:r w:rsidRPr="00682741">
        <w:rPr>
          <w:rFonts w:ascii="Arial" w:hAnsi="Arial" w:cs="Arial"/>
          <w:i/>
          <w:iCs/>
          <w:color w:val="auto"/>
          <w:sz w:val="20"/>
          <w:szCs w:val="20"/>
          <w:lang w:val="en-GB"/>
        </w:rPr>
        <w:t>provided to</w:t>
      </w:r>
      <w:r w:rsidR="00DC6C87" w:rsidRPr="00682741">
        <w:rPr>
          <w:rFonts w:ascii="Arial" w:hAnsi="Arial" w:cs="Arial"/>
          <w:i/>
          <w:iCs/>
          <w:color w:val="auto"/>
          <w:sz w:val="20"/>
          <w:szCs w:val="20"/>
          <w:lang w:val="en-GB"/>
        </w:rPr>
        <w:t xml:space="preserve"> a </w:t>
      </w:r>
      <w:r w:rsidRPr="00682741">
        <w:rPr>
          <w:rFonts w:ascii="Arial" w:hAnsi="Arial" w:cs="Arial"/>
          <w:i/>
          <w:iCs/>
          <w:color w:val="auto"/>
          <w:sz w:val="20"/>
          <w:szCs w:val="20"/>
          <w:lang w:val="en-GB"/>
        </w:rPr>
        <w:t xml:space="preserve">parent who throughout </w:t>
      </w:r>
      <w:r w:rsidR="00DC6C87" w:rsidRPr="00682741">
        <w:rPr>
          <w:rFonts w:ascii="Arial" w:hAnsi="Arial" w:cs="Arial"/>
          <w:i/>
          <w:iCs/>
          <w:color w:val="auto"/>
          <w:sz w:val="20"/>
          <w:szCs w:val="20"/>
          <w:lang w:val="en-GB"/>
        </w:rPr>
        <w:t>the </w:t>
      </w:r>
      <w:r w:rsidRPr="00682741">
        <w:rPr>
          <w:rFonts w:ascii="Arial" w:hAnsi="Arial" w:cs="Arial"/>
          <w:i/>
          <w:iCs/>
          <w:color w:val="auto"/>
          <w:sz w:val="20"/>
          <w:szCs w:val="20"/>
          <w:lang w:val="en-GB"/>
        </w:rPr>
        <w:t>calendar month personally</w:t>
      </w:r>
      <w:r w:rsidR="00EF2835" w:rsidRPr="00682741">
        <w:rPr>
          <w:rFonts w:ascii="Arial" w:hAnsi="Arial" w:cs="Arial"/>
          <w:i/>
          <w:iCs/>
          <w:color w:val="auto"/>
          <w:sz w:val="20"/>
          <w:szCs w:val="20"/>
          <w:lang w:val="en-GB"/>
        </w:rPr>
        <w:t xml:space="preserve">, round-the-clock, </w:t>
      </w:r>
      <w:r w:rsidRPr="00682741">
        <w:rPr>
          <w:rFonts w:ascii="Arial" w:hAnsi="Arial" w:cs="Arial"/>
          <w:i/>
          <w:iCs/>
          <w:color w:val="auto"/>
          <w:sz w:val="20"/>
          <w:szCs w:val="20"/>
          <w:lang w:val="en-GB"/>
        </w:rPr>
        <w:t>and duly cares for</w:t>
      </w:r>
      <w:r w:rsidR="00DC6C87" w:rsidRPr="00682741">
        <w:rPr>
          <w:rFonts w:ascii="Arial" w:hAnsi="Arial" w:cs="Arial"/>
          <w:i/>
          <w:iCs/>
          <w:color w:val="auto"/>
          <w:sz w:val="20"/>
          <w:szCs w:val="20"/>
          <w:lang w:val="en-GB"/>
        </w:rPr>
        <w:t xml:space="preserve"> a </w:t>
      </w:r>
      <w:r w:rsidRPr="00682741">
        <w:rPr>
          <w:rFonts w:ascii="Arial" w:hAnsi="Arial" w:cs="Arial"/>
          <w:i/>
          <w:iCs/>
          <w:color w:val="auto"/>
          <w:sz w:val="20"/>
          <w:szCs w:val="20"/>
          <w:lang w:val="en-GB"/>
        </w:rPr>
        <w:t xml:space="preserve">child who is </w:t>
      </w:r>
      <w:r w:rsidR="00DC6C87" w:rsidRPr="00682741">
        <w:rPr>
          <w:rFonts w:ascii="Arial" w:hAnsi="Arial" w:cs="Arial"/>
          <w:i/>
          <w:iCs/>
          <w:color w:val="auto"/>
          <w:sz w:val="20"/>
          <w:szCs w:val="20"/>
          <w:lang w:val="en-GB"/>
        </w:rPr>
        <w:t>the </w:t>
      </w:r>
      <w:r w:rsidRPr="00682741">
        <w:rPr>
          <w:rFonts w:ascii="Arial" w:hAnsi="Arial" w:cs="Arial"/>
          <w:i/>
          <w:iCs/>
          <w:color w:val="auto"/>
          <w:sz w:val="20"/>
          <w:szCs w:val="20"/>
          <w:lang w:val="en-GB"/>
        </w:rPr>
        <w:t xml:space="preserve">youngest in </w:t>
      </w:r>
      <w:r w:rsidR="00DC6C87" w:rsidRPr="00682741">
        <w:rPr>
          <w:rFonts w:ascii="Arial" w:hAnsi="Arial" w:cs="Arial"/>
          <w:i/>
          <w:iCs/>
          <w:color w:val="auto"/>
          <w:sz w:val="20"/>
          <w:szCs w:val="20"/>
          <w:lang w:val="en-GB"/>
        </w:rPr>
        <w:t>the </w:t>
      </w:r>
      <w:r w:rsidRPr="00682741">
        <w:rPr>
          <w:rFonts w:ascii="Arial" w:hAnsi="Arial" w:cs="Arial"/>
          <w:i/>
          <w:iCs/>
          <w:color w:val="auto"/>
          <w:sz w:val="20"/>
          <w:szCs w:val="20"/>
          <w:lang w:val="en-GB"/>
        </w:rPr>
        <w:t xml:space="preserve">family; </w:t>
      </w:r>
    </w:p>
    <w:p w:rsidR="0020320A" w:rsidRPr="00682741" w:rsidRDefault="0020320A" w:rsidP="00DC6C87">
      <w:pPr>
        <w:pStyle w:val="Normlnweb"/>
        <w:spacing w:before="120" w:beforeAutospacing="0" w:after="0" w:afterAutospacing="0"/>
        <w:ind w:left="170" w:hanging="170"/>
        <w:jc w:val="both"/>
        <w:rPr>
          <w:rFonts w:ascii="Arial" w:hAnsi="Arial" w:cs="Arial"/>
          <w:i/>
          <w:iCs/>
          <w:color w:val="auto"/>
          <w:sz w:val="20"/>
          <w:szCs w:val="20"/>
          <w:lang w:val="en-GB"/>
        </w:rPr>
      </w:pPr>
      <w:r w:rsidRPr="00682741">
        <w:rPr>
          <w:rFonts w:ascii="Arial" w:hAnsi="Arial" w:cs="Arial"/>
          <w:i/>
          <w:iCs/>
          <w:color w:val="auto"/>
          <w:sz w:val="20"/>
          <w:szCs w:val="20"/>
          <w:lang w:val="en-GB"/>
        </w:rPr>
        <w:t>– </w:t>
      </w:r>
      <w:r w:rsidRPr="00682741">
        <w:rPr>
          <w:rFonts w:ascii="Arial" w:hAnsi="Arial" w:cs="Arial"/>
          <w:b/>
          <w:bCs/>
          <w:i/>
          <w:iCs/>
          <w:color w:val="auto"/>
          <w:sz w:val="20"/>
          <w:szCs w:val="20"/>
          <w:lang w:val="en-GB"/>
        </w:rPr>
        <w:t>birth grant</w:t>
      </w:r>
      <w:r w:rsidRPr="00682741">
        <w:rPr>
          <w:rFonts w:ascii="Arial" w:hAnsi="Arial" w:cs="Arial"/>
          <w:i/>
          <w:iCs/>
          <w:color w:val="auto"/>
          <w:sz w:val="20"/>
          <w:szCs w:val="20"/>
          <w:lang w:val="en-GB"/>
        </w:rPr>
        <w:t xml:space="preserve"> </w:t>
      </w:r>
      <w:r w:rsidR="00512053" w:rsidRPr="00682741">
        <w:rPr>
          <w:rFonts w:ascii="Arial" w:hAnsi="Arial" w:cs="Arial"/>
          <w:i/>
          <w:iCs/>
          <w:color w:val="auto"/>
          <w:sz w:val="20"/>
          <w:szCs w:val="20"/>
          <w:lang w:val="en-GB"/>
        </w:rPr>
        <w:t>is</w:t>
      </w:r>
      <w:r w:rsidR="00FD355F" w:rsidRPr="00682741">
        <w:rPr>
          <w:rFonts w:ascii="Arial" w:hAnsi="Arial" w:cs="Arial"/>
          <w:i/>
          <w:iCs/>
          <w:color w:val="auto"/>
          <w:sz w:val="20"/>
          <w:szCs w:val="20"/>
          <w:lang w:val="en-GB"/>
        </w:rPr>
        <w:t xml:space="preserve"> </w:t>
      </w:r>
      <w:r w:rsidR="00512053" w:rsidRPr="00682741">
        <w:rPr>
          <w:rFonts w:ascii="Arial" w:hAnsi="Arial" w:cs="Arial"/>
          <w:i/>
          <w:iCs/>
          <w:color w:val="auto"/>
          <w:sz w:val="20"/>
          <w:szCs w:val="20"/>
          <w:lang w:val="en-GB"/>
        </w:rPr>
        <w:t>provided as</w:t>
      </w:r>
      <w:r w:rsidR="00DC6C87" w:rsidRPr="00682741">
        <w:rPr>
          <w:rFonts w:ascii="Arial" w:hAnsi="Arial" w:cs="Arial"/>
          <w:i/>
          <w:iCs/>
          <w:color w:val="auto"/>
          <w:sz w:val="20"/>
          <w:szCs w:val="20"/>
          <w:lang w:val="en-GB"/>
        </w:rPr>
        <w:t xml:space="preserve"> a </w:t>
      </w:r>
      <w:r w:rsidR="00EF2835" w:rsidRPr="00682741">
        <w:rPr>
          <w:rFonts w:ascii="Arial" w:hAnsi="Arial" w:cs="Arial"/>
          <w:i/>
          <w:iCs/>
          <w:color w:val="auto"/>
          <w:sz w:val="20"/>
          <w:szCs w:val="20"/>
          <w:lang w:val="en-GB"/>
        </w:rPr>
        <w:t xml:space="preserve">one-time </w:t>
      </w:r>
      <w:r w:rsidR="00512053" w:rsidRPr="00682741">
        <w:rPr>
          <w:rFonts w:ascii="Arial" w:hAnsi="Arial" w:cs="Arial"/>
          <w:i/>
          <w:iCs/>
          <w:color w:val="auto"/>
          <w:sz w:val="20"/>
          <w:szCs w:val="20"/>
          <w:lang w:val="en-GB"/>
        </w:rPr>
        <w:t xml:space="preserve">contribution to cover expenses related to </w:t>
      </w:r>
      <w:r w:rsidR="00DC6C87" w:rsidRPr="00682741">
        <w:rPr>
          <w:rFonts w:ascii="Arial" w:hAnsi="Arial" w:cs="Arial"/>
          <w:i/>
          <w:iCs/>
          <w:color w:val="auto"/>
          <w:sz w:val="20"/>
          <w:szCs w:val="20"/>
          <w:lang w:val="en-GB"/>
        </w:rPr>
        <w:t>the </w:t>
      </w:r>
      <w:r w:rsidR="00512053" w:rsidRPr="00682741">
        <w:rPr>
          <w:rFonts w:ascii="Arial" w:hAnsi="Arial" w:cs="Arial"/>
          <w:i/>
          <w:iCs/>
          <w:color w:val="auto"/>
          <w:sz w:val="20"/>
          <w:szCs w:val="20"/>
          <w:lang w:val="en-GB"/>
        </w:rPr>
        <w:t>child birth</w:t>
      </w:r>
      <w:r w:rsidR="00EF2835" w:rsidRPr="00682741">
        <w:rPr>
          <w:rFonts w:ascii="Arial" w:hAnsi="Arial" w:cs="Arial"/>
          <w:i/>
          <w:iCs/>
          <w:color w:val="auto"/>
          <w:sz w:val="20"/>
          <w:szCs w:val="20"/>
          <w:lang w:val="en-GB"/>
        </w:rPr>
        <w:t>. Since 2011 it has been provided merely to the</w:t>
      </w:r>
      <w:r w:rsidR="006947B5" w:rsidRPr="00682741">
        <w:rPr>
          <w:rFonts w:ascii="Arial" w:hAnsi="Arial" w:cs="Arial"/>
          <w:i/>
          <w:iCs/>
          <w:color w:val="auto"/>
          <w:sz w:val="20"/>
          <w:szCs w:val="20"/>
          <w:lang w:val="en-GB"/>
        </w:rPr>
        <w:t> </w:t>
      </w:r>
      <w:r w:rsidR="00EF2835" w:rsidRPr="00682741">
        <w:rPr>
          <w:rFonts w:ascii="Arial" w:hAnsi="Arial" w:cs="Arial"/>
          <w:i/>
          <w:iCs/>
          <w:color w:val="auto"/>
          <w:sz w:val="20"/>
          <w:szCs w:val="20"/>
          <w:lang w:val="en-GB"/>
        </w:rPr>
        <w:t>first child of a low-income family</w:t>
      </w:r>
      <w:r w:rsidR="00512053" w:rsidRPr="00682741">
        <w:rPr>
          <w:rFonts w:ascii="Arial" w:hAnsi="Arial" w:cs="Arial"/>
          <w:i/>
          <w:iCs/>
          <w:color w:val="auto"/>
          <w:sz w:val="20"/>
          <w:szCs w:val="20"/>
          <w:lang w:val="en-GB"/>
        </w:rPr>
        <w:t>.</w:t>
      </w:r>
      <w:r w:rsidR="00DC6C87" w:rsidRPr="00682741">
        <w:rPr>
          <w:rFonts w:ascii="Arial" w:hAnsi="Arial" w:cs="Arial"/>
          <w:i/>
          <w:iCs/>
          <w:color w:val="auto"/>
          <w:sz w:val="20"/>
          <w:szCs w:val="20"/>
          <w:lang w:val="en-GB"/>
        </w:rPr>
        <w:t xml:space="preserve"> </w:t>
      </w:r>
      <w:r w:rsidR="00EF2835" w:rsidRPr="00682741">
        <w:rPr>
          <w:rFonts w:ascii="Arial" w:hAnsi="Arial" w:cs="Arial"/>
          <w:i/>
          <w:iCs/>
          <w:color w:val="auto"/>
          <w:sz w:val="20"/>
          <w:szCs w:val="20"/>
          <w:lang w:val="en-GB"/>
        </w:rPr>
        <w:t>A </w:t>
      </w:r>
      <w:r w:rsidR="00512053" w:rsidRPr="00682741">
        <w:rPr>
          <w:rFonts w:ascii="Arial" w:hAnsi="Arial" w:cs="Arial"/>
          <w:i/>
          <w:iCs/>
          <w:color w:val="auto"/>
          <w:sz w:val="20"/>
          <w:szCs w:val="20"/>
          <w:lang w:val="en-GB"/>
        </w:rPr>
        <w:t>person, who has taken over</w:t>
      </w:r>
      <w:r w:rsidR="00DC6C87" w:rsidRPr="00682741">
        <w:rPr>
          <w:rFonts w:ascii="Arial" w:hAnsi="Arial" w:cs="Arial"/>
          <w:i/>
          <w:iCs/>
          <w:color w:val="auto"/>
          <w:sz w:val="20"/>
          <w:szCs w:val="20"/>
          <w:lang w:val="en-GB"/>
        </w:rPr>
        <w:t xml:space="preserve"> a </w:t>
      </w:r>
      <w:r w:rsidR="00512053" w:rsidRPr="00682741">
        <w:rPr>
          <w:rFonts w:ascii="Arial" w:hAnsi="Arial" w:cs="Arial"/>
          <w:i/>
          <w:iCs/>
          <w:color w:val="auto"/>
          <w:sz w:val="20"/>
          <w:szCs w:val="20"/>
          <w:lang w:val="en-GB"/>
        </w:rPr>
        <w:t>child up to one year of age into permanent care substituting parental care, is entitle</w:t>
      </w:r>
      <w:r w:rsidR="004F5C9F" w:rsidRPr="00682741">
        <w:rPr>
          <w:rFonts w:ascii="Arial" w:hAnsi="Arial" w:cs="Arial"/>
          <w:i/>
          <w:iCs/>
          <w:color w:val="auto"/>
          <w:sz w:val="20"/>
          <w:szCs w:val="20"/>
          <w:lang w:val="en-GB"/>
        </w:rPr>
        <w:t>d</w:t>
      </w:r>
      <w:r w:rsidR="00512053" w:rsidRPr="00682741">
        <w:rPr>
          <w:rFonts w:ascii="Arial" w:hAnsi="Arial" w:cs="Arial"/>
          <w:i/>
          <w:iCs/>
          <w:color w:val="auto"/>
          <w:sz w:val="20"/>
          <w:szCs w:val="20"/>
          <w:lang w:val="en-GB"/>
        </w:rPr>
        <w:t xml:space="preserve"> to draw </w:t>
      </w:r>
      <w:r w:rsidR="00DC6C87" w:rsidRPr="00682741">
        <w:rPr>
          <w:rFonts w:ascii="Arial" w:hAnsi="Arial" w:cs="Arial"/>
          <w:i/>
          <w:iCs/>
          <w:color w:val="auto"/>
          <w:sz w:val="20"/>
          <w:szCs w:val="20"/>
          <w:lang w:val="en-GB"/>
        </w:rPr>
        <w:t>the </w:t>
      </w:r>
      <w:r w:rsidR="00512053" w:rsidRPr="00682741">
        <w:rPr>
          <w:rFonts w:ascii="Arial" w:hAnsi="Arial" w:cs="Arial"/>
          <w:i/>
          <w:iCs/>
          <w:color w:val="auto"/>
          <w:sz w:val="20"/>
          <w:szCs w:val="20"/>
          <w:lang w:val="en-GB"/>
        </w:rPr>
        <w:t>birth grant as well</w:t>
      </w:r>
      <w:r w:rsidRPr="00682741">
        <w:rPr>
          <w:rFonts w:ascii="Arial" w:hAnsi="Arial" w:cs="Arial"/>
          <w:i/>
          <w:color w:val="auto"/>
          <w:sz w:val="20"/>
          <w:szCs w:val="20"/>
          <w:lang w:val="en-GB"/>
        </w:rPr>
        <w:t xml:space="preserve">; </w:t>
      </w:r>
      <w:r w:rsidR="00EE735A" w:rsidRPr="00682741">
        <w:rPr>
          <w:rFonts w:ascii="Arial" w:hAnsi="Arial" w:cs="Arial"/>
          <w:i/>
          <w:color w:val="auto"/>
          <w:sz w:val="20"/>
          <w:szCs w:val="20"/>
          <w:lang w:val="en-GB"/>
        </w:rPr>
        <w:t>and</w:t>
      </w:r>
    </w:p>
    <w:p w:rsidR="0020320A" w:rsidRPr="00682741" w:rsidRDefault="0020320A">
      <w:pPr>
        <w:pStyle w:val="Normlnweb"/>
        <w:spacing w:before="120" w:beforeAutospacing="0" w:after="0" w:afterAutospacing="0"/>
        <w:ind w:left="170" w:hanging="170"/>
        <w:jc w:val="both"/>
        <w:rPr>
          <w:rFonts w:ascii="Arial" w:hAnsi="Arial" w:cs="Arial"/>
          <w:i/>
          <w:color w:val="auto"/>
          <w:sz w:val="20"/>
          <w:szCs w:val="20"/>
          <w:lang w:val="en-GB"/>
        </w:rPr>
      </w:pPr>
      <w:r w:rsidRPr="00682741">
        <w:rPr>
          <w:rFonts w:ascii="Arial" w:hAnsi="Arial" w:cs="Arial"/>
          <w:i/>
          <w:iCs/>
          <w:color w:val="auto"/>
          <w:sz w:val="20"/>
          <w:szCs w:val="20"/>
          <w:lang w:val="en-GB"/>
        </w:rPr>
        <w:t>– </w:t>
      </w:r>
      <w:r w:rsidRPr="00682741">
        <w:rPr>
          <w:rFonts w:ascii="Arial" w:hAnsi="Arial" w:cs="Arial"/>
          <w:b/>
          <w:i/>
          <w:iCs/>
          <w:color w:val="auto"/>
          <w:sz w:val="20"/>
          <w:szCs w:val="20"/>
          <w:lang w:val="en-GB"/>
        </w:rPr>
        <w:t>funeral grant</w:t>
      </w:r>
      <w:r w:rsidRPr="00682741">
        <w:rPr>
          <w:rFonts w:ascii="Arial" w:hAnsi="Arial" w:cs="Arial"/>
          <w:i/>
          <w:iCs/>
          <w:color w:val="auto"/>
          <w:sz w:val="20"/>
          <w:szCs w:val="20"/>
          <w:lang w:val="en-GB"/>
        </w:rPr>
        <w:t xml:space="preserve"> </w:t>
      </w:r>
      <w:r w:rsidR="00512053" w:rsidRPr="00682741">
        <w:rPr>
          <w:rFonts w:ascii="Arial" w:hAnsi="Arial" w:cs="Arial"/>
          <w:i/>
          <w:iCs/>
          <w:color w:val="auto"/>
          <w:sz w:val="20"/>
          <w:szCs w:val="20"/>
          <w:lang w:val="en-GB"/>
        </w:rPr>
        <w:t>is for</w:t>
      </w:r>
      <w:r w:rsidR="00DC6C87" w:rsidRPr="00682741">
        <w:rPr>
          <w:rFonts w:ascii="Arial" w:hAnsi="Arial" w:cs="Arial"/>
          <w:i/>
          <w:iCs/>
          <w:color w:val="auto"/>
          <w:sz w:val="20"/>
          <w:szCs w:val="20"/>
          <w:lang w:val="en-GB"/>
        </w:rPr>
        <w:t xml:space="preserve"> a </w:t>
      </w:r>
      <w:r w:rsidRPr="00682741">
        <w:rPr>
          <w:rFonts w:ascii="Arial" w:hAnsi="Arial" w:cs="Arial"/>
          <w:i/>
          <w:color w:val="auto"/>
          <w:sz w:val="20"/>
          <w:szCs w:val="20"/>
          <w:lang w:val="en-GB"/>
        </w:rPr>
        <w:t xml:space="preserve">person who has arranged for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funeral of</w:t>
      </w:r>
      <w:r w:rsidR="00DC6C87" w:rsidRPr="00682741">
        <w:rPr>
          <w:rFonts w:ascii="Arial" w:hAnsi="Arial" w:cs="Arial"/>
          <w:i/>
          <w:color w:val="auto"/>
          <w:sz w:val="20"/>
          <w:szCs w:val="20"/>
          <w:lang w:val="en-GB"/>
        </w:rPr>
        <w:t xml:space="preserve"> a </w:t>
      </w:r>
      <w:r w:rsidRPr="00682741">
        <w:rPr>
          <w:rFonts w:ascii="Arial" w:hAnsi="Arial" w:cs="Arial"/>
          <w:i/>
          <w:color w:val="auto"/>
          <w:sz w:val="20"/>
          <w:szCs w:val="20"/>
          <w:lang w:val="en-GB"/>
        </w:rPr>
        <w:t>dependent child, or to</w:t>
      </w:r>
      <w:r w:rsidR="00DC6C87" w:rsidRPr="00682741">
        <w:rPr>
          <w:rFonts w:ascii="Arial" w:hAnsi="Arial" w:cs="Arial"/>
          <w:i/>
          <w:color w:val="auto"/>
          <w:sz w:val="20"/>
          <w:szCs w:val="20"/>
          <w:lang w:val="en-GB"/>
        </w:rPr>
        <w:t xml:space="preserve"> a </w:t>
      </w:r>
      <w:r w:rsidRPr="00682741">
        <w:rPr>
          <w:rFonts w:ascii="Arial" w:hAnsi="Arial" w:cs="Arial"/>
          <w:i/>
          <w:color w:val="auto"/>
          <w:sz w:val="20"/>
          <w:szCs w:val="20"/>
          <w:lang w:val="en-GB"/>
        </w:rPr>
        <w:t xml:space="preserve">person who was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parent of</w:t>
      </w:r>
      <w:r w:rsidR="00DC6C87" w:rsidRPr="00682741">
        <w:rPr>
          <w:rFonts w:ascii="Arial" w:hAnsi="Arial" w:cs="Arial"/>
          <w:i/>
          <w:color w:val="auto"/>
          <w:sz w:val="20"/>
          <w:szCs w:val="20"/>
          <w:lang w:val="en-GB"/>
        </w:rPr>
        <w:t xml:space="preserve"> a </w:t>
      </w:r>
      <w:r w:rsidRPr="00682741">
        <w:rPr>
          <w:rFonts w:ascii="Arial" w:hAnsi="Arial" w:cs="Arial"/>
          <w:i/>
          <w:color w:val="auto"/>
          <w:sz w:val="20"/>
          <w:szCs w:val="20"/>
          <w:lang w:val="en-GB"/>
        </w:rPr>
        <w:t xml:space="preserve">dependent child provided </w:t>
      </w:r>
      <w:r w:rsidR="00512053" w:rsidRPr="00682741">
        <w:rPr>
          <w:rFonts w:ascii="Arial" w:hAnsi="Arial" w:cs="Arial"/>
          <w:i/>
          <w:color w:val="auto"/>
          <w:sz w:val="20"/>
          <w:szCs w:val="20"/>
          <w:lang w:val="en-GB"/>
        </w:rPr>
        <w:t xml:space="preserve">that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 xml:space="preserve">deceased had permanent residence </w:t>
      </w:r>
      <w:r w:rsidR="004F5C9F" w:rsidRPr="00682741">
        <w:rPr>
          <w:rFonts w:ascii="Arial" w:hAnsi="Arial" w:cs="Arial"/>
          <w:i/>
          <w:color w:val="auto"/>
          <w:sz w:val="20"/>
          <w:szCs w:val="20"/>
          <w:lang w:val="en-GB"/>
        </w:rPr>
        <w:t xml:space="preserve">on </w:t>
      </w:r>
      <w:r w:rsidR="00DC6C87" w:rsidRPr="00682741">
        <w:rPr>
          <w:rFonts w:ascii="Arial" w:hAnsi="Arial" w:cs="Arial"/>
          <w:i/>
          <w:color w:val="auto"/>
          <w:sz w:val="20"/>
          <w:szCs w:val="20"/>
          <w:lang w:val="en-GB"/>
        </w:rPr>
        <w:t>the </w:t>
      </w:r>
      <w:r w:rsidR="004F5C9F" w:rsidRPr="00682741">
        <w:rPr>
          <w:rFonts w:ascii="Arial" w:hAnsi="Arial" w:cs="Arial"/>
          <w:i/>
          <w:color w:val="auto"/>
          <w:sz w:val="20"/>
          <w:szCs w:val="20"/>
          <w:lang w:val="en-GB"/>
        </w:rPr>
        <w:t xml:space="preserve">territory of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Czech Republic on</w:t>
      </w:r>
      <w:r w:rsidR="004F5C9F" w:rsidRPr="00682741">
        <w:rPr>
          <w:rFonts w:ascii="Arial" w:hAnsi="Arial" w:cs="Arial"/>
          <w:i/>
          <w:color w:val="auto"/>
          <w:sz w:val="20"/>
          <w:szCs w:val="20"/>
          <w:lang w:val="en-GB"/>
        </w:rPr>
        <w:t xml:space="preserve">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date of</w:t>
      </w:r>
      <w:r w:rsidR="004F5C9F" w:rsidRPr="00682741">
        <w:rPr>
          <w:rFonts w:ascii="Arial" w:hAnsi="Arial" w:cs="Arial"/>
          <w:i/>
          <w:color w:val="auto"/>
          <w:sz w:val="20"/>
          <w:szCs w:val="20"/>
          <w:lang w:val="en-GB"/>
        </w:rPr>
        <w:t xml:space="preserve"> </w:t>
      </w:r>
      <w:r w:rsidRPr="00682741">
        <w:rPr>
          <w:rFonts w:ascii="Arial" w:hAnsi="Arial" w:cs="Arial"/>
          <w:i/>
          <w:color w:val="auto"/>
          <w:sz w:val="20"/>
          <w:szCs w:val="20"/>
          <w:lang w:val="en-GB"/>
        </w:rPr>
        <w:t>death</w:t>
      </w:r>
      <w:r w:rsidR="007C5000" w:rsidRPr="00682741">
        <w:rPr>
          <w:rFonts w:ascii="Arial" w:hAnsi="Arial" w:cs="Arial"/>
          <w:i/>
          <w:color w:val="auto"/>
          <w:sz w:val="20"/>
          <w:szCs w:val="20"/>
          <w:lang w:val="en-GB"/>
        </w:rPr>
        <w:t>;</w:t>
      </w:r>
    </w:p>
    <w:p w:rsidR="0020320A" w:rsidRPr="00682741" w:rsidRDefault="00A916AD" w:rsidP="00273448">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20"/>
          <w:lang w:val="en-GB"/>
        </w:rPr>
        <w:t>– </w:t>
      </w:r>
      <w:r w:rsidRPr="00682741">
        <w:rPr>
          <w:rFonts w:ascii="Arial" w:hAnsi="Arial" w:cs="Arial"/>
          <w:b/>
          <w:bCs/>
          <w:i/>
          <w:iCs/>
          <w:color w:val="auto"/>
          <w:sz w:val="20"/>
          <w:szCs w:val="20"/>
          <w:lang w:val="en-GB"/>
        </w:rPr>
        <w:t>foster care</w:t>
      </w:r>
      <w:r w:rsidRPr="00682741">
        <w:rPr>
          <w:rFonts w:ascii="Arial" w:hAnsi="Arial" w:cs="Arial"/>
          <w:i/>
          <w:iCs/>
          <w:color w:val="auto"/>
          <w:sz w:val="20"/>
          <w:szCs w:val="20"/>
          <w:lang w:val="en-GB"/>
        </w:rPr>
        <w:t xml:space="preserve"> </w:t>
      </w:r>
      <w:r w:rsidRPr="00682741">
        <w:rPr>
          <w:rFonts w:ascii="Arial" w:hAnsi="Arial" w:cs="Arial"/>
          <w:b/>
          <w:bCs/>
          <w:i/>
          <w:iCs/>
          <w:color w:val="auto"/>
          <w:sz w:val="20"/>
          <w:szCs w:val="20"/>
          <w:lang w:val="en-GB"/>
        </w:rPr>
        <w:t>benefits</w:t>
      </w:r>
      <w:r w:rsidRPr="00682741">
        <w:rPr>
          <w:rFonts w:ascii="Arial" w:hAnsi="Arial" w:cs="Arial"/>
          <w:bCs/>
          <w:i/>
          <w:iCs/>
          <w:color w:val="auto"/>
          <w:sz w:val="20"/>
          <w:szCs w:val="20"/>
          <w:lang w:val="en-GB"/>
        </w:rPr>
        <w:t xml:space="preserve"> </w:t>
      </w:r>
      <w:r w:rsidRPr="00682741">
        <w:rPr>
          <w:rFonts w:ascii="Arial" w:hAnsi="Arial" w:cs="Arial"/>
          <w:i/>
          <w:iCs/>
          <w:color w:val="auto"/>
          <w:sz w:val="20"/>
          <w:szCs w:val="20"/>
          <w:lang w:val="en-GB"/>
        </w:rPr>
        <w:t xml:space="preserve">contribute to needs related to the care of a child entrusted to foster care, because his/her own parents are not able or willing to care themselves. </w:t>
      </w:r>
      <w:r w:rsidR="001C67E9" w:rsidRPr="00156E2D">
        <w:rPr>
          <w:rFonts w:ascii="Arial" w:hAnsi="Arial" w:cs="Arial"/>
          <w:i/>
          <w:iCs/>
          <w:color w:val="auto"/>
          <w:sz w:val="20"/>
          <w:szCs w:val="20"/>
          <w:lang w:val="en-GB"/>
        </w:rPr>
        <w:t>They include foster child allowance, foster parent allowance, fostering grant, motor vehicle grant, and since 2013 the newly introduced allowance at termination of foster care.</w:t>
      </w:r>
      <w:r w:rsidRPr="00682741">
        <w:rPr>
          <w:rFonts w:ascii="Arial" w:hAnsi="Arial" w:cs="Arial"/>
          <w:i/>
          <w:iCs/>
          <w:color w:val="auto"/>
          <w:sz w:val="20"/>
          <w:szCs w:val="20"/>
          <w:lang w:val="en-GB"/>
        </w:rPr>
        <w:t xml:space="preserve"> </w:t>
      </w:r>
    </w:p>
    <w:p w:rsidR="0017737B" w:rsidRDefault="0017737B">
      <w:pPr>
        <w:pStyle w:val="Normlnweb"/>
        <w:spacing w:before="0" w:beforeAutospacing="0" w:after="0" w:afterAutospacing="0"/>
        <w:jc w:val="both"/>
        <w:rPr>
          <w:rFonts w:ascii="Arial" w:hAnsi="Arial" w:cs="Arial"/>
          <w:i/>
          <w:iCs/>
          <w:color w:val="auto"/>
          <w:sz w:val="20"/>
          <w:szCs w:val="17"/>
          <w:lang w:val="en-GB"/>
        </w:rPr>
      </w:pPr>
    </w:p>
    <w:p w:rsidR="0017737B" w:rsidRDefault="0017737B">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Table </w:t>
      </w:r>
      <w:r w:rsidR="007B6CF6" w:rsidRPr="00682741">
        <w:rPr>
          <w:rFonts w:ascii="Arial" w:hAnsi="Arial" w:cs="Arial"/>
          <w:b/>
          <w:bCs/>
          <w:i/>
          <w:iCs/>
          <w:color w:val="auto"/>
          <w:sz w:val="20"/>
          <w:szCs w:val="17"/>
          <w:lang w:val="en-GB"/>
        </w:rPr>
        <w:t>25</w:t>
      </w:r>
      <w:r w:rsidRPr="00682741">
        <w:rPr>
          <w:rFonts w:ascii="Arial" w:hAnsi="Arial" w:cs="Arial"/>
          <w:i/>
          <w:iCs/>
          <w:color w:val="auto"/>
          <w:sz w:val="20"/>
          <w:szCs w:val="17"/>
          <w:lang w:val="en-GB"/>
        </w:rPr>
        <w:t>-1</w:t>
      </w:r>
      <w:r w:rsidR="00B02A0E">
        <w:rPr>
          <w:rFonts w:ascii="Arial" w:hAnsi="Arial" w:cs="Arial"/>
          <w:i/>
          <w:iCs/>
          <w:color w:val="auto"/>
          <w:sz w:val="20"/>
          <w:szCs w:val="17"/>
          <w:lang w:val="en-GB"/>
        </w:rPr>
        <w:t>2</w:t>
      </w:r>
      <w:r w:rsidRPr="00682741">
        <w:rPr>
          <w:rFonts w:ascii="Arial" w:hAnsi="Arial" w:cs="Arial"/>
          <w:i/>
          <w:iCs/>
          <w:color w:val="auto"/>
          <w:sz w:val="20"/>
          <w:szCs w:val="17"/>
          <w:lang w:val="en-GB"/>
        </w:rPr>
        <w:t xml:space="preserve">. </w:t>
      </w:r>
      <w:r w:rsidRPr="00682741">
        <w:rPr>
          <w:rFonts w:ascii="Arial" w:hAnsi="Arial" w:cs="Arial"/>
          <w:b/>
          <w:bCs/>
          <w:i/>
          <w:iCs/>
          <w:color w:val="auto"/>
          <w:sz w:val="20"/>
          <w:szCs w:val="17"/>
          <w:lang w:val="en-GB"/>
        </w:rPr>
        <w:t xml:space="preserve">Selected </w:t>
      </w:r>
      <w:r w:rsidR="00FD5850" w:rsidRPr="00682741">
        <w:rPr>
          <w:rFonts w:ascii="Arial" w:hAnsi="Arial" w:cs="Arial"/>
          <w:b/>
          <w:bCs/>
          <w:i/>
          <w:iCs/>
          <w:color w:val="auto"/>
          <w:sz w:val="20"/>
          <w:szCs w:val="17"/>
          <w:lang w:val="en-GB"/>
        </w:rPr>
        <w:t xml:space="preserve">residential </w:t>
      </w:r>
      <w:r w:rsidRPr="00682741">
        <w:rPr>
          <w:rFonts w:ascii="Arial" w:hAnsi="Arial" w:cs="Arial"/>
          <w:b/>
          <w:bCs/>
          <w:i/>
          <w:iCs/>
          <w:color w:val="auto"/>
          <w:sz w:val="20"/>
          <w:szCs w:val="17"/>
          <w:lang w:val="en-GB"/>
        </w:rPr>
        <w:t>social service establishments</w:t>
      </w:r>
    </w:p>
    <w:p w:rsidR="00DE485D" w:rsidRPr="00682741" w:rsidRDefault="0020320A">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 xml:space="preserve">A new classification of social service establishments was introduced in connection with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Act</w:t>
      </w:r>
      <w:r w:rsidR="00DE485D" w:rsidRPr="00682741">
        <w:rPr>
          <w:rFonts w:ascii="Arial" w:hAnsi="Arial" w:cs="Arial"/>
          <w:i/>
          <w:iCs/>
          <w:color w:val="auto"/>
          <w:sz w:val="20"/>
          <w:szCs w:val="17"/>
          <w:lang w:val="en-GB"/>
        </w:rPr>
        <w:t xml:space="preserve"> on </w:t>
      </w:r>
      <w:r w:rsidR="00267550" w:rsidRPr="00682741">
        <w:rPr>
          <w:rFonts w:ascii="Arial" w:hAnsi="Arial" w:cs="Arial"/>
          <w:i/>
          <w:iCs/>
          <w:color w:val="auto"/>
          <w:sz w:val="20"/>
          <w:szCs w:val="17"/>
          <w:lang w:val="en-GB"/>
        </w:rPr>
        <w:t>Social Services</w:t>
      </w:r>
      <w:r w:rsidRPr="00682741">
        <w:rPr>
          <w:rFonts w:ascii="Arial" w:hAnsi="Arial" w:cs="Arial"/>
          <w:i/>
          <w:iCs/>
          <w:color w:val="auto"/>
          <w:sz w:val="20"/>
          <w:szCs w:val="17"/>
          <w:lang w:val="en-GB"/>
        </w:rPr>
        <w:t xml:space="preserve">. </w:t>
      </w:r>
    </w:p>
    <w:p w:rsidR="0020320A" w:rsidRPr="00682741" w:rsidRDefault="0020320A">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Characteristics of selected types of social service establishments</w:t>
      </w:r>
      <w:r w:rsidR="00DE485D" w:rsidRPr="00682741">
        <w:rPr>
          <w:rFonts w:ascii="Arial" w:hAnsi="Arial" w:cs="Arial"/>
          <w:i/>
          <w:iCs/>
          <w:color w:val="auto"/>
          <w:sz w:val="20"/>
          <w:szCs w:val="17"/>
          <w:lang w:val="en-GB"/>
        </w:rPr>
        <w:t xml:space="preserve"> are as follows</w:t>
      </w:r>
      <w:r w:rsidRPr="00682741">
        <w:rPr>
          <w:rFonts w:ascii="Arial" w:hAnsi="Arial" w:cs="Arial"/>
          <w:i/>
          <w:iCs/>
          <w:color w:val="auto"/>
          <w:sz w:val="20"/>
          <w:szCs w:val="17"/>
          <w:lang w:val="en-GB"/>
        </w:rPr>
        <w:t>:</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i/>
          <w:iCs/>
          <w:color w:val="auto"/>
          <w:sz w:val="20"/>
          <w:szCs w:val="17"/>
          <w:lang w:val="en-GB"/>
        </w:rPr>
        <w:t>homes for people with disabilities</w:t>
      </w:r>
      <w:r w:rsidRPr="00682741">
        <w:rPr>
          <w:rFonts w:ascii="Arial" w:hAnsi="Arial" w:cs="Arial"/>
          <w:i/>
          <w:iCs/>
          <w:color w:val="auto"/>
          <w:sz w:val="20"/>
          <w:szCs w:val="17"/>
          <w:lang w:val="en-GB"/>
        </w:rPr>
        <w:t xml:space="preserve"> offer residential services to people with limited self-sufficiency due to disability that need regular assistance of another person;</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007F3C15" w:rsidRPr="00682741">
        <w:rPr>
          <w:rFonts w:ascii="Arial" w:hAnsi="Arial" w:cs="Arial"/>
          <w:b/>
          <w:i/>
          <w:iCs/>
          <w:color w:val="auto"/>
          <w:sz w:val="20"/>
          <w:szCs w:val="17"/>
          <w:lang w:val="en-GB"/>
        </w:rPr>
        <w:t xml:space="preserve">retirement </w:t>
      </w:r>
      <w:r w:rsidRPr="00682741">
        <w:rPr>
          <w:rFonts w:ascii="Arial" w:hAnsi="Arial" w:cs="Arial"/>
          <w:b/>
          <w:i/>
          <w:iCs/>
          <w:color w:val="auto"/>
          <w:sz w:val="20"/>
          <w:szCs w:val="17"/>
          <w:lang w:val="en-GB"/>
        </w:rPr>
        <w:t xml:space="preserve">homes </w:t>
      </w:r>
      <w:r w:rsidRPr="00682741">
        <w:rPr>
          <w:rFonts w:ascii="Arial" w:hAnsi="Arial" w:cs="Arial"/>
          <w:i/>
          <w:iCs/>
          <w:color w:val="auto"/>
          <w:sz w:val="20"/>
          <w:szCs w:val="17"/>
          <w:lang w:val="en-GB"/>
        </w:rPr>
        <w:t xml:space="preserve">offer residential services to people with limited self-sufficiency </w:t>
      </w:r>
      <w:r w:rsidR="007C5000" w:rsidRPr="00682741">
        <w:rPr>
          <w:rFonts w:ascii="Arial" w:hAnsi="Arial" w:cs="Arial"/>
          <w:i/>
          <w:iCs/>
          <w:color w:val="auto"/>
          <w:sz w:val="20"/>
          <w:szCs w:val="17"/>
          <w:lang w:val="en-GB"/>
        </w:rPr>
        <w:t xml:space="preserve">namely </w:t>
      </w:r>
      <w:r w:rsidRPr="00682741">
        <w:rPr>
          <w:rFonts w:ascii="Arial" w:hAnsi="Arial" w:cs="Arial"/>
          <w:i/>
          <w:iCs/>
          <w:color w:val="auto"/>
          <w:sz w:val="20"/>
          <w:szCs w:val="17"/>
          <w:lang w:val="en-GB"/>
        </w:rPr>
        <w:t xml:space="preserve">due to old age </w:t>
      </w:r>
      <w:r w:rsidR="007C5000" w:rsidRPr="00682741">
        <w:rPr>
          <w:rFonts w:ascii="Arial" w:hAnsi="Arial" w:cs="Arial"/>
          <w:i/>
          <w:iCs/>
          <w:color w:val="auto"/>
          <w:sz w:val="20"/>
          <w:szCs w:val="17"/>
          <w:lang w:val="en-GB"/>
        </w:rPr>
        <w:t xml:space="preserve">and their conditions </w:t>
      </w:r>
      <w:r w:rsidRPr="00682741">
        <w:rPr>
          <w:rFonts w:ascii="Arial" w:hAnsi="Arial" w:cs="Arial"/>
          <w:i/>
          <w:iCs/>
          <w:color w:val="auto"/>
          <w:sz w:val="20"/>
          <w:szCs w:val="17"/>
          <w:lang w:val="en-GB"/>
        </w:rPr>
        <w:t>need regular assistance of another person;</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007D555B" w:rsidRPr="00682741">
        <w:rPr>
          <w:rFonts w:ascii="Arial" w:hAnsi="Arial" w:cs="Arial"/>
          <w:b/>
          <w:i/>
          <w:iCs/>
          <w:color w:val="auto"/>
          <w:sz w:val="20"/>
          <w:szCs w:val="17"/>
          <w:lang w:val="en-GB"/>
        </w:rPr>
        <w:t xml:space="preserve">special care </w:t>
      </w:r>
      <w:r w:rsidRPr="00682741">
        <w:rPr>
          <w:rFonts w:ascii="Arial" w:hAnsi="Arial" w:cs="Arial"/>
          <w:b/>
          <w:i/>
          <w:iCs/>
          <w:color w:val="auto"/>
          <w:sz w:val="20"/>
          <w:szCs w:val="17"/>
          <w:lang w:val="en-GB"/>
        </w:rPr>
        <w:t xml:space="preserve">homes </w:t>
      </w:r>
      <w:r w:rsidRPr="00682741">
        <w:rPr>
          <w:rFonts w:ascii="Arial" w:hAnsi="Arial" w:cs="Arial"/>
          <w:i/>
          <w:iCs/>
          <w:color w:val="auto"/>
          <w:sz w:val="20"/>
          <w:szCs w:val="17"/>
          <w:lang w:val="en-GB"/>
        </w:rPr>
        <w:t xml:space="preserve">offer residential services to people with limited self-sufficiency due to chronic mental illness or </w:t>
      </w:r>
      <w:r w:rsidR="00DE485D" w:rsidRPr="00682741">
        <w:rPr>
          <w:rFonts w:ascii="Arial" w:hAnsi="Arial" w:cs="Arial"/>
          <w:i/>
          <w:iCs/>
          <w:color w:val="auto"/>
          <w:sz w:val="20"/>
          <w:szCs w:val="17"/>
          <w:lang w:val="en-GB"/>
        </w:rPr>
        <w:t xml:space="preserve">drug </w:t>
      </w:r>
      <w:r w:rsidRPr="00682741">
        <w:rPr>
          <w:rFonts w:ascii="Arial" w:hAnsi="Arial" w:cs="Arial"/>
          <w:i/>
          <w:iCs/>
          <w:color w:val="auto"/>
          <w:sz w:val="20"/>
          <w:szCs w:val="17"/>
          <w:lang w:val="en-GB"/>
        </w:rPr>
        <w:t>addiction</w:t>
      </w:r>
      <w:r w:rsidR="00DE485D" w:rsidRPr="00682741">
        <w:rPr>
          <w:rFonts w:ascii="Arial" w:hAnsi="Arial" w:cs="Arial"/>
          <w:i/>
          <w:iCs/>
          <w:color w:val="auto"/>
          <w:sz w:val="20"/>
          <w:szCs w:val="17"/>
          <w:lang w:val="en-GB"/>
        </w:rPr>
        <w:t>,</w:t>
      </w:r>
      <w:r w:rsidRPr="00682741">
        <w:rPr>
          <w:rFonts w:ascii="Arial" w:hAnsi="Arial" w:cs="Arial"/>
          <w:i/>
          <w:iCs/>
          <w:color w:val="auto"/>
          <w:sz w:val="20"/>
          <w:szCs w:val="17"/>
          <w:lang w:val="en-GB"/>
        </w:rPr>
        <w:t xml:space="preserve"> and to people with senile dementia, Alzheimer’s dementia or other type of dementia who need regular assistance of another person.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care in these establishments is tailored to </w:t>
      </w:r>
      <w:r w:rsidR="00DE485D" w:rsidRPr="00682741">
        <w:rPr>
          <w:rFonts w:ascii="Arial" w:hAnsi="Arial" w:cs="Arial"/>
          <w:i/>
          <w:iCs/>
          <w:color w:val="auto"/>
          <w:sz w:val="20"/>
          <w:szCs w:val="17"/>
          <w:lang w:val="en-GB"/>
        </w:rPr>
        <w:t xml:space="preserve">specific </w:t>
      </w:r>
      <w:r w:rsidRPr="00682741">
        <w:rPr>
          <w:rFonts w:ascii="Arial" w:hAnsi="Arial" w:cs="Arial"/>
          <w:i/>
          <w:iCs/>
          <w:color w:val="auto"/>
          <w:sz w:val="20"/>
          <w:szCs w:val="17"/>
          <w:lang w:val="en-GB"/>
        </w:rPr>
        <w:t xml:space="preserve">needs of </w:t>
      </w:r>
      <w:r w:rsidR="00DE485D" w:rsidRPr="00682741">
        <w:rPr>
          <w:rFonts w:ascii="Arial" w:hAnsi="Arial" w:cs="Arial"/>
          <w:i/>
          <w:iCs/>
          <w:color w:val="auto"/>
          <w:sz w:val="20"/>
          <w:szCs w:val="17"/>
          <w:lang w:val="en-GB"/>
        </w:rPr>
        <w:t xml:space="preserve">such </w:t>
      </w:r>
      <w:r w:rsidRPr="00682741">
        <w:rPr>
          <w:rFonts w:ascii="Arial" w:hAnsi="Arial" w:cs="Arial"/>
          <w:i/>
          <w:iCs/>
          <w:color w:val="auto"/>
          <w:sz w:val="20"/>
          <w:szCs w:val="17"/>
          <w:lang w:val="en-GB"/>
        </w:rPr>
        <w:t>individuals;</w:t>
      </w:r>
    </w:p>
    <w:p w:rsidR="009651FE" w:rsidRPr="00682741" w:rsidRDefault="009651FE"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i/>
          <w:iCs/>
          <w:color w:val="auto"/>
          <w:sz w:val="20"/>
          <w:szCs w:val="17"/>
          <w:lang w:val="en-GB"/>
        </w:rPr>
        <w:t>sheltered housing</w:t>
      </w:r>
      <w:r w:rsidRPr="00682741">
        <w:rPr>
          <w:rFonts w:ascii="Arial" w:hAnsi="Arial" w:cs="Arial"/>
          <w:i/>
          <w:iCs/>
          <w:color w:val="auto"/>
          <w:sz w:val="20"/>
          <w:szCs w:val="17"/>
          <w:lang w:val="en-GB"/>
        </w:rPr>
        <w:t xml:space="preserve"> </w:t>
      </w:r>
      <w:r w:rsidR="003D436E" w:rsidRPr="00682741">
        <w:rPr>
          <w:rFonts w:ascii="Arial" w:hAnsi="Arial" w:cs="Arial"/>
          <w:i/>
          <w:iCs/>
          <w:color w:val="auto"/>
          <w:sz w:val="20"/>
          <w:szCs w:val="17"/>
          <w:lang w:val="en-GB"/>
        </w:rPr>
        <w:t>provides</w:t>
      </w:r>
      <w:r w:rsidRPr="00682741">
        <w:rPr>
          <w:rFonts w:ascii="Arial" w:hAnsi="Arial" w:cs="Arial"/>
          <w:i/>
          <w:iCs/>
          <w:color w:val="auto"/>
          <w:sz w:val="20"/>
          <w:szCs w:val="17"/>
          <w:lang w:val="en-GB"/>
        </w:rPr>
        <w:t xml:space="preserve"> accommodation services to persons with limited abilities to live independently due to either heath handicap or chronic disease, including mental illness, </w:t>
      </w:r>
      <w:r w:rsidR="003D436E" w:rsidRPr="00682741">
        <w:rPr>
          <w:rFonts w:ascii="Arial" w:hAnsi="Arial" w:cs="Arial"/>
          <w:i/>
          <w:iCs/>
          <w:color w:val="auto"/>
          <w:sz w:val="20"/>
          <w:szCs w:val="17"/>
          <w:lang w:val="en-GB"/>
        </w:rPr>
        <w:t xml:space="preserve">whose </w:t>
      </w:r>
      <w:r w:rsidR="003D436E" w:rsidRPr="00682741">
        <w:rPr>
          <w:rFonts w:ascii="Arial" w:hAnsi="Arial" w:cs="Arial"/>
          <w:i/>
          <w:iCs/>
          <w:color w:val="auto"/>
          <w:sz w:val="20"/>
          <w:szCs w:val="17"/>
          <w:lang w:val="en-GB"/>
        </w:rPr>
        <w:lastRenderedPageBreak/>
        <w:t>conditions require assistance of other persons</w:t>
      </w:r>
      <w:r w:rsidRPr="00682741">
        <w:rPr>
          <w:rFonts w:ascii="Arial" w:hAnsi="Arial" w:cs="Arial"/>
          <w:i/>
          <w:iCs/>
          <w:color w:val="auto"/>
          <w:sz w:val="20"/>
          <w:szCs w:val="17"/>
          <w:lang w:val="en-GB"/>
        </w:rPr>
        <w:t xml:space="preserve">; </w:t>
      </w:r>
      <w:r w:rsidR="003D436E" w:rsidRPr="00682741">
        <w:rPr>
          <w:rFonts w:ascii="Arial" w:hAnsi="Arial" w:cs="Arial"/>
          <w:i/>
          <w:iCs/>
          <w:color w:val="auto"/>
          <w:sz w:val="20"/>
          <w:szCs w:val="17"/>
          <w:lang w:val="en-GB"/>
        </w:rPr>
        <w:t>the sheltered housing can be in the form of collective or individual housing;</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reception centres</w:t>
      </w:r>
      <w:r w:rsidRPr="00682741">
        <w:rPr>
          <w:rFonts w:ascii="Arial" w:hAnsi="Arial" w:cs="Arial"/>
          <w:i/>
          <w:iCs/>
          <w:color w:val="auto"/>
          <w:sz w:val="20"/>
          <w:szCs w:val="17"/>
          <w:lang w:val="en-GB"/>
        </w:rPr>
        <w:t xml:space="preserve"> offer short-term residential services </w:t>
      </w:r>
      <w:r w:rsidRPr="00682741">
        <w:rPr>
          <w:rFonts w:ascii="Arial" w:hAnsi="Arial" w:cs="Arial"/>
          <w:i/>
          <w:iCs/>
          <w:color w:val="auto"/>
          <w:sz w:val="20"/>
          <w:lang w:val="en-GB"/>
        </w:rPr>
        <w:t xml:space="preserve">to people who are </w:t>
      </w:r>
      <w:r w:rsidRPr="00682741">
        <w:rPr>
          <w:rFonts w:ascii="Arial" w:hAnsi="Arial" w:cs="Arial"/>
          <w:i/>
          <w:iCs/>
          <w:color w:val="auto"/>
          <w:sz w:val="20"/>
          <w:szCs w:val="17"/>
          <w:lang w:val="en-GB"/>
        </w:rPr>
        <w:t>in</w:t>
      </w:r>
      <w:r w:rsidR="00DC6C87" w:rsidRPr="00682741">
        <w:rPr>
          <w:rFonts w:ascii="Arial" w:hAnsi="Arial" w:cs="Arial"/>
          <w:i/>
          <w:iCs/>
          <w:color w:val="auto"/>
          <w:sz w:val="20"/>
          <w:lang w:val="en-GB"/>
        </w:rPr>
        <w:t xml:space="preserve"> a </w:t>
      </w:r>
      <w:r w:rsidRPr="00682741">
        <w:rPr>
          <w:rFonts w:ascii="Arial" w:hAnsi="Arial" w:cs="Arial"/>
          <w:i/>
          <w:iCs/>
          <w:color w:val="auto"/>
          <w:sz w:val="20"/>
          <w:lang w:val="en-GB"/>
        </w:rPr>
        <w:t xml:space="preserve">difficult social </w:t>
      </w:r>
      <w:r w:rsidR="00DE485D" w:rsidRPr="00682741">
        <w:rPr>
          <w:rFonts w:ascii="Arial" w:hAnsi="Arial" w:cs="Arial"/>
          <w:i/>
          <w:iCs/>
          <w:color w:val="auto"/>
          <w:sz w:val="20"/>
          <w:lang w:val="en-GB"/>
        </w:rPr>
        <w:t xml:space="preserve">condition accompanied with </w:t>
      </w:r>
      <w:r w:rsidRPr="00682741">
        <w:rPr>
          <w:rFonts w:ascii="Arial" w:hAnsi="Arial" w:cs="Arial"/>
          <w:i/>
          <w:iCs/>
          <w:color w:val="auto"/>
          <w:sz w:val="20"/>
          <w:lang w:val="en-GB"/>
        </w:rPr>
        <w:t>los</w:t>
      </w:r>
      <w:r w:rsidR="00DE485D" w:rsidRPr="00682741">
        <w:rPr>
          <w:rFonts w:ascii="Arial" w:hAnsi="Arial" w:cs="Arial"/>
          <w:i/>
          <w:iCs/>
          <w:color w:val="auto"/>
          <w:sz w:val="20"/>
          <w:lang w:val="en-GB"/>
        </w:rPr>
        <w:t>t</w:t>
      </w:r>
      <w:r w:rsidRPr="00682741">
        <w:rPr>
          <w:rFonts w:ascii="Arial" w:hAnsi="Arial" w:cs="Arial"/>
          <w:i/>
          <w:iCs/>
          <w:color w:val="auto"/>
          <w:sz w:val="20"/>
          <w:lang w:val="en-GB"/>
        </w:rPr>
        <w:t xml:space="preserve"> </w:t>
      </w:r>
      <w:r w:rsidR="00DE485D" w:rsidRPr="00682741">
        <w:rPr>
          <w:rFonts w:ascii="Arial" w:hAnsi="Arial" w:cs="Arial"/>
          <w:i/>
          <w:iCs/>
          <w:color w:val="auto"/>
          <w:sz w:val="20"/>
          <w:lang w:val="en-GB"/>
        </w:rPr>
        <w:t>housing</w:t>
      </w:r>
      <w:r w:rsidR="008D366C" w:rsidRPr="00682741">
        <w:rPr>
          <w:rFonts w:ascii="Arial" w:hAnsi="Arial" w:cs="Arial"/>
          <w:i/>
          <w:iCs/>
          <w:color w:val="auto"/>
          <w:sz w:val="20"/>
          <w:lang w:val="en-GB"/>
        </w:rPr>
        <w:t>;</w:t>
      </w:r>
      <w:r w:rsidR="00156E2D">
        <w:rPr>
          <w:rFonts w:ascii="Arial" w:hAnsi="Arial" w:cs="Arial"/>
          <w:i/>
          <w:iCs/>
          <w:color w:val="auto"/>
          <w:sz w:val="20"/>
          <w:lang w:val="en-GB"/>
        </w:rPr>
        <w:t xml:space="preserve"> and</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lang w:val="en-GB"/>
        </w:rPr>
      </w:pPr>
      <w:r w:rsidRPr="00682741">
        <w:rPr>
          <w:rFonts w:ascii="Arial" w:hAnsi="Arial" w:cs="Arial"/>
          <w:i/>
          <w:iCs/>
          <w:color w:val="auto"/>
          <w:sz w:val="20"/>
          <w:szCs w:val="17"/>
          <w:lang w:val="en-GB"/>
        </w:rPr>
        <w:t>– </w:t>
      </w:r>
      <w:r w:rsidRPr="00682741">
        <w:rPr>
          <w:rFonts w:ascii="Arial" w:hAnsi="Arial" w:cs="Arial"/>
          <w:b/>
          <w:bCs/>
          <w:i/>
          <w:iCs/>
          <w:color w:val="auto"/>
          <w:sz w:val="20"/>
          <w:lang w:val="en-GB"/>
        </w:rPr>
        <w:t>halfway houses</w:t>
      </w:r>
      <w:r w:rsidRPr="00682741">
        <w:rPr>
          <w:rFonts w:ascii="Arial" w:hAnsi="Arial" w:cs="Arial"/>
          <w:i/>
          <w:iCs/>
          <w:color w:val="auto"/>
          <w:sz w:val="20"/>
          <w:lang w:val="en-GB"/>
        </w:rPr>
        <w:t xml:space="preserve"> offer temporary residential services to persons up to 26 years of age who leave </w:t>
      </w:r>
      <w:r w:rsidR="0057639E" w:rsidRPr="00682741">
        <w:rPr>
          <w:rFonts w:ascii="Arial" w:hAnsi="Arial" w:cs="Arial"/>
          <w:i/>
          <w:iCs/>
          <w:color w:val="auto"/>
          <w:sz w:val="20"/>
          <w:lang w:val="en-GB"/>
        </w:rPr>
        <w:t xml:space="preserve">educational </w:t>
      </w:r>
      <w:r w:rsidRPr="00682741">
        <w:rPr>
          <w:rFonts w:ascii="Arial" w:hAnsi="Arial" w:cs="Arial"/>
          <w:i/>
          <w:iCs/>
          <w:color w:val="auto"/>
          <w:sz w:val="20"/>
          <w:lang w:val="en-GB"/>
        </w:rPr>
        <w:t xml:space="preserve">facilities for </w:t>
      </w:r>
      <w:r w:rsidR="00DC6C87" w:rsidRPr="00682741">
        <w:rPr>
          <w:rFonts w:ascii="Arial" w:hAnsi="Arial" w:cs="Arial"/>
          <w:i/>
          <w:iCs/>
          <w:color w:val="auto"/>
          <w:sz w:val="20"/>
          <w:lang w:val="en-GB"/>
        </w:rPr>
        <w:t>the </w:t>
      </w:r>
      <w:r w:rsidRPr="00682741">
        <w:rPr>
          <w:rFonts w:ascii="Arial" w:hAnsi="Arial" w:cs="Arial"/>
          <w:i/>
          <w:iCs/>
          <w:color w:val="auto"/>
          <w:sz w:val="20"/>
          <w:lang w:val="en-GB"/>
        </w:rPr>
        <w:t xml:space="preserve">execution of institutional and protective care after reaching their majority. In some cases they provide </w:t>
      </w:r>
      <w:r w:rsidRPr="00682741">
        <w:rPr>
          <w:rFonts w:ascii="Arial" w:hAnsi="Arial" w:cs="Arial"/>
          <w:i/>
          <w:iCs/>
          <w:color w:val="auto"/>
          <w:sz w:val="20"/>
          <w:szCs w:val="17"/>
          <w:lang w:val="en-GB"/>
        </w:rPr>
        <w:t>services</w:t>
      </w:r>
      <w:r w:rsidRPr="00682741">
        <w:rPr>
          <w:rFonts w:ascii="Arial" w:hAnsi="Arial" w:cs="Arial"/>
          <w:i/>
          <w:iCs/>
          <w:color w:val="auto"/>
          <w:sz w:val="20"/>
          <w:lang w:val="en-GB"/>
        </w:rPr>
        <w:t xml:space="preserve"> also </w:t>
      </w:r>
      <w:r w:rsidR="0057639E" w:rsidRPr="00682741">
        <w:rPr>
          <w:rFonts w:ascii="Arial" w:hAnsi="Arial" w:cs="Arial"/>
          <w:i/>
          <w:iCs/>
          <w:color w:val="auto"/>
          <w:sz w:val="20"/>
          <w:lang w:val="en-GB"/>
        </w:rPr>
        <w:t xml:space="preserve">to </w:t>
      </w:r>
      <w:r w:rsidRPr="00682741">
        <w:rPr>
          <w:rFonts w:ascii="Arial" w:hAnsi="Arial" w:cs="Arial"/>
          <w:i/>
          <w:iCs/>
          <w:color w:val="auto"/>
          <w:sz w:val="20"/>
          <w:lang w:val="en-GB"/>
        </w:rPr>
        <w:t xml:space="preserve">persons from other institutional facilities for </w:t>
      </w:r>
      <w:r w:rsidR="00DC6C87" w:rsidRPr="00682741">
        <w:rPr>
          <w:rFonts w:ascii="Arial" w:hAnsi="Arial" w:cs="Arial"/>
          <w:i/>
          <w:iCs/>
          <w:color w:val="auto"/>
          <w:sz w:val="20"/>
          <w:lang w:val="en-GB"/>
        </w:rPr>
        <w:t>the </w:t>
      </w:r>
      <w:r w:rsidR="00156E2D">
        <w:rPr>
          <w:rFonts w:ascii="Arial" w:hAnsi="Arial" w:cs="Arial"/>
          <w:i/>
          <w:iCs/>
          <w:color w:val="auto"/>
          <w:sz w:val="20"/>
          <w:lang w:val="en-GB"/>
        </w:rPr>
        <w:t>child and youth care.</w:t>
      </w:r>
    </w:p>
    <w:p w:rsidR="0020320A" w:rsidRPr="00682741" w:rsidRDefault="0020320A">
      <w:pPr>
        <w:pStyle w:val="Normlnweb"/>
        <w:spacing w:before="0" w:beforeAutospacing="0" w:after="0" w:afterAutospacing="0"/>
        <w:ind w:left="170" w:hanging="170"/>
        <w:jc w:val="both"/>
        <w:rPr>
          <w:rFonts w:ascii="Arial" w:hAnsi="Arial" w:cs="Arial"/>
          <w:i/>
          <w:iCs/>
          <w:color w:val="auto"/>
          <w:sz w:val="20"/>
          <w:lang w:val="en-GB"/>
        </w:rPr>
      </w:pPr>
    </w:p>
    <w:p w:rsidR="0020320A" w:rsidRPr="00682741" w:rsidRDefault="0020320A">
      <w:pPr>
        <w:pStyle w:val="Normlnweb"/>
        <w:spacing w:before="0" w:beforeAutospacing="0" w:after="0" w:afterAutospacing="0"/>
        <w:ind w:left="170" w:hanging="170"/>
        <w:jc w:val="both"/>
        <w:rPr>
          <w:rFonts w:ascii="Arial" w:hAnsi="Arial" w:cs="Arial"/>
          <w:i/>
          <w:iCs/>
          <w:color w:val="auto"/>
          <w:sz w:val="20"/>
          <w:lang w:val="en-GB"/>
        </w:rPr>
      </w:pPr>
    </w:p>
    <w:p w:rsidR="0020320A" w:rsidRPr="00682741" w:rsidRDefault="0020320A" w:rsidP="00273448">
      <w:pPr>
        <w:pStyle w:val="Normlnweb"/>
        <w:spacing w:before="0" w:beforeAutospacing="0" w:after="0" w:afterAutospacing="0"/>
        <w:ind w:left="170" w:hanging="170"/>
        <w:jc w:val="both"/>
        <w:rPr>
          <w:rFonts w:ascii="Arial" w:hAnsi="Arial" w:cs="Arial"/>
          <w:i/>
          <w:iCs/>
          <w:color w:val="auto"/>
          <w:sz w:val="20"/>
          <w:lang w:val="en-GB"/>
        </w:rPr>
      </w:pPr>
      <w:r w:rsidRPr="00682741">
        <w:rPr>
          <w:rFonts w:ascii="Arial" w:hAnsi="Arial" w:cs="Arial"/>
          <w:i/>
          <w:iCs/>
          <w:color w:val="auto"/>
          <w:sz w:val="20"/>
          <w:lang w:val="en-GB"/>
        </w:rPr>
        <w:t xml:space="preserve">Table </w:t>
      </w:r>
      <w:r w:rsidR="007B6CF6" w:rsidRPr="00682741">
        <w:rPr>
          <w:rFonts w:ascii="Arial" w:hAnsi="Arial" w:cs="Arial"/>
          <w:b/>
          <w:i/>
          <w:iCs/>
          <w:color w:val="auto"/>
          <w:sz w:val="20"/>
          <w:lang w:val="en-GB"/>
        </w:rPr>
        <w:t>25</w:t>
      </w:r>
      <w:r w:rsidRPr="00682741">
        <w:rPr>
          <w:rFonts w:ascii="Arial" w:hAnsi="Arial" w:cs="Arial"/>
          <w:i/>
          <w:iCs/>
          <w:color w:val="auto"/>
          <w:sz w:val="20"/>
          <w:lang w:val="en-GB"/>
        </w:rPr>
        <w:t>-1</w:t>
      </w:r>
      <w:r w:rsidR="00B02A0E">
        <w:rPr>
          <w:rFonts w:ascii="Arial" w:hAnsi="Arial" w:cs="Arial"/>
          <w:i/>
          <w:iCs/>
          <w:color w:val="auto"/>
          <w:sz w:val="20"/>
          <w:lang w:val="en-GB"/>
        </w:rPr>
        <w:t>3</w:t>
      </w:r>
      <w:r w:rsidRPr="00682741">
        <w:rPr>
          <w:rFonts w:ascii="Arial" w:hAnsi="Arial" w:cs="Arial"/>
          <w:i/>
          <w:iCs/>
          <w:color w:val="auto"/>
          <w:sz w:val="20"/>
          <w:lang w:val="en-GB"/>
        </w:rPr>
        <w:t xml:space="preserve">. </w:t>
      </w:r>
      <w:r w:rsidRPr="00682741">
        <w:rPr>
          <w:rFonts w:ascii="Arial" w:hAnsi="Arial" w:cs="Arial"/>
          <w:b/>
          <w:i/>
          <w:iCs/>
          <w:color w:val="auto"/>
          <w:sz w:val="20"/>
          <w:lang w:val="en-GB"/>
        </w:rPr>
        <w:t>Community care services</w:t>
      </w:r>
    </w:p>
    <w:p w:rsidR="0020320A" w:rsidRPr="00682741" w:rsidRDefault="0020320A">
      <w:pPr>
        <w:pStyle w:val="Normlnweb"/>
        <w:spacing w:before="120" w:beforeAutospacing="0" w:after="0" w:afterAutospacing="0"/>
        <w:ind w:firstLine="709"/>
        <w:jc w:val="both"/>
        <w:rPr>
          <w:rFonts w:ascii="Arial" w:hAnsi="Arial" w:cs="Arial"/>
          <w:i/>
          <w:iCs/>
          <w:color w:val="auto"/>
          <w:sz w:val="20"/>
          <w:lang w:val="en-GB"/>
        </w:rPr>
      </w:pPr>
      <w:r w:rsidRPr="00682741">
        <w:rPr>
          <w:rFonts w:ascii="Arial" w:hAnsi="Arial" w:cs="Arial"/>
          <w:i/>
          <w:iCs/>
          <w:color w:val="auto"/>
          <w:sz w:val="20"/>
          <w:lang w:val="en-GB"/>
        </w:rPr>
        <w:t xml:space="preserve">Community care services are field </w:t>
      </w:r>
      <w:r w:rsidR="0057639E" w:rsidRPr="00682741">
        <w:rPr>
          <w:rFonts w:ascii="Arial" w:hAnsi="Arial" w:cs="Arial"/>
          <w:i/>
          <w:iCs/>
          <w:color w:val="auto"/>
          <w:sz w:val="20"/>
          <w:lang w:val="en-GB"/>
        </w:rPr>
        <w:t xml:space="preserve">services </w:t>
      </w:r>
      <w:r w:rsidRPr="00682741">
        <w:rPr>
          <w:rFonts w:ascii="Arial" w:hAnsi="Arial" w:cs="Arial"/>
          <w:i/>
          <w:iCs/>
          <w:color w:val="auto"/>
          <w:sz w:val="20"/>
          <w:lang w:val="en-GB"/>
        </w:rPr>
        <w:t xml:space="preserve">or out-patient services provided </w:t>
      </w:r>
      <w:r w:rsidR="0057639E" w:rsidRPr="00682741">
        <w:rPr>
          <w:rFonts w:ascii="Arial" w:hAnsi="Arial" w:cs="Arial"/>
          <w:i/>
          <w:iCs/>
          <w:color w:val="auto"/>
          <w:sz w:val="20"/>
          <w:lang w:val="en-GB"/>
        </w:rPr>
        <w:t xml:space="preserve">to people with limited self-sufficiency due to old age, chronic disease or disability and to families with children that need assistance of another person </w:t>
      </w:r>
      <w:r w:rsidRPr="00682741">
        <w:rPr>
          <w:rFonts w:ascii="Arial" w:hAnsi="Arial" w:cs="Arial"/>
          <w:i/>
          <w:iCs/>
          <w:color w:val="auto"/>
          <w:sz w:val="20"/>
          <w:lang w:val="en-GB"/>
        </w:rPr>
        <w:t xml:space="preserve">in </w:t>
      </w:r>
      <w:r w:rsidR="00FD355F" w:rsidRPr="00682741">
        <w:rPr>
          <w:rFonts w:ascii="Arial" w:hAnsi="Arial" w:cs="Arial"/>
          <w:i/>
          <w:iCs/>
          <w:color w:val="auto"/>
          <w:sz w:val="20"/>
          <w:lang w:val="en-GB"/>
        </w:rPr>
        <w:t>the</w:t>
      </w:r>
      <w:r w:rsidR="0057639E" w:rsidRPr="00682741">
        <w:rPr>
          <w:rFonts w:ascii="Arial" w:hAnsi="Arial" w:cs="Arial"/>
          <w:i/>
          <w:iCs/>
          <w:color w:val="auto"/>
          <w:sz w:val="20"/>
          <w:lang w:val="en-GB"/>
        </w:rPr>
        <w:t xml:space="preserve">ir natural environment </w:t>
      </w:r>
      <w:r w:rsidRPr="00682741">
        <w:rPr>
          <w:rFonts w:ascii="Arial" w:hAnsi="Arial" w:cs="Arial"/>
          <w:i/>
          <w:iCs/>
          <w:color w:val="auto"/>
          <w:sz w:val="20"/>
          <w:lang w:val="en-GB"/>
        </w:rPr>
        <w:t xml:space="preserve">or in specialised establishments. </w:t>
      </w:r>
    </w:p>
    <w:p w:rsidR="0020320A" w:rsidRPr="00682741" w:rsidRDefault="0020320A">
      <w:pPr>
        <w:pStyle w:val="Normlnweb"/>
        <w:spacing w:before="0" w:beforeAutospacing="0" w:after="0" w:afterAutospacing="0"/>
        <w:jc w:val="both"/>
        <w:rPr>
          <w:rFonts w:ascii="Arial" w:hAnsi="Arial" w:cs="Arial"/>
          <w:i/>
          <w:iCs/>
          <w:color w:val="auto"/>
          <w:sz w:val="20"/>
          <w:lang w:val="en-GB"/>
        </w:rPr>
      </w:pPr>
    </w:p>
    <w:p w:rsidR="0020320A" w:rsidRPr="00682741" w:rsidRDefault="0020320A">
      <w:pPr>
        <w:pStyle w:val="Normlnweb"/>
        <w:spacing w:before="0" w:beforeAutospacing="0" w:after="0" w:afterAutospacing="0"/>
        <w:jc w:val="both"/>
        <w:rPr>
          <w:rFonts w:ascii="Arial" w:hAnsi="Arial" w:cs="Arial"/>
          <w:i/>
          <w:iCs/>
          <w:color w:val="auto"/>
          <w:sz w:val="20"/>
          <w:lang w:val="en-GB"/>
        </w:rPr>
      </w:pPr>
    </w:p>
    <w:p w:rsidR="0020320A" w:rsidRPr="00682741" w:rsidRDefault="0020320A" w:rsidP="00832B0C">
      <w:pPr>
        <w:pStyle w:val="Normlnweb"/>
        <w:spacing w:before="0" w:beforeAutospacing="0" w:after="0" w:afterAutospacing="0"/>
        <w:jc w:val="both"/>
        <w:rPr>
          <w:rFonts w:ascii="Arial" w:hAnsi="Arial" w:cs="Arial"/>
          <w:i/>
          <w:iCs/>
          <w:color w:val="auto"/>
          <w:sz w:val="20"/>
          <w:lang w:val="en-GB"/>
        </w:rPr>
      </w:pPr>
      <w:r w:rsidRPr="00682741">
        <w:rPr>
          <w:rFonts w:ascii="Arial" w:hAnsi="Arial" w:cs="Arial"/>
          <w:i/>
          <w:iCs/>
          <w:color w:val="auto"/>
          <w:sz w:val="20"/>
          <w:lang w:val="en-GB"/>
        </w:rPr>
        <w:t xml:space="preserve">Table </w:t>
      </w:r>
      <w:r w:rsidR="007B6CF6" w:rsidRPr="00682741">
        <w:rPr>
          <w:rFonts w:ascii="Arial" w:hAnsi="Arial" w:cs="Arial"/>
          <w:b/>
          <w:i/>
          <w:iCs/>
          <w:color w:val="auto"/>
          <w:sz w:val="20"/>
          <w:lang w:val="en-GB"/>
        </w:rPr>
        <w:t>25</w:t>
      </w:r>
      <w:r w:rsidRPr="00682741">
        <w:rPr>
          <w:rFonts w:ascii="Arial" w:hAnsi="Arial" w:cs="Arial"/>
          <w:i/>
          <w:iCs/>
          <w:color w:val="auto"/>
          <w:sz w:val="20"/>
          <w:lang w:val="en-GB"/>
        </w:rPr>
        <w:t>-</w:t>
      </w:r>
      <w:r w:rsidR="00B02A0E" w:rsidRPr="00682741">
        <w:rPr>
          <w:rFonts w:ascii="Arial" w:hAnsi="Arial" w:cs="Arial"/>
          <w:i/>
          <w:iCs/>
          <w:color w:val="auto"/>
          <w:sz w:val="20"/>
          <w:lang w:val="en-GB"/>
        </w:rPr>
        <w:t>1</w:t>
      </w:r>
      <w:r w:rsidR="00B02A0E">
        <w:rPr>
          <w:rFonts w:ascii="Arial" w:hAnsi="Arial" w:cs="Arial"/>
          <w:i/>
          <w:iCs/>
          <w:color w:val="auto"/>
          <w:sz w:val="20"/>
          <w:lang w:val="en-GB"/>
        </w:rPr>
        <w:t>4</w:t>
      </w:r>
      <w:r w:rsidRPr="00682741">
        <w:rPr>
          <w:rFonts w:ascii="Arial" w:hAnsi="Arial" w:cs="Arial"/>
          <w:i/>
          <w:iCs/>
          <w:color w:val="auto"/>
          <w:sz w:val="20"/>
          <w:lang w:val="en-GB"/>
        </w:rPr>
        <w:t xml:space="preserve">. </w:t>
      </w:r>
      <w:r w:rsidRPr="00682741">
        <w:rPr>
          <w:rFonts w:ascii="Arial" w:hAnsi="Arial" w:cs="Arial"/>
          <w:b/>
          <w:i/>
          <w:iCs/>
          <w:color w:val="auto"/>
          <w:sz w:val="20"/>
          <w:lang w:val="en-GB"/>
        </w:rPr>
        <w:t>Social care expenditure of territorial self-governing units</w:t>
      </w:r>
    </w:p>
    <w:p w:rsidR="0020320A" w:rsidRPr="00682741" w:rsidRDefault="0020320A">
      <w:pPr>
        <w:pStyle w:val="Normlnweb"/>
        <w:spacing w:before="120" w:beforeAutospacing="0" w:after="0" w:afterAutospacing="0"/>
        <w:ind w:firstLine="709"/>
        <w:jc w:val="both"/>
        <w:rPr>
          <w:rFonts w:ascii="Arial" w:hAnsi="Arial" w:cs="Arial"/>
          <w:i/>
          <w:iCs/>
          <w:color w:val="auto"/>
          <w:sz w:val="20"/>
          <w:lang w:val="en-GB"/>
        </w:rPr>
      </w:pPr>
      <w:r w:rsidRPr="00682741">
        <w:rPr>
          <w:rFonts w:ascii="Arial" w:hAnsi="Arial" w:cs="Arial"/>
          <w:i/>
          <w:iCs/>
          <w:color w:val="auto"/>
          <w:sz w:val="20"/>
          <w:lang w:val="en-GB"/>
        </w:rPr>
        <w:t xml:space="preserve">Expenditure of territorial self-governing units on social care are based on </w:t>
      </w:r>
      <w:r w:rsidR="00DC6C87" w:rsidRPr="00682741">
        <w:rPr>
          <w:rFonts w:ascii="Arial" w:hAnsi="Arial" w:cs="Arial"/>
          <w:i/>
          <w:iCs/>
          <w:color w:val="auto"/>
          <w:sz w:val="20"/>
          <w:lang w:val="en-GB"/>
        </w:rPr>
        <w:t>the </w:t>
      </w:r>
      <w:r w:rsidRPr="00682741">
        <w:rPr>
          <w:rFonts w:ascii="Arial" w:hAnsi="Arial" w:cs="Arial"/>
          <w:i/>
          <w:iCs/>
          <w:color w:val="auto"/>
          <w:sz w:val="20"/>
          <w:lang w:val="en-GB"/>
        </w:rPr>
        <w:t xml:space="preserve">budget classification. </w:t>
      </w:r>
      <w:r w:rsidR="00DC6C87" w:rsidRPr="00682741">
        <w:rPr>
          <w:rFonts w:ascii="Arial" w:hAnsi="Arial" w:cs="Arial"/>
          <w:i/>
          <w:iCs/>
          <w:color w:val="auto"/>
          <w:sz w:val="20"/>
          <w:lang w:val="en-GB"/>
        </w:rPr>
        <w:t>The </w:t>
      </w:r>
      <w:r w:rsidRPr="00682741">
        <w:rPr>
          <w:rFonts w:ascii="Arial" w:hAnsi="Arial" w:cs="Arial"/>
          <w:i/>
          <w:iCs/>
          <w:color w:val="auto"/>
          <w:sz w:val="20"/>
          <w:lang w:val="en-GB"/>
        </w:rPr>
        <w:t xml:space="preserve">data are </w:t>
      </w:r>
      <w:r w:rsidR="0057639E" w:rsidRPr="00682741">
        <w:rPr>
          <w:rFonts w:ascii="Arial" w:hAnsi="Arial" w:cs="Arial"/>
          <w:i/>
          <w:iCs/>
          <w:color w:val="auto"/>
          <w:sz w:val="20"/>
          <w:lang w:val="en-GB"/>
        </w:rPr>
        <w:t xml:space="preserve">taken </w:t>
      </w:r>
      <w:r w:rsidRPr="00682741">
        <w:rPr>
          <w:rFonts w:ascii="Arial" w:hAnsi="Arial" w:cs="Arial"/>
          <w:i/>
          <w:iCs/>
          <w:color w:val="auto"/>
          <w:sz w:val="20"/>
          <w:lang w:val="en-GB"/>
        </w:rPr>
        <w:t xml:space="preserve">from </w:t>
      </w:r>
      <w:r w:rsidR="00DC6C87" w:rsidRPr="00682741">
        <w:rPr>
          <w:rFonts w:ascii="Arial" w:hAnsi="Arial" w:cs="Arial"/>
          <w:i/>
          <w:iCs/>
          <w:color w:val="auto"/>
          <w:sz w:val="20"/>
          <w:lang w:val="en-GB"/>
        </w:rPr>
        <w:t>the </w:t>
      </w:r>
      <w:r w:rsidR="00C3089E" w:rsidRPr="00682741">
        <w:rPr>
          <w:rFonts w:ascii="Arial" w:hAnsi="Arial" w:cs="Arial"/>
          <w:i/>
          <w:iCs/>
          <w:color w:val="auto"/>
          <w:sz w:val="20"/>
          <w:lang w:val="en-GB"/>
        </w:rPr>
        <w:t>Integrated Information System State Treasury</w:t>
      </w:r>
      <w:r w:rsidRPr="00682741">
        <w:rPr>
          <w:rFonts w:ascii="Arial" w:hAnsi="Arial" w:cs="Arial"/>
          <w:i/>
          <w:iCs/>
          <w:color w:val="auto"/>
          <w:sz w:val="20"/>
          <w:lang w:val="en-GB"/>
        </w:rPr>
        <w:t xml:space="preserve"> of </w:t>
      </w:r>
      <w:r w:rsidR="00DC6C87" w:rsidRPr="00682741">
        <w:rPr>
          <w:rFonts w:ascii="Arial" w:hAnsi="Arial" w:cs="Arial"/>
          <w:i/>
          <w:iCs/>
          <w:color w:val="auto"/>
          <w:sz w:val="20"/>
          <w:lang w:val="en-GB"/>
        </w:rPr>
        <w:t>the </w:t>
      </w:r>
      <w:r w:rsidRPr="00682741">
        <w:rPr>
          <w:rFonts w:ascii="Arial" w:hAnsi="Arial" w:cs="Arial"/>
          <w:i/>
          <w:iCs/>
          <w:color w:val="auto"/>
          <w:sz w:val="20"/>
          <w:lang w:val="en-GB"/>
        </w:rPr>
        <w:t>Ministry of Finance.</w:t>
      </w:r>
    </w:p>
    <w:p w:rsidR="0020320A" w:rsidRPr="00682741" w:rsidRDefault="0020320A">
      <w:pPr>
        <w:jc w:val="both"/>
        <w:rPr>
          <w:rFonts w:ascii="Arial" w:hAnsi="Arial" w:cs="Arial"/>
          <w:i/>
          <w:iCs/>
          <w:sz w:val="20"/>
        </w:rPr>
      </w:pPr>
    </w:p>
    <w:p w:rsidR="0020320A" w:rsidRPr="00682741" w:rsidRDefault="0020320A">
      <w:pPr>
        <w:jc w:val="both"/>
        <w:rPr>
          <w:rFonts w:ascii="Arial" w:hAnsi="Arial" w:cs="Arial"/>
          <w:i/>
          <w:iCs/>
          <w:sz w:val="20"/>
        </w:rPr>
      </w:pPr>
    </w:p>
    <w:p w:rsidR="0020320A" w:rsidRPr="00682741" w:rsidRDefault="0020320A" w:rsidP="002A7148">
      <w:pPr>
        <w:jc w:val="both"/>
        <w:rPr>
          <w:rFonts w:ascii="Arial" w:hAnsi="Arial" w:cs="Arial"/>
          <w:i/>
          <w:iCs/>
          <w:sz w:val="20"/>
          <w:szCs w:val="20"/>
        </w:rPr>
      </w:pPr>
      <w:r w:rsidRPr="00682741">
        <w:rPr>
          <w:rFonts w:ascii="Arial" w:hAnsi="Arial" w:cs="Arial"/>
          <w:i/>
          <w:iCs/>
          <w:sz w:val="20"/>
        </w:rPr>
        <w:t xml:space="preserve">Table </w:t>
      </w:r>
      <w:r w:rsidR="007B6CF6" w:rsidRPr="00682741">
        <w:rPr>
          <w:rFonts w:ascii="Arial" w:hAnsi="Arial" w:cs="Arial"/>
          <w:b/>
          <w:i/>
          <w:iCs/>
          <w:sz w:val="20"/>
        </w:rPr>
        <w:t>25</w:t>
      </w:r>
      <w:r w:rsidRPr="00682741">
        <w:rPr>
          <w:rFonts w:ascii="Arial" w:hAnsi="Arial" w:cs="Arial"/>
          <w:i/>
          <w:iCs/>
          <w:sz w:val="20"/>
        </w:rPr>
        <w:t>-1</w:t>
      </w:r>
      <w:r w:rsidR="00B02A0E">
        <w:rPr>
          <w:rFonts w:ascii="Arial" w:hAnsi="Arial" w:cs="Arial"/>
          <w:i/>
          <w:iCs/>
          <w:sz w:val="20"/>
        </w:rPr>
        <w:t>5</w:t>
      </w:r>
      <w:r w:rsidRPr="00682741">
        <w:rPr>
          <w:rFonts w:ascii="Arial" w:hAnsi="Arial" w:cs="Arial"/>
          <w:i/>
          <w:iCs/>
          <w:sz w:val="20"/>
        </w:rPr>
        <w:t xml:space="preserve">. </w:t>
      </w:r>
      <w:r w:rsidRPr="00682741">
        <w:rPr>
          <w:rFonts w:ascii="Arial" w:hAnsi="Arial" w:cs="Arial"/>
          <w:b/>
          <w:i/>
          <w:iCs/>
          <w:sz w:val="20"/>
          <w:szCs w:val="20"/>
        </w:rPr>
        <w:t>Material need benefits</w:t>
      </w:r>
      <w:r w:rsidR="001D7610" w:rsidRPr="00682741">
        <w:rPr>
          <w:rFonts w:ascii="Arial" w:hAnsi="Arial" w:cs="Arial"/>
          <w:b/>
          <w:i/>
          <w:iCs/>
          <w:sz w:val="20"/>
          <w:szCs w:val="20"/>
        </w:rPr>
        <w:t>, benefits for the handicapped,</w:t>
      </w:r>
      <w:r w:rsidRPr="00682741">
        <w:rPr>
          <w:rFonts w:ascii="Arial" w:hAnsi="Arial" w:cs="Arial"/>
          <w:b/>
          <w:i/>
          <w:iCs/>
          <w:sz w:val="20"/>
          <w:szCs w:val="20"/>
        </w:rPr>
        <w:t xml:space="preserve"> and </w:t>
      </w:r>
      <w:r w:rsidR="0018741A" w:rsidRPr="00682741">
        <w:rPr>
          <w:rFonts w:ascii="Arial" w:hAnsi="Arial" w:cs="Arial"/>
          <w:b/>
          <w:i/>
          <w:iCs/>
          <w:sz w:val="20"/>
          <w:szCs w:val="20"/>
        </w:rPr>
        <w:t>care</w:t>
      </w:r>
      <w:r w:rsidRPr="00682741">
        <w:rPr>
          <w:rFonts w:ascii="Arial" w:hAnsi="Arial" w:cs="Arial"/>
          <w:b/>
          <w:i/>
          <w:iCs/>
          <w:sz w:val="20"/>
          <w:szCs w:val="20"/>
        </w:rPr>
        <w:t xml:space="preserve"> benefit</w:t>
      </w:r>
    </w:p>
    <w:p w:rsidR="0020320A" w:rsidRPr="00682741" w:rsidRDefault="00DC6C87">
      <w:pPr>
        <w:pStyle w:val="Normlnweb"/>
        <w:spacing w:before="120" w:beforeAutospacing="0" w:after="0" w:afterAutospacing="0"/>
        <w:ind w:firstLine="709"/>
        <w:jc w:val="both"/>
        <w:rPr>
          <w:rFonts w:ascii="Arial" w:hAnsi="Arial" w:cs="Arial"/>
          <w:i/>
          <w:iCs/>
          <w:color w:val="auto"/>
          <w:sz w:val="20"/>
          <w:szCs w:val="20"/>
          <w:lang w:val="en-GB"/>
        </w:rPr>
      </w:pPr>
      <w:r w:rsidRPr="00682741">
        <w:rPr>
          <w:rFonts w:ascii="Arial" w:hAnsi="Arial" w:cs="Arial"/>
          <w:i/>
          <w:iCs/>
          <w:color w:val="auto"/>
          <w:sz w:val="20"/>
          <w:szCs w:val="20"/>
          <w:lang w:val="en-GB"/>
        </w:rPr>
        <w:t>The </w:t>
      </w:r>
      <w:r w:rsidR="0020320A" w:rsidRPr="00682741">
        <w:rPr>
          <w:rFonts w:ascii="Arial" w:hAnsi="Arial" w:cs="Arial"/>
          <w:i/>
          <w:iCs/>
          <w:color w:val="auto"/>
          <w:sz w:val="20"/>
          <w:szCs w:val="20"/>
          <w:lang w:val="en-GB"/>
        </w:rPr>
        <w:t xml:space="preserve">table contains data on numbers of benefits and amounts paid </w:t>
      </w:r>
      <w:r w:rsidR="0057639E" w:rsidRPr="00682741">
        <w:rPr>
          <w:rFonts w:ascii="Arial" w:hAnsi="Arial" w:cs="Arial"/>
          <w:i/>
          <w:iCs/>
          <w:color w:val="auto"/>
          <w:sz w:val="20"/>
          <w:szCs w:val="20"/>
          <w:lang w:val="en-GB"/>
        </w:rPr>
        <w:t xml:space="preserve">within </w:t>
      </w:r>
      <w:r w:rsidRPr="00682741">
        <w:rPr>
          <w:rFonts w:ascii="Arial" w:hAnsi="Arial" w:cs="Arial"/>
          <w:i/>
          <w:iCs/>
          <w:color w:val="auto"/>
          <w:sz w:val="20"/>
          <w:szCs w:val="20"/>
          <w:lang w:val="en-GB"/>
        </w:rPr>
        <w:t>the </w:t>
      </w:r>
      <w:r w:rsidR="0020320A" w:rsidRPr="00682741">
        <w:rPr>
          <w:rFonts w:ascii="Arial" w:hAnsi="Arial" w:cs="Arial"/>
          <w:i/>
          <w:iCs/>
          <w:color w:val="auto"/>
          <w:sz w:val="20"/>
          <w:szCs w:val="20"/>
          <w:lang w:val="en-GB"/>
        </w:rPr>
        <w:t xml:space="preserve">system of assistance in material need and in </w:t>
      </w:r>
      <w:r w:rsidRPr="00682741">
        <w:rPr>
          <w:rFonts w:ascii="Arial" w:hAnsi="Arial" w:cs="Arial"/>
          <w:i/>
          <w:iCs/>
          <w:color w:val="auto"/>
          <w:sz w:val="20"/>
          <w:szCs w:val="20"/>
          <w:lang w:val="en-GB"/>
        </w:rPr>
        <w:t>the </w:t>
      </w:r>
      <w:r w:rsidR="0020320A" w:rsidRPr="00682741">
        <w:rPr>
          <w:rFonts w:ascii="Arial" w:hAnsi="Arial" w:cs="Arial"/>
          <w:i/>
          <w:iCs/>
          <w:color w:val="auto"/>
          <w:sz w:val="20"/>
          <w:szCs w:val="20"/>
          <w:lang w:val="en-GB"/>
        </w:rPr>
        <w:t xml:space="preserve">framework of </w:t>
      </w:r>
      <w:r w:rsidRPr="00682741">
        <w:rPr>
          <w:rFonts w:ascii="Arial" w:hAnsi="Arial" w:cs="Arial"/>
          <w:i/>
          <w:iCs/>
          <w:color w:val="auto"/>
          <w:sz w:val="20"/>
          <w:szCs w:val="20"/>
          <w:lang w:val="en-GB"/>
        </w:rPr>
        <w:t>the </w:t>
      </w:r>
      <w:r w:rsidR="0020320A" w:rsidRPr="00682741">
        <w:rPr>
          <w:rFonts w:ascii="Arial" w:hAnsi="Arial" w:cs="Arial"/>
          <w:i/>
          <w:iCs/>
          <w:color w:val="auto"/>
          <w:sz w:val="20"/>
          <w:szCs w:val="20"/>
          <w:lang w:val="en-GB"/>
        </w:rPr>
        <w:t xml:space="preserve">care allowance. </w:t>
      </w:r>
    </w:p>
    <w:p w:rsidR="0020320A" w:rsidRPr="00682741" w:rsidRDefault="00DC6C87" w:rsidP="00D470C1">
      <w:pPr>
        <w:pStyle w:val="Normlnweb"/>
        <w:spacing w:before="120" w:beforeAutospacing="0" w:after="0" w:afterAutospacing="0"/>
        <w:ind w:firstLine="709"/>
        <w:jc w:val="both"/>
        <w:rPr>
          <w:rFonts w:ascii="Arial" w:hAnsi="Arial" w:cs="Arial"/>
          <w:bCs/>
          <w:i/>
          <w:color w:val="000000"/>
          <w:sz w:val="20"/>
          <w:szCs w:val="20"/>
          <w:lang w:val="en-GB"/>
        </w:rPr>
      </w:pPr>
      <w:r w:rsidRPr="00682741">
        <w:rPr>
          <w:rFonts w:ascii="Arial" w:hAnsi="Arial" w:cs="Arial"/>
          <w:bCs/>
          <w:i/>
          <w:color w:val="000000"/>
          <w:sz w:val="20"/>
          <w:szCs w:val="20"/>
          <w:lang w:val="en-GB"/>
        </w:rPr>
        <w:t>The </w:t>
      </w:r>
      <w:r w:rsidR="0020320A" w:rsidRPr="00682741">
        <w:rPr>
          <w:rFonts w:ascii="Arial" w:hAnsi="Arial" w:cs="Arial"/>
          <w:bCs/>
          <w:i/>
          <w:color w:val="000000"/>
          <w:sz w:val="20"/>
          <w:szCs w:val="20"/>
          <w:lang w:val="en-GB"/>
        </w:rPr>
        <w:t xml:space="preserve">system of assistance in material need </w:t>
      </w:r>
      <w:r w:rsidR="0057639E" w:rsidRPr="00682741">
        <w:rPr>
          <w:rFonts w:ascii="Arial" w:hAnsi="Arial" w:cs="Arial"/>
          <w:bCs/>
          <w:i/>
          <w:color w:val="000000"/>
          <w:sz w:val="20"/>
          <w:szCs w:val="20"/>
          <w:lang w:val="en-GB"/>
        </w:rPr>
        <w:t xml:space="preserve">distinguishes </w:t>
      </w:r>
      <w:r w:rsidR="0020320A" w:rsidRPr="00682741">
        <w:rPr>
          <w:rFonts w:ascii="Arial" w:hAnsi="Arial" w:cs="Arial"/>
          <w:bCs/>
          <w:i/>
          <w:color w:val="000000"/>
          <w:sz w:val="20"/>
          <w:szCs w:val="20"/>
          <w:lang w:val="en-GB"/>
        </w:rPr>
        <w:t>benefits</w:t>
      </w:r>
      <w:r w:rsidR="0057639E" w:rsidRPr="00682741">
        <w:rPr>
          <w:rFonts w:ascii="Arial" w:hAnsi="Arial" w:cs="Arial"/>
          <w:bCs/>
          <w:i/>
          <w:color w:val="000000"/>
          <w:sz w:val="20"/>
          <w:szCs w:val="20"/>
          <w:lang w:val="en-GB"/>
        </w:rPr>
        <w:t xml:space="preserve"> as follows</w:t>
      </w:r>
      <w:r w:rsidR="0020320A" w:rsidRPr="00682741">
        <w:rPr>
          <w:rFonts w:ascii="Arial" w:hAnsi="Arial" w:cs="Arial"/>
          <w:bCs/>
          <w:i/>
          <w:color w:val="000000"/>
          <w:sz w:val="20"/>
          <w:szCs w:val="20"/>
          <w:lang w:val="en-GB"/>
        </w:rPr>
        <w:t xml:space="preserve">: </w:t>
      </w:r>
    </w:p>
    <w:p w:rsidR="0020320A" w:rsidRPr="00682741" w:rsidRDefault="0020320A" w:rsidP="00073C18">
      <w:pPr>
        <w:pStyle w:val="Normlnweb"/>
        <w:spacing w:before="120" w:beforeAutospacing="0" w:after="0" w:afterAutospacing="0"/>
        <w:ind w:left="170" w:hanging="170"/>
        <w:jc w:val="both"/>
        <w:rPr>
          <w:rFonts w:ascii="Arial" w:hAnsi="Arial" w:cs="Arial"/>
          <w:bCs/>
          <w:i/>
          <w:color w:val="auto"/>
          <w:sz w:val="20"/>
          <w:szCs w:val="20"/>
          <w:lang w:val="en-GB"/>
        </w:rPr>
      </w:pPr>
      <w:r w:rsidRPr="00682741">
        <w:rPr>
          <w:rFonts w:ascii="Arial" w:hAnsi="Arial" w:cs="Arial"/>
          <w:bCs/>
          <w:i/>
          <w:color w:val="auto"/>
          <w:sz w:val="20"/>
          <w:szCs w:val="20"/>
          <w:lang w:val="en-GB"/>
        </w:rPr>
        <w:t>– </w:t>
      </w:r>
      <w:r w:rsidR="00E21A7D" w:rsidRPr="00682741">
        <w:rPr>
          <w:rFonts w:ascii="Arial" w:hAnsi="Arial" w:cs="Arial"/>
          <w:b/>
          <w:bCs/>
          <w:i/>
          <w:color w:val="auto"/>
          <w:sz w:val="20"/>
          <w:szCs w:val="20"/>
          <w:lang w:val="en-GB"/>
        </w:rPr>
        <w:t>living</w:t>
      </w:r>
      <w:r w:rsidR="00E21A7D" w:rsidRPr="00682741">
        <w:rPr>
          <w:rFonts w:ascii="Arial" w:hAnsi="Arial" w:cs="Arial"/>
          <w:bCs/>
          <w:i/>
          <w:color w:val="auto"/>
          <w:sz w:val="20"/>
          <w:szCs w:val="20"/>
          <w:lang w:val="en-GB"/>
        </w:rPr>
        <w:t xml:space="preserve"> </w:t>
      </w:r>
      <w:r w:rsidRPr="00682741">
        <w:rPr>
          <w:rFonts w:ascii="Arial" w:hAnsi="Arial" w:cs="Arial"/>
          <w:b/>
          <w:bCs/>
          <w:i/>
          <w:color w:val="auto"/>
          <w:sz w:val="20"/>
          <w:szCs w:val="20"/>
          <w:lang w:val="en-GB"/>
        </w:rPr>
        <w:t>allowance</w:t>
      </w:r>
      <w:r w:rsidRPr="00682741">
        <w:rPr>
          <w:rFonts w:ascii="Arial" w:hAnsi="Arial" w:cs="Arial"/>
          <w:bCs/>
          <w:i/>
          <w:color w:val="auto"/>
          <w:sz w:val="20"/>
          <w:szCs w:val="20"/>
          <w:lang w:val="en-GB"/>
        </w:rPr>
        <w:t xml:space="preserve"> </w:t>
      </w:r>
      <w:r w:rsidR="00E21A7D" w:rsidRPr="00682741">
        <w:rPr>
          <w:rFonts w:ascii="Arial" w:hAnsi="Arial" w:cs="Arial"/>
          <w:bCs/>
          <w:i/>
          <w:color w:val="auto"/>
          <w:sz w:val="20"/>
          <w:szCs w:val="20"/>
          <w:lang w:val="en-GB"/>
        </w:rPr>
        <w:t>helps</w:t>
      </w:r>
      <w:r w:rsidRPr="00682741">
        <w:rPr>
          <w:rFonts w:ascii="Arial" w:hAnsi="Arial" w:cs="Arial"/>
          <w:bCs/>
          <w:i/>
          <w:color w:val="auto"/>
          <w:sz w:val="20"/>
          <w:szCs w:val="20"/>
          <w:lang w:val="en-GB"/>
        </w:rPr>
        <w:t xml:space="preserve"> persons or families on insufficient income.</w:t>
      </w:r>
      <w:r w:rsidR="00DC6C87" w:rsidRPr="00682741">
        <w:rPr>
          <w:rFonts w:ascii="Arial" w:hAnsi="Arial" w:cs="Arial"/>
          <w:bCs/>
          <w:i/>
          <w:color w:val="auto"/>
          <w:sz w:val="20"/>
          <w:szCs w:val="20"/>
          <w:lang w:val="en-GB"/>
        </w:rPr>
        <w:t xml:space="preserve"> </w:t>
      </w:r>
      <w:r w:rsidR="002541A9">
        <w:rPr>
          <w:rFonts w:ascii="Arial" w:hAnsi="Arial" w:cs="Arial"/>
          <w:bCs/>
          <w:i/>
          <w:color w:val="auto"/>
          <w:sz w:val="20"/>
          <w:szCs w:val="20"/>
          <w:lang w:val="en-GB"/>
        </w:rPr>
        <w:t>A</w:t>
      </w:r>
      <w:r w:rsidR="00DC6C87" w:rsidRPr="00682741">
        <w:rPr>
          <w:rFonts w:ascii="Arial" w:hAnsi="Arial" w:cs="Arial"/>
          <w:bCs/>
          <w:i/>
          <w:color w:val="auto"/>
          <w:sz w:val="20"/>
          <w:szCs w:val="20"/>
          <w:lang w:val="en-GB"/>
        </w:rPr>
        <w:t> </w:t>
      </w:r>
      <w:r w:rsidR="00E21A7D" w:rsidRPr="00682741">
        <w:rPr>
          <w:rFonts w:ascii="Arial" w:hAnsi="Arial" w:cs="Arial"/>
          <w:bCs/>
          <w:i/>
          <w:color w:val="auto"/>
          <w:sz w:val="20"/>
          <w:szCs w:val="20"/>
          <w:lang w:val="en-GB"/>
        </w:rPr>
        <w:t xml:space="preserve">person or family whose income is below </w:t>
      </w:r>
      <w:r w:rsidR="00DC6C87" w:rsidRPr="00682741">
        <w:rPr>
          <w:rFonts w:ascii="Arial" w:hAnsi="Arial" w:cs="Arial"/>
          <w:bCs/>
          <w:i/>
          <w:color w:val="auto"/>
          <w:sz w:val="20"/>
          <w:szCs w:val="20"/>
          <w:lang w:val="en-GB"/>
        </w:rPr>
        <w:t>the </w:t>
      </w:r>
      <w:r w:rsidR="00E21A7D" w:rsidRPr="00682741">
        <w:rPr>
          <w:rFonts w:ascii="Arial" w:hAnsi="Arial" w:cs="Arial"/>
          <w:bCs/>
          <w:i/>
          <w:color w:val="auto"/>
          <w:sz w:val="20"/>
          <w:szCs w:val="20"/>
          <w:lang w:val="en-GB"/>
        </w:rPr>
        <w:t xml:space="preserve">amount of living after justified housing costs are deducted are entitled </w:t>
      </w:r>
      <w:r w:rsidRPr="00682741">
        <w:rPr>
          <w:rFonts w:ascii="Arial" w:hAnsi="Arial" w:cs="Arial"/>
          <w:bCs/>
          <w:i/>
          <w:color w:val="auto"/>
          <w:sz w:val="20"/>
          <w:szCs w:val="20"/>
          <w:lang w:val="en-GB"/>
        </w:rPr>
        <w:t xml:space="preserve">to this allowance. </w:t>
      </w:r>
      <w:r w:rsidR="00DC6C87" w:rsidRPr="00682741">
        <w:rPr>
          <w:rFonts w:ascii="Arial" w:hAnsi="Arial" w:cs="Arial"/>
          <w:bCs/>
          <w:i/>
          <w:color w:val="auto"/>
          <w:sz w:val="20"/>
          <w:szCs w:val="20"/>
          <w:lang w:val="en-GB"/>
        </w:rPr>
        <w:t>The </w:t>
      </w:r>
      <w:r w:rsidRPr="00682741">
        <w:rPr>
          <w:rFonts w:ascii="Arial" w:hAnsi="Arial" w:cs="Arial"/>
          <w:bCs/>
          <w:i/>
          <w:color w:val="auto"/>
          <w:sz w:val="20"/>
          <w:szCs w:val="20"/>
          <w:lang w:val="en-GB"/>
        </w:rPr>
        <w:t xml:space="preserve">amount of living is established </w:t>
      </w:r>
      <w:r w:rsidRPr="00682741">
        <w:rPr>
          <w:rFonts w:ascii="Arial" w:hAnsi="Arial" w:cs="Arial"/>
          <w:i/>
          <w:color w:val="auto"/>
          <w:sz w:val="20"/>
          <w:szCs w:val="20"/>
          <w:lang w:val="en-GB"/>
        </w:rPr>
        <w:t>on</w:t>
      </w:r>
      <w:r w:rsidR="00DC6C87" w:rsidRPr="00682741">
        <w:rPr>
          <w:rFonts w:ascii="Arial" w:hAnsi="Arial" w:cs="Arial"/>
          <w:i/>
          <w:color w:val="auto"/>
          <w:sz w:val="20"/>
          <w:szCs w:val="20"/>
          <w:lang w:val="en-GB"/>
        </w:rPr>
        <w:t xml:space="preserve"> a </w:t>
      </w:r>
      <w:r w:rsidRPr="00682741">
        <w:rPr>
          <w:rFonts w:ascii="Arial" w:hAnsi="Arial" w:cs="Arial"/>
          <w:i/>
          <w:color w:val="auto"/>
          <w:sz w:val="20"/>
          <w:szCs w:val="20"/>
          <w:lang w:val="en-GB"/>
        </w:rPr>
        <w:t xml:space="preserve">case-by-case basis </w:t>
      </w:r>
      <w:r w:rsidRPr="00682741">
        <w:rPr>
          <w:rFonts w:ascii="Arial" w:hAnsi="Arial" w:cs="Arial"/>
          <w:bCs/>
          <w:i/>
          <w:color w:val="auto"/>
          <w:sz w:val="20"/>
          <w:szCs w:val="20"/>
          <w:lang w:val="en-GB"/>
        </w:rPr>
        <w:t xml:space="preserve">based </w:t>
      </w:r>
      <w:r w:rsidRPr="00682741">
        <w:rPr>
          <w:rFonts w:ascii="Arial" w:hAnsi="Arial" w:cs="Arial"/>
          <w:i/>
          <w:color w:val="auto"/>
          <w:sz w:val="20"/>
          <w:szCs w:val="20"/>
          <w:lang w:val="en-GB"/>
        </w:rPr>
        <w:t xml:space="preserve">on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 xml:space="preserve">evaluation of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person</w:t>
      </w:r>
      <w:r w:rsidR="00E21A7D" w:rsidRPr="00682741">
        <w:rPr>
          <w:rFonts w:ascii="Arial" w:hAnsi="Arial" w:cs="Arial"/>
          <w:i/>
          <w:color w:val="auto"/>
          <w:sz w:val="20"/>
          <w:szCs w:val="20"/>
          <w:lang w:val="en-GB"/>
        </w:rPr>
        <w:t xml:space="preserve"> </w:t>
      </w:r>
      <w:r w:rsidRPr="00682741">
        <w:rPr>
          <w:rFonts w:ascii="Arial" w:hAnsi="Arial" w:cs="Arial"/>
          <w:i/>
          <w:color w:val="auto"/>
          <w:sz w:val="20"/>
          <w:szCs w:val="20"/>
          <w:lang w:val="en-GB"/>
        </w:rPr>
        <w:t>efforts and opportunities</w:t>
      </w:r>
      <w:r w:rsidRPr="00682741">
        <w:rPr>
          <w:rFonts w:ascii="Arial" w:hAnsi="Arial" w:cs="Arial"/>
          <w:bCs/>
          <w:i/>
          <w:color w:val="auto"/>
          <w:sz w:val="20"/>
          <w:szCs w:val="20"/>
          <w:lang w:val="en-GB"/>
        </w:rPr>
        <w:t xml:space="preserve">; </w:t>
      </w:r>
    </w:p>
    <w:p w:rsidR="0020320A" w:rsidRPr="00682741" w:rsidRDefault="0020320A">
      <w:pPr>
        <w:pStyle w:val="Normlnweb"/>
        <w:spacing w:before="120" w:beforeAutospacing="0" w:after="0" w:afterAutospacing="0"/>
        <w:ind w:left="170" w:hanging="170"/>
        <w:jc w:val="both"/>
        <w:rPr>
          <w:rFonts w:ascii="Arial" w:hAnsi="Arial" w:cs="Arial"/>
          <w:i/>
          <w:color w:val="auto"/>
          <w:sz w:val="20"/>
          <w:szCs w:val="20"/>
          <w:lang w:val="en-GB"/>
        </w:rPr>
      </w:pPr>
      <w:r w:rsidRPr="00682741">
        <w:rPr>
          <w:rFonts w:ascii="Arial" w:hAnsi="Arial" w:cs="Arial"/>
          <w:bCs/>
          <w:i/>
          <w:color w:val="auto"/>
          <w:sz w:val="20"/>
          <w:szCs w:val="20"/>
          <w:lang w:val="en-GB"/>
        </w:rPr>
        <w:t>– </w:t>
      </w:r>
      <w:r w:rsidRPr="00682741">
        <w:rPr>
          <w:rFonts w:ascii="Arial" w:hAnsi="Arial" w:cs="Arial"/>
          <w:b/>
          <w:bCs/>
          <w:i/>
          <w:color w:val="auto"/>
          <w:sz w:val="20"/>
          <w:szCs w:val="20"/>
          <w:lang w:val="en-GB"/>
        </w:rPr>
        <w:t>supplement</w:t>
      </w:r>
      <w:r w:rsidR="00E21A7D" w:rsidRPr="00682741">
        <w:rPr>
          <w:rFonts w:ascii="Arial" w:hAnsi="Arial" w:cs="Arial"/>
          <w:b/>
          <w:bCs/>
          <w:i/>
          <w:color w:val="auto"/>
          <w:sz w:val="20"/>
          <w:szCs w:val="20"/>
          <w:lang w:val="en-GB"/>
        </w:rPr>
        <w:t xml:space="preserve">ary </w:t>
      </w:r>
      <w:r w:rsidRPr="00682741">
        <w:rPr>
          <w:rFonts w:ascii="Arial" w:hAnsi="Arial" w:cs="Arial"/>
          <w:b/>
          <w:bCs/>
          <w:i/>
          <w:color w:val="auto"/>
          <w:sz w:val="20"/>
          <w:szCs w:val="20"/>
          <w:lang w:val="en-GB"/>
        </w:rPr>
        <w:t>housing</w:t>
      </w:r>
      <w:r w:rsidR="00E21A7D" w:rsidRPr="00682741">
        <w:rPr>
          <w:rFonts w:ascii="Arial" w:hAnsi="Arial" w:cs="Arial"/>
          <w:b/>
          <w:bCs/>
          <w:i/>
          <w:color w:val="auto"/>
          <w:sz w:val="20"/>
          <w:szCs w:val="20"/>
          <w:lang w:val="en-GB"/>
        </w:rPr>
        <w:t xml:space="preserve"> allowance</w:t>
      </w:r>
      <w:r w:rsidRPr="00682741">
        <w:rPr>
          <w:rFonts w:ascii="Arial" w:hAnsi="Arial" w:cs="Arial"/>
          <w:bCs/>
          <w:i/>
          <w:color w:val="auto"/>
          <w:sz w:val="20"/>
          <w:szCs w:val="20"/>
          <w:lang w:val="en-GB"/>
        </w:rPr>
        <w:t xml:space="preserve"> </w:t>
      </w:r>
      <w:r w:rsidR="00E21A7D" w:rsidRPr="00682741">
        <w:rPr>
          <w:rFonts w:ascii="Arial" w:hAnsi="Arial" w:cs="Arial"/>
          <w:bCs/>
          <w:i/>
          <w:color w:val="auto"/>
          <w:sz w:val="20"/>
          <w:szCs w:val="20"/>
          <w:lang w:val="en-GB"/>
        </w:rPr>
        <w:t xml:space="preserve">deals with insufficient income to cover housing costs </w:t>
      </w:r>
      <w:r w:rsidRPr="00682741">
        <w:rPr>
          <w:rFonts w:ascii="Arial" w:hAnsi="Arial" w:cs="Arial"/>
          <w:i/>
          <w:color w:val="auto"/>
          <w:sz w:val="20"/>
          <w:szCs w:val="20"/>
          <w:lang w:val="en-GB"/>
        </w:rPr>
        <w:t xml:space="preserve">where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 xml:space="preserve">income of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 xml:space="preserve">person or family, including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 xml:space="preserve">housing </w:t>
      </w:r>
      <w:r w:rsidR="00E21A7D" w:rsidRPr="00682741">
        <w:rPr>
          <w:rFonts w:ascii="Arial" w:hAnsi="Arial" w:cs="Arial"/>
          <w:i/>
          <w:color w:val="auto"/>
          <w:sz w:val="20"/>
          <w:szCs w:val="20"/>
          <w:lang w:val="en-GB"/>
        </w:rPr>
        <w:t xml:space="preserve">allowance </w:t>
      </w:r>
      <w:r w:rsidRPr="00682741">
        <w:rPr>
          <w:rFonts w:ascii="Arial" w:hAnsi="Arial" w:cs="Arial"/>
          <w:i/>
          <w:color w:val="auto"/>
          <w:sz w:val="20"/>
          <w:szCs w:val="20"/>
          <w:lang w:val="en-GB"/>
        </w:rPr>
        <w:t xml:space="preserve">from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 xml:space="preserve">system of state social support, is insufficient to cover; </w:t>
      </w:r>
      <w:r w:rsidR="00EE735A" w:rsidRPr="00682741">
        <w:rPr>
          <w:rFonts w:ascii="Arial" w:hAnsi="Arial" w:cs="Arial"/>
          <w:i/>
          <w:color w:val="auto"/>
          <w:sz w:val="20"/>
          <w:szCs w:val="20"/>
          <w:lang w:val="en-GB"/>
        </w:rPr>
        <w:t>and</w:t>
      </w:r>
    </w:p>
    <w:p w:rsidR="0020320A" w:rsidRPr="00682741" w:rsidRDefault="0020320A">
      <w:pPr>
        <w:pStyle w:val="Normlnweb"/>
        <w:spacing w:before="120" w:beforeAutospacing="0" w:after="0" w:afterAutospacing="0"/>
        <w:ind w:left="170" w:hanging="170"/>
        <w:jc w:val="both"/>
        <w:rPr>
          <w:rFonts w:ascii="Arial" w:hAnsi="Arial" w:cs="Arial"/>
          <w:i/>
          <w:color w:val="auto"/>
          <w:sz w:val="20"/>
          <w:szCs w:val="20"/>
          <w:lang w:val="en-GB"/>
        </w:rPr>
      </w:pPr>
      <w:r w:rsidRPr="00682741">
        <w:rPr>
          <w:rFonts w:ascii="Arial" w:hAnsi="Arial" w:cs="Arial"/>
          <w:bCs/>
          <w:i/>
          <w:color w:val="auto"/>
          <w:sz w:val="20"/>
          <w:szCs w:val="20"/>
          <w:lang w:val="en-GB"/>
        </w:rPr>
        <w:t>– </w:t>
      </w:r>
      <w:r w:rsidRPr="00682741">
        <w:rPr>
          <w:rFonts w:ascii="Arial" w:hAnsi="Arial" w:cs="Arial"/>
          <w:b/>
          <w:bCs/>
          <w:i/>
          <w:color w:val="auto"/>
          <w:sz w:val="20"/>
          <w:szCs w:val="20"/>
          <w:lang w:val="en-GB"/>
        </w:rPr>
        <w:t>extraordinary immediate assistance</w:t>
      </w:r>
      <w:r w:rsidRPr="00682741">
        <w:rPr>
          <w:rFonts w:ascii="Arial" w:hAnsi="Arial" w:cs="Arial"/>
          <w:bCs/>
          <w:i/>
          <w:color w:val="auto"/>
          <w:sz w:val="20"/>
          <w:szCs w:val="20"/>
          <w:lang w:val="en-GB"/>
        </w:rPr>
        <w:t xml:space="preserve"> </w:t>
      </w:r>
      <w:r w:rsidRPr="00682741">
        <w:rPr>
          <w:rFonts w:ascii="Arial" w:hAnsi="Arial" w:cs="Arial"/>
          <w:i/>
          <w:color w:val="auto"/>
          <w:sz w:val="20"/>
          <w:szCs w:val="20"/>
          <w:lang w:val="en-GB"/>
        </w:rPr>
        <w:t xml:space="preserve">provided to </w:t>
      </w:r>
      <w:r w:rsidR="00E21A7D" w:rsidRPr="00682741">
        <w:rPr>
          <w:rFonts w:ascii="Arial" w:hAnsi="Arial" w:cs="Arial"/>
          <w:i/>
          <w:color w:val="auto"/>
          <w:sz w:val="20"/>
          <w:szCs w:val="20"/>
          <w:lang w:val="en-GB"/>
        </w:rPr>
        <w:t xml:space="preserve">low-income </w:t>
      </w:r>
      <w:r w:rsidRPr="00682741">
        <w:rPr>
          <w:rFonts w:ascii="Arial" w:hAnsi="Arial" w:cs="Arial"/>
          <w:i/>
          <w:color w:val="auto"/>
          <w:sz w:val="20"/>
          <w:szCs w:val="20"/>
          <w:lang w:val="en-GB"/>
        </w:rPr>
        <w:t xml:space="preserve">persons who find themselves in </w:t>
      </w:r>
      <w:r w:rsidR="00E21A7D" w:rsidRPr="00682741">
        <w:rPr>
          <w:rFonts w:ascii="Arial" w:hAnsi="Arial" w:cs="Arial"/>
          <w:i/>
          <w:color w:val="auto"/>
          <w:sz w:val="20"/>
          <w:szCs w:val="20"/>
          <w:lang w:val="en-GB"/>
        </w:rPr>
        <w:t xml:space="preserve">conditions </w:t>
      </w:r>
      <w:r w:rsidRPr="00682741">
        <w:rPr>
          <w:rFonts w:ascii="Arial" w:hAnsi="Arial" w:cs="Arial"/>
          <w:i/>
          <w:color w:val="auto"/>
          <w:sz w:val="20"/>
          <w:szCs w:val="20"/>
          <w:lang w:val="en-GB"/>
        </w:rPr>
        <w:t>that have to be resolved immediately</w:t>
      </w:r>
      <w:r w:rsidR="00DD4EB4" w:rsidRPr="00682741">
        <w:rPr>
          <w:rFonts w:ascii="Arial" w:hAnsi="Arial" w:cs="Arial"/>
          <w:i/>
          <w:color w:val="auto"/>
          <w:sz w:val="20"/>
          <w:szCs w:val="20"/>
          <w:lang w:val="en-GB"/>
        </w:rPr>
        <w:t>:</w:t>
      </w:r>
      <w:r w:rsidRPr="00682741">
        <w:rPr>
          <w:rFonts w:ascii="Arial" w:hAnsi="Arial" w:cs="Arial"/>
          <w:i/>
          <w:color w:val="auto"/>
          <w:sz w:val="20"/>
          <w:szCs w:val="20"/>
          <w:lang w:val="en-GB"/>
        </w:rPr>
        <w:t xml:space="preserve"> namely health</w:t>
      </w:r>
      <w:r w:rsidR="00DD4EB4" w:rsidRPr="00682741">
        <w:rPr>
          <w:rFonts w:ascii="Arial" w:hAnsi="Arial" w:cs="Arial"/>
          <w:i/>
          <w:color w:val="auto"/>
          <w:sz w:val="20"/>
          <w:szCs w:val="20"/>
          <w:lang w:val="en-GB"/>
        </w:rPr>
        <w:t xml:space="preserve"> harm hazard</w:t>
      </w:r>
      <w:r w:rsidRPr="00682741">
        <w:rPr>
          <w:rFonts w:ascii="Arial" w:hAnsi="Arial" w:cs="Arial"/>
          <w:i/>
          <w:color w:val="auto"/>
          <w:sz w:val="20"/>
          <w:szCs w:val="20"/>
          <w:lang w:val="en-GB"/>
        </w:rPr>
        <w:t xml:space="preserve">, </w:t>
      </w:r>
      <w:r w:rsidR="00DD4EB4" w:rsidRPr="00682741">
        <w:rPr>
          <w:rFonts w:ascii="Arial" w:hAnsi="Arial" w:cs="Arial"/>
          <w:i/>
          <w:color w:val="auto"/>
          <w:sz w:val="20"/>
          <w:szCs w:val="20"/>
          <w:lang w:val="en-GB"/>
        </w:rPr>
        <w:t xml:space="preserve">effects of </w:t>
      </w:r>
      <w:r w:rsidRPr="00682741">
        <w:rPr>
          <w:rFonts w:ascii="Arial" w:hAnsi="Arial" w:cs="Arial"/>
          <w:i/>
          <w:color w:val="auto"/>
          <w:sz w:val="20"/>
          <w:szCs w:val="20"/>
          <w:lang w:val="en-GB"/>
        </w:rPr>
        <w:t>serious e</w:t>
      </w:r>
      <w:r w:rsidR="00DD4EB4" w:rsidRPr="00682741">
        <w:rPr>
          <w:rFonts w:ascii="Arial" w:hAnsi="Arial" w:cs="Arial"/>
          <w:i/>
          <w:color w:val="auto"/>
          <w:sz w:val="20"/>
          <w:szCs w:val="20"/>
          <w:lang w:val="en-GB"/>
        </w:rPr>
        <w:t xml:space="preserve">mergency </w:t>
      </w:r>
      <w:r w:rsidRPr="00682741">
        <w:rPr>
          <w:rFonts w:ascii="Arial" w:hAnsi="Arial" w:cs="Arial"/>
          <w:i/>
          <w:color w:val="auto"/>
          <w:sz w:val="20"/>
          <w:szCs w:val="20"/>
          <w:lang w:val="en-GB"/>
        </w:rPr>
        <w:t>(natural disaster, ecological disaster, etc.), risk of social exclusion (release from custody or from prison), lack of resources to cover</w:t>
      </w:r>
      <w:r w:rsidR="00DC6C87" w:rsidRPr="00682741">
        <w:rPr>
          <w:rFonts w:ascii="Arial" w:hAnsi="Arial" w:cs="Arial"/>
          <w:i/>
          <w:color w:val="auto"/>
          <w:sz w:val="20"/>
          <w:szCs w:val="20"/>
          <w:lang w:val="en-GB"/>
        </w:rPr>
        <w:t xml:space="preserve"> a </w:t>
      </w:r>
      <w:r w:rsidRPr="00682741">
        <w:rPr>
          <w:rFonts w:ascii="Arial" w:hAnsi="Arial" w:cs="Arial"/>
          <w:i/>
          <w:color w:val="auto"/>
          <w:sz w:val="20"/>
          <w:szCs w:val="20"/>
          <w:lang w:val="en-GB"/>
        </w:rPr>
        <w:t>one-</w:t>
      </w:r>
      <w:r w:rsidR="00DD4EB4" w:rsidRPr="00682741">
        <w:rPr>
          <w:rFonts w:ascii="Arial" w:hAnsi="Arial" w:cs="Arial"/>
          <w:i/>
          <w:color w:val="auto"/>
          <w:sz w:val="20"/>
          <w:szCs w:val="20"/>
          <w:lang w:val="en-GB"/>
        </w:rPr>
        <w:t>time</w:t>
      </w:r>
      <w:r w:rsidRPr="00682741">
        <w:rPr>
          <w:rFonts w:ascii="Arial" w:hAnsi="Arial" w:cs="Arial"/>
          <w:i/>
          <w:color w:val="auto"/>
          <w:sz w:val="20"/>
          <w:szCs w:val="20"/>
          <w:lang w:val="en-GB"/>
        </w:rPr>
        <w:t xml:space="preserve"> expen</w:t>
      </w:r>
      <w:r w:rsidR="00DD4EB4" w:rsidRPr="00682741">
        <w:rPr>
          <w:rFonts w:ascii="Arial" w:hAnsi="Arial" w:cs="Arial"/>
          <w:i/>
          <w:color w:val="auto"/>
          <w:sz w:val="20"/>
          <w:szCs w:val="20"/>
          <w:lang w:val="en-GB"/>
        </w:rPr>
        <w:t>se or to purchase or repair things of long-term consumption</w:t>
      </w:r>
      <w:r w:rsidRPr="00682741">
        <w:rPr>
          <w:rFonts w:ascii="Arial" w:hAnsi="Arial" w:cs="Arial"/>
          <w:i/>
          <w:color w:val="auto"/>
          <w:sz w:val="20"/>
          <w:szCs w:val="20"/>
          <w:lang w:val="en-GB"/>
        </w:rPr>
        <w:t xml:space="preserve">, </w:t>
      </w:r>
      <w:r w:rsidR="00DD4EB4" w:rsidRPr="00682741">
        <w:rPr>
          <w:rFonts w:ascii="Arial" w:hAnsi="Arial" w:cs="Arial"/>
          <w:i/>
          <w:color w:val="auto"/>
          <w:sz w:val="20"/>
          <w:szCs w:val="20"/>
          <w:lang w:val="en-GB"/>
        </w:rPr>
        <w:t>or potentially to cover</w:t>
      </w:r>
      <w:r w:rsidRPr="00682741">
        <w:rPr>
          <w:rFonts w:ascii="Arial" w:hAnsi="Arial" w:cs="Arial"/>
          <w:i/>
          <w:color w:val="auto"/>
          <w:sz w:val="20"/>
          <w:szCs w:val="20"/>
          <w:lang w:val="en-GB"/>
        </w:rPr>
        <w:t xml:space="preserve"> justified costs </w:t>
      </w:r>
      <w:r w:rsidR="00DD4EB4" w:rsidRPr="00682741">
        <w:rPr>
          <w:rFonts w:ascii="Arial" w:hAnsi="Arial" w:cs="Arial"/>
          <w:i/>
          <w:color w:val="auto"/>
          <w:sz w:val="20"/>
          <w:szCs w:val="20"/>
          <w:lang w:val="en-GB"/>
        </w:rPr>
        <w:t xml:space="preserve">incurred in relation </w:t>
      </w:r>
      <w:r w:rsidRPr="00682741">
        <w:rPr>
          <w:rFonts w:ascii="Arial" w:hAnsi="Arial" w:cs="Arial"/>
          <w:i/>
          <w:color w:val="auto"/>
          <w:sz w:val="20"/>
          <w:szCs w:val="20"/>
          <w:lang w:val="en-GB"/>
        </w:rPr>
        <w:t xml:space="preserve">to </w:t>
      </w:r>
      <w:r w:rsidR="00DC6C87" w:rsidRPr="00682741">
        <w:rPr>
          <w:rFonts w:ascii="Arial" w:hAnsi="Arial" w:cs="Arial"/>
          <w:i/>
          <w:color w:val="auto"/>
          <w:sz w:val="20"/>
          <w:szCs w:val="20"/>
          <w:lang w:val="en-GB"/>
        </w:rPr>
        <w:t>the </w:t>
      </w:r>
      <w:r w:rsidRPr="00682741">
        <w:rPr>
          <w:rFonts w:ascii="Arial" w:hAnsi="Arial" w:cs="Arial"/>
          <w:i/>
          <w:color w:val="auto"/>
          <w:sz w:val="20"/>
          <w:szCs w:val="20"/>
          <w:lang w:val="en-GB"/>
        </w:rPr>
        <w:t>education or special interests of dependent children.</w:t>
      </w:r>
    </w:p>
    <w:p w:rsidR="001D7610" w:rsidRPr="00682741" w:rsidRDefault="001D7610" w:rsidP="001D7610">
      <w:pPr>
        <w:spacing w:before="120"/>
        <w:ind w:left="120" w:right="120" w:firstLine="720"/>
        <w:jc w:val="both"/>
        <w:rPr>
          <w:rFonts w:ascii="Arial" w:hAnsi="Arial" w:cs="Arial"/>
          <w:i/>
          <w:strike/>
          <w:color w:val="000000"/>
          <w:sz w:val="20"/>
          <w:szCs w:val="20"/>
        </w:rPr>
      </w:pPr>
      <w:r w:rsidRPr="00682741">
        <w:rPr>
          <w:rFonts w:ascii="Arial" w:hAnsi="Arial" w:cs="Arial"/>
          <w:b/>
          <w:i/>
          <w:color w:val="000000"/>
          <w:sz w:val="20"/>
          <w:szCs w:val="20"/>
        </w:rPr>
        <w:t>Benefits for the</w:t>
      </w:r>
      <w:r w:rsidR="0017737B">
        <w:rPr>
          <w:rFonts w:ascii="Arial" w:hAnsi="Arial" w:cs="Arial"/>
          <w:b/>
          <w:i/>
          <w:color w:val="000000"/>
          <w:sz w:val="20"/>
          <w:szCs w:val="20"/>
        </w:rPr>
        <w:t> </w:t>
      </w:r>
      <w:r w:rsidRPr="00682741">
        <w:rPr>
          <w:rFonts w:ascii="Arial" w:hAnsi="Arial" w:cs="Arial"/>
          <w:b/>
          <w:i/>
          <w:color w:val="000000"/>
          <w:sz w:val="20"/>
          <w:szCs w:val="20"/>
        </w:rPr>
        <w:t>handicapped,</w:t>
      </w:r>
      <w:r w:rsidRPr="00682741">
        <w:rPr>
          <w:rFonts w:ascii="Arial" w:hAnsi="Arial" w:cs="Arial"/>
          <w:i/>
          <w:color w:val="000000"/>
          <w:sz w:val="20"/>
          <w:szCs w:val="20"/>
        </w:rPr>
        <w:t xml:space="preserve"> </w:t>
      </w:r>
      <w:r w:rsidR="00CE5E9E" w:rsidRPr="00682741">
        <w:rPr>
          <w:rFonts w:ascii="Arial" w:hAnsi="Arial" w:cs="Arial"/>
          <w:i/>
          <w:color w:val="000000"/>
          <w:sz w:val="20"/>
          <w:szCs w:val="20"/>
        </w:rPr>
        <w:t xml:space="preserve">which means </w:t>
      </w:r>
      <w:r w:rsidRPr="00682741">
        <w:rPr>
          <w:rFonts w:ascii="Arial" w:hAnsi="Arial" w:cs="Arial"/>
          <w:i/>
          <w:color w:val="000000"/>
          <w:sz w:val="20"/>
          <w:szCs w:val="20"/>
        </w:rPr>
        <w:t>mobilit</w:t>
      </w:r>
      <w:r w:rsidR="00CE5E9E" w:rsidRPr="00682741">
        <w:rPr>
          <w:rFonts w:ascii="Arial" w:hAnsi="Arial" w:cs="Arial"/>
          <w:i/>
          <w:color w:val="000000"/>
          <w:sz w:val="20"/>
          <w:szCs w:val="20"/>
        </w:rPr>
        <w:t xml:space="preserve">y allowance </w:t>
      </w:r>
      <w:r w:rsidRPr="00682741">
        <w:rPr>
          <w:rFonts w:ascii="Arial" w:hAnsi="Arial" w:cs="Arial"/>
          <w:i/>
          <w:color w:val="000000"/>
          <w:sz w:val="20"/>
          <w:szCs w:val="20"/>
        </w:rPr>
        <w:t>a</w:t>
      </w:r>
      <w:r w:rsidR="00CE5E9E" w:rsidRPr="00682741">
        <w:rPr>
          <w:rFonts w:ascii="Arial" w:hAnsi="Arial" w:cs="Arial"/>
          <w:i/>
          <w:color w:val="000000"/>
          <w:sz w:val="20"/>
          <w:szCs w:val="20"/>
        </w:rPr>
        <w:t xml:space="preserve">nd </w:t>
      </w:r>
      <w:r w:rsidR="00C30782" w:rsidRPr="00682741">
        <w:rPr>
          <w:rFonts w:ascii="Arial" w:hAnsi="Arial" w:cs="Arial"/>
          <w:i/>
          <w:color w:val="000000"/>
          <w:sz w:val="20"/>
          <w:szCs w:val="20"/>
        </w:rPr>
        <w:t xml:space="preserve">special aid </w:t>
      </w:r>
      <w:r w:rsidR="00CE5E9E" w:rsidRPr="00682741">
        <w:rPr>
          <w:rFonts w:ascii="Arial" w:hAnsi="Arial" w:cs="Arial"/>
          <w:i/>
          <w:color w:val="000000"/>
          <w:sz w:val="20"/>
          <w:szCs w:val="20"/>
        </w:rPr>
        <w:t>allowance</w:t>
      </w:r>
      <w:r w:rsidRPr="00682741">
        <w:rPr>
          <w:rFonts w:ascii="Arial" w:hAnsi="Arial" w:cs="Arial"/>
          <w:i/>
          <w:color w:val="000000"/>
          <w:sz w:val="20"/>
          <w:szCs w:val="20"/>
        </w:rPr>
        <w:t xml:space="preserve">, </w:t>
      </w:r>
      <w:r w:rsidR="00CE5E9E" w:rsidRPr="00682741">
        <w:rPr>
          <w:rFonts w:ascii="Arial" w:hAnsi="Arial" w:cs="Arial"/>
          <w:i/>
          <w:color w:val="000000"/>
          <w:sz w:val="20"/>
          <w:szCs w:val="20"/>
        </w:rPr>
        <w:t>introduced since</w:t>
      </w:r>
      <w:r w:rsidR="0017737B">
        <w:rPr>
          <w:rFonts w:ascii="Arial" w:hAnsi="Arial" w:cs="Arial"/>
          <w:i/>
          <w:color w:val="000000"/>
          <w:sz w:val="20"/>
          <w:szCs w:val="20"/>
        </w:rPr>
        <w:t> </w:t>
      </w:r>
      <w:r w:rsidRPr="00682741">
        <w:rPr>
          <w:rFonts w:ascii="Arial" w:hAnsi="Arial" w:cs="Arial"/>
          <w:i/>
          <w:color w:val="000000"/>
          <w:sz w:val="20"/>
          <w:szCs w:val="20"/>
        </w:rPr>
        <w:t xml:space="preserve">2012, </w:t>
      </w:r>
      <w:r w:rsidR="00CE5E9E" w:rsidRPr="00682741">
        <w:rPr>
          <w:rFonts w:ascii="Arial" w:hAnsi="Arial" w:cs="Arial"/>
          <w:i/>
          <w:color w:val="000000"/>
          <w:sz w:val="20"/>
          <w:szCs w:val="20"/>
        </w:rPr>
        <w:t xml:space="preserve">replaced to that time valid system of payments </w:t>
      </w:r>
      <w:r w:rsidR="009436D6">
        <w:rPr>
          <w:rFonts w:ascii="Arial" w:hAnsi="Arial" w:cs="Arial"/>
          <w:i/>
          <w:color w:val="000000"/>
          <w:sz w:val="20"/>
          <w:szCs w:val="20"/>
        </w:rPr>
        <w:t>o</w:t>
      </w:r>
      <w:r w:rsidR="00CE5E9E" w:rsidRPr="00682741">
        <w:rPr>
          <w:rFonts w:ascii="Arial" w:hAnsi="Arial" w:cs="Arial"/>
          <w:i/>
          <w:color w:val="000000"/>
          <w:sz w:val="20"/>
          <w:szCs w:val="20"/>
        </w:rPr>
        <w:t>f benefits to the</w:t>
      </w:r>
      <w:r w:rsidR="0017737B">
        <w:rPr>
          <w:rFonts w:ascii="Arial" w:hAnsi="Arial" w:cs="Arial"/>
          <w:i/>
          <w:color w:val="000000"/>
          <w:sz w:val="20"/>
          <w:szCs w:val="20"/>
        </w:rPr>
        <w:t> </w:t>
      </w:r>
      <w:r w:rsidR="00CE5E9E" w:rsidRPr="00682741">
        <w:rPr>
          <w:rFonts w:ascii="Arial" w:hAnsi="Arial" w:cs="Arial"/>
          <w:i/>
          <w:color w:val="000000"/>
          <w:sz w:val="20"/>
          <w:szCs w:val="20"/>
        </w:rPr>
        <w:t xml:space="preserve">severely handicapped </w:t>
      </w:r>
      <w:r w:rsidRPr="00682741">
        <w:rPr>
          <w:rFonts w:ascii="Arial" w:hAnsi="Arial" w:cs="Arial"/>
          <w:i/>
          <w:color w:val="000000"/>
          <w:sz w:val="20"/>
          <w:szCs w:val="20"/>
        </w:rPr>
        <w:t>(</w:t>
      </w:r>
      <w:r w:rsidR="00CE5E9E" w:rsidRPr="00682741">
        <w:rPr>
          <w:rFonts w:ascii="Arial" w:hAnsi="Arial" w:cs="Arial"/>
          <w:i/>
          <w:color w:val="000000"/>
          <w:sz w:val="20"/>
          <w:szCs w:val="20"/>
        </w:rPr>
        <w:t xml:space="preserve">as, for instance, </w:t>
      </w:r>
      <w:r w:rsidR="00A05696" w:rsidRPr="00682741">
        <w:rPr>
          <w:rFonts w:ascii="Arial" w:hAnsi="Arial" w:cs="Arial"/>
          <w:i/>
          <w:color w:val="000000"/>
          <w:sz w:val="20"/>
          <w:szCs w:val="20"/>
        </w:rPr>
        <w:t xml:space="preserve">motor vehicle operation </w:t>
      </w:r>
      <w:r w:rsidR="00CE5E9E" w:rsidRPr="00682741">
        <w:rPr>
          <w:rFonts w:ascii="Arial" w:hAnsi="Arial" w:cs="Arial"/>
          <w:i/>
          <w:color w:val="000000"/>
          <w:sz w:val="20"/>
          <w:szCs w:val="20"/>
        </w:rPr>
        <w:t>allowance</w:t>
      </w:r>
      <w:r w:rsidRPr="00682741">
        <w:rPr>
          <w:rFonts w:ascii="Arial" w:hAnsi="Arial" w:cs="Arial"/>
          <w:i/>
          <w:color w:val="000000"/>
          <w:sz w:val="20"/>
          <w:szCs w:val="20"/>
        </w:rPr>
        <w:t xml:space="preserve">, </w:t>
      </w:r>
      <w:r w:rsidR="00CE5E9E" w:rsidRPr="00682741">
        <w:rPr>
          <w:rFonts w:ascii="Arial" w:hAnsi="Arial" w:cs="Arial"/>
          <w:i/>
          <w:color w:val="000000"/>
          <w:sz w:val="20"/>
          <w:szCs w:val="20"/>
        </w:rPr>
        <w:t>grant for purchase, capital repair, and special modification of a</w:t>
      </w:r>
      <w:r w:rsidR="0017737B">
        <w:rPr>
          <w:rFonts w:ascii="Arial" w:hAnsi="Arial" w:cs="Arial"/>
          <w:i/>
          <w:color w:val="000000"/>
          <w:sz w:val="20"/>
          <w:szCs w:val="20"/>
        </w:rPr>
        <w:t> </w:t>
      </w:r>
      <w:r w:rsidR="00CE5E9E" w:rsidRPr="00682741">
        <w:rPr>
          <w:rFonts w:ascii="Arial" w:hAnsi="Arial" w:cs="Arial"/>
          <w:i/>
          <w:color w:val="000000"/>
          <w:sz w:val="20"/>
          <w:szCs w:val="20"/>
        </w:rPr>
        <w:t>motor vehicle</w:t>
      </w:r>
      <w:r w:rsidRPr="00682741">
        <w:rPr>
          <w:rFonts w:ascii="Arial" w:hAnsi="Arial" w:cs="Arial"/>
          <w:i/>
          <w:color w:val="000000"/>
          <w:sz w:val="20"/>
          <w:szCs w:val="20"/>
        </w:rPr>
        <w:t xml:space="preserve">, </w:t>
      </w:r>
      <w:r w:rsidR="00A05696" w:rsidRPr="00682741">
        <w:rPr>
          <w:rFonts w:ascii="Arial" w:hAnsi="Arial" w:cs="Arial"/>
          <w:i/>
          <w:color w:val="000000"/>
          <w:sz w:val="20"/>
          <w:szCs w:val="20"/>
        </w:rPr>
        <w:t xml:space="preserve">individual transport </w:t>
      </w:r>
      <w:r w:rsidR="00CE5E9E" w:rsidRPr="00682741">
        <w:rPr>
          <w:rFonts w:ascii="Arial" w:hAnsi="Arial" w:cs="Arial"/>
          <w:i/>
          <w:color w:val="000000"/>
          <w:sz w:val="20"/>
          <w:szCs w:val="20"/>
        </w:rPr>
        <w:t>allowance</w:t>
      </w:r>
      <w:r w:rsidRPr="00682741">
        <w:rPr>
          <w:rFonts w:ascii="Arial" w:hAnsi="Arial" w:cs="Arial"/>
          <w:i/>
          <w:color w:val="000000"/>
          <w:sz w:val="20"/>
          <w:szCs w:val="20"/>
        </w:rPr>
        <w:t xml:space="preserve">, </w:t>
      </w:r>
      <w:r w:rsidR="00CE5E9E" w:rsidRPr="00682741">
        <w:rPr>
          <w:rFonts w:ascii="Arial" w:hAnsi="Arial" w:cs="Arial"/>
          <w:i/>
          <w:color w:val="000000"/>
          <w:sz w:val="20"/>
          <w:szCs w:val="20"/>
        </w:rPr>
        <w:t>housing adaptation grant,</w:t>
      </w:r>
      <w:r w:rsidR="0017737B">
        <w:rPr>
          <w:rFonts w:ascii="Arial" w:hAnsi="Arial" w:cs="Arial"/>
          <w:i/>
          <w:color w:val="000000"/>
          <w:sz w:val="20"/>
          <w:szCs w:val="20"/>
        </w:rPr>
        <w:t> </w:t>
      </w:r>
      <w:r w:rsidR="00CE5E9E" w:rsidRPr="00682741">
        <w:rPr>
          <w:rFonts w:ascii="Arial" w:hAnsi="Arial" w:cs="Arial"/>
          <w:i/>
          <w:color w:val="000000"/>
          <w:sz w:val="20"/>
          <w:szCs w:val="20"/>
        </w:rPr>
        <w:t>etc</w:t>
      </w:r>
      <w:r w:rsidRPr="00682741">
        <w:rPr>
          <w:rFonts w:ascii="Arial" w:hAnsi="Arial" w:cs="Arial"/>
          <w:i/>
          <w:color w:val="000000"/>
          <w:sz w:val="20"/>
          <w:szCs w:val="20"/>
        </w:rPr>
        <w:t>.).</w:t>
      </w:r>
    </w:p>
    <w:p w:rsidR="0020320A" w:rsidRPr="00682741" w:rsidRDefault="00DC6C87">
      <w:pPr>
        <w:pStyle w:val="Normlnweb"/>
        <w:spacing w:before="120" w:beforeAutospacing="0" w:after="0" w:afterAutospacing="0"/>
        <w:ind w:firstLine="709"/>
        <w:jc w:val="both"/>
        <w:rPr>
          <w:rFonts w:ascii="Arial" w:hAnsi="Arial" w:cs="Arial"/>
          <w:i/>
          <w:color w:val="auto"/>
          <w:sz w:val="20"/>
          <w:szCs w:val="20"/>
          <w:lang w:val="en-GB"/>
        </w:rPr>
      </w:pPr>
      <w:r w:rsidRPr="00682741">
        <w:rPr>
          <w:rFonts w:ascii="Arial" w:hAnsi="Arial" w:cs="Arial"/>
          <w:bCs/>
          <w:i/>
          <w:color w:val="auto"/>
          <w:sz w:val="20"/>
          <w:szCs w:val="20"/>
          <w:lang w:val="en-GB"/>
        </w:rPr>
        <w:t>The </w:t>
      </w:r>
      <w:r w:rsidR="0020320A" w:rsidRPr="00682741">
        <w:rPr>
          <w:rFonts w:ascii="Arial" w:hAnsi="Arial" w:cs="Arial"/>
          <w:bCs/>
          <w:i/>
          <w:color w:val="auto"/>
          <w:sz w:val="20"/>
          <w:szCs w:val="20"/>
          <w:lang w:val="en-GB"/>
        </w:rPr>
        <w:t xml:space="preserve">Act </w:t>
      </w:r>
      <w:r w:rsidR="00DD4EB4" w:rsidRPr="00682741">
        <w:rPr>
          <w:rFonts w:ascii="Arial" w:hAnsi="Arial" w:cs="Arial"/>
          <w:bCs/>
          <w:i/>
          <w:color w:val="auto"/>
          <w:sz w:val="20"/>
          <w:szCs w:val="20"/>
          <w:lang w:val="en-GB"/>
        </w:rPr>
        <w:t xml:space="preserve">on </w:t>
      </w:r>
      <w:r w:rsidR="007C5000" w:rsidRPr="00682741">
        <w:rPr>
          <w:rFonts w:ascii="Arial" w:hAnsi="Arial" w:cs="Arial"/>
          <w:bCs/>
          <w:i/>
          <w:color w:val="auto"/>
          <w:sz w:val="20"/>
          <w:szCs w:val="20"/>
          <w:lang w:val="en-GB"/>
        </w:rPr>
        <w:t>Social Services</w:t>
      </w:r>
      <w:r w:rsidR="00826027" w:rsidRPr="00682741">
        <w:rPr>
          <w:rFonts w:ascii="Arial" w:hAnsi="Arial" w:cs="Arial"/>
          <w:bCs/>
          <w:i/>
          <w:color w:val="auto"/>
          <w:sz w:val="20"/>
          <w:szCs w:val="20"/>
          <w:lang w:val="en-GB"/>
        </w:rPr>
        <w:t>, effective since 2007,</w:t>
      </w:r>
      <w:r w:rsidR="00DD4EB4" w:rsidRPr="00682741">
        <w:rPr>
          <w:rFonts w:ascii="Arial" w:hAnsi="Arial" w:cs="Arial"/>
          <w:bCs/>
          <w:i/>
          <w:color w:val="auto"/>
          <w:sz w:val="20"/>
          <w:szCs w:val="20"/>
          <w:lang w:val="en-GB"/>
        </w:rPr>
        <w:t xml:space="preserve"> has </w:t>
      </w:r>
      <w:r w:rsidR="0020320A" w:rsidRPr="00682741">
        <w:rPr>
          <w:rFonts w:ascii="Arial" w:hAnsi="Arial" w:cs="Arial"/>
          <w:bCs/>
          <w:i/>
          <w:color w:val="auto"/>
          <w:sz w:val="20"/>
          <w:szCs w:val="20"/>
          <w:lang w:val="en-GB"/>
        </w:rPr>
        <w:t xml:space="preserve">introduced </w:t>
      </w:r>
      <w:r w:rsidRPr="00682741">
        <w:rPr>
          <w:rFonts w:ascii="Arial" w:hAnsi="Arial" w:cs="Arial"/>
          <w:bCs/>
          <w:i/>
          <w:color w:val="auto"/>
          <w:sz w:val="20"/>
          <w:szCs w:val="20"/>
          <w:lang w:val="en-GB"/>
        </w:rPr>
        <w:t>the </w:t>
      </w:r>
      <w:r w:rsidR="0020320A" w:rsidRPr="00682741">
        <w:rPr>
          <w:rFonts w:ascii="Arial" w:hAnsi="Arial" w:cs="Arial"/>
          <w:b/>
          <w:bCs/>
          <w:i/>
          <w:color w:val="auto"/>
          <w:sz w:val="20"/>
          <w:szCs w:val="20"/>
          <w:lang w:val="en-GB"/>
        </w:rPr>
        <w:t xml:space="preserve">care </w:t>
      </w:r>
      <w:r w:rsidR="0018741A" w:rsidRPr="00682741">
        <w:rPr>
          <w:rFonts w:ascii="Arial" w:hAnsi="Arial" w:cs="Arial"/>
          <w:b/>
          <w:bCs/>
          <w:i/>
          <w:color w:val="auto"/>
          <w:sz w:val="20"/>
          <w:szCs w:val="20"/>
          <w:lang w:val="en-GB"/>
        </w:rPr>
        <w:t>benefit</w:t>
      </w:r>
      <w:r w:rsidR="0020320A" w:rsidRPr="00682741">
        <w:rPr>
          <w:rFonts w:ascii="Arial" w:hAnsi="Arial" w:cs="Arial"/>
          <w:i/>
          <w:color w:val="auto"/>
          <w:sz w:val="20"/>
          <w:szCs w:val="20"/>
          <w:lang w:val="en-GB"/>
        </w:rPr>
        <w:t>.</w:t>
      </w:r>
      <w:r w:rsidRPr="00682741">
        <w:rPr>
          <w:rFonts w:ascii="Arial" w:hAnsi="Arial" w:cs="Arial"/>
          <w:i/>
          <w:color w:val="auto"/>
          <w:sz w:val="20"/>
          <w:szCs w:val="20"/>
          <w:lang w:val="en-GB"/>
        </w:rPr>
        <w:t xml:space="preserve"> </w:t>
      </w:r>
      <w:r w:rsidR="00826027" w:rsidRPr="00682741">
        <w:rPr>
          <w:rFonts w:ascii="Arial" w:hAnsi="Arial" w:cs="Arial"/>
          <w:i/>
          <w:color w:val="auto"/>
          <w:sz w:val="20"/>
          <w:szCs w:val="20"/>
          <w:lang w:val="en-GB"/>
        </w:rPr>
        <w:t>A </w:t>
      </w:r>
      <w:r w:rsidR="00DD4EB4" w:rsidRPr="00682741">
        <w:rPr>
          <w:rFonts w:ascii="Arial" w:hAnsi="Arial" w:cs="Arial"/>
          <w:i/>
          <w:color w:val="auto"/>
          <w:sz w:val="20"/>
          <w:szCs w:val="20"/>
          <w:lang w:val="en-GB"/>
        </w:rPr>
        <w:t>person</w:t>
      </w:r>
      <w:r w:rsidR="005642C9" w:rsidRPr="00682741">
        <w:rPr>
          <w:rFonts w:ascii="Arial" w:hAnsi="Arial" w:cs="Arial"/>
          <w:i/>
          <w:color w:val="auto"/>
          <w:sz w:val="20"/>
          <w:szCs w:val="20"/>
          <w:lang w:val="en-GB"/>
        </w:rPr>
        <w:t>,</w:t>
      </w:r>
      <w:r w:rsidR="00DD4EB4" w:rsidRPr="00682741">
        <w:rPr>
          <w:rFonts w:ascii="Arial" w:hAnsi="Arial" w:cs="Arial"/>
          <w:i/>
          <w:iCs/>
          <w:color w:val="auto"/>
          <w:sz w:val="20"/>
          <w:szCs w:val="20"/>
          <w:lang w:val="en-GB"/>
        </w:rPr>
        <w:t xml:space="preserve"> who due to</w:t>
      </w:r>
      <w:r w:rsidRPr="00682741">
        <w:rPr>
          <w:rFonts w:ascii="Arial" w:hAnsi="Arial" w:cs="Arial"/>
          <w:i/>
          <w:iCs/>
          <w:color w:val="auto"/>
          <w:sz w:val="20"/>
          <w:szCs w:val="20"/>
          <w:lang w:val="en-GB"/>
        </w:rPr>
        <w:t xml:space="preserve"> a </w:t>
      </w:r>
      <w:r w:rsidR="00DD4EB4" w:rsidRPr="00682741">
        <w:rPr>
          <w:rFonts w:ascii="Arial" w:hAnsi="Arial" w:cs="Arial"/>
          <w:i/>
          <w:iCs/>
          <w:color w:val="auto"/>
          <w:sz w:val="20"/>
          <w:szCs w:val="20"/>
          <w:lang w:val="en-GB"/>
        </w:rPr>
        <w:t>long-term health condition needs assistance of another person</w:t>
      </w:r>
      <w:r w:rsidR="00DD4EB4" w:rsidRPr="00682741">
        <w:rPr>
          <w:rFonts w:ascii="Arial" w:hAnsi="Arial" w:cs="Arial"/>
          <w:i/>
          <w:color w:val="auto"/>
          <w:sz w:val="20"/>
          <w:szCs w:val="20"/>
          <w:lang w:val="en-GB"/>
        </w:rPr>
        <w:t xml:space="preserve"> when taking care of oneself and providing for self-suffi</w:t>
      </w:r>
      <w:r w:rsidR="005642C9" w:rsidRPr="00682741">
        <w:rPr>
          <w:rFonts w:ascii="Arial" w:hAnsi="Arial" w:cs="Arial"/>
          <w:i/>
          <w:color w:val="auto"/>
          <w:sz w:val="20"/>
          <w:szCs w:val="20"/>
          <w:lang w:val="en-GB"/>
        </w:rPr>
        <w:t>ci</w:t>
      </w:r>
      <w:r w:rsidR="00DD4EB4" w:rsidRPr="00682741">
        <w:rPr>
          <w:rFonts w:ascii="Arial" w:hAnsi="Arial" w:cs="Arial"/>
          <w:i/>
          <w:color w:val="auto"/>
          <w:sz w:val="20"/>
          <w:szCs w:val="20"/>
          <w:lang w:val="en-GB"/>
        </w:rPr>
        <w:t xml:space="preserve">ency, in </w:t>
      </w:r>
      <w:r w:rsidRPr="00682741">
        <w:rPr>
          <w:rFonts w:ascii="Arial" w:hAnsi="Arial" w:cs="Arial"/>
          <w:i/>
          <w:color w:val="auto"/>
          <w:sz w:val="20"/>
          <w:szCs w:val="20"/>
          <w:lang w:val="en-GB"/>
        </w:rPr>
        <w:t>the </w:t>
      </w:r>
      <w:r w:rsidR="00DD4EB4" w:rsidRPr="00682741">
        <w:rPr>
          <w:rFonts w:ascii="Arial" w:hAnsi="Arial" w:cs="Arial"/>
          <w:i/>
          <w:color w:val="auto"/>
          <w:sz w:val="20"/>
          <w:szCs w:val="20"/>
          <w:lang w:val="en-GB"/>
        </w:rPr>
        <w:t>scope as defined by law</w:t>
      </w:r>
      <w:r w:rsidR="005642C9" w:rsidRPr="00682741">
        <w:rPr>
          <w:rFonts w:ascii="Arial" w:hAnsi="Arial" w:cs="Arial"/>
          <w:i/>
          <w:color w:val="auto"/>
          <w:sz w:val="20"/>
          <w:szCs w:val="20"/>
          <w:lang w:val="en-GB"/>
        </w:rPr>
        <w:t>, is</w:t>
      </w:r>
      <w:r w:rsidR="00DD4EB4" w:rsidRPr="00682741">
        <w:rPr>
          <w:rFonts w:ascii="Arial" w:hAnsi="Arial" w:cs="Arial"/>
          <w:i/>
          <w:color w:val="auto"/>
          <w:sz w:val="20"/>
          <w:szCs w:val="20"/>
          <w:lang w:val="en-GB"/>
        </w:rPr>
        <w:t xml:space="preserve"> </w:t>
      </w:r>
      <w:r w:rsidR="005642C9" w:rsidRPr="00682741">
        <w:rPr>
          <w:rFonts w:ascii="Arial" w:hAnsi="Arial" w:cs="Arial"/>
          <w:i/>
          <w:color w:val="auto"/>
          <w:sz w:val="20"/>
          <w:szCs w:val="20"/>
          <w:lang w:val="en-GB"/>
        </w:rPr>
        <w:t xml:space="preserve">entitled </w:t>
      </w:r>
      <w:r w:rsidR="0020320A" w:rsidRPr="00682741">
        <w:rPr>
          <w:rFonts w:ascii="Arial" w:hAnsi="Arial" w:cs="Arial"/>
          <w:i/>
          <w:color w:val="auto"/>
          <w:sz w:val="20"/>
          <w:szCs w:val="20"/>
          <w:lang w:val="en-GB"/>
        </w:rPr>
        <w:t xml:space="preserve">to this allowance. </w:t>
      </w:r>
      <w:r w:rsidRPr="00682741">
        <w:rPr>
          <w:rFonts w:ascii="Arial" w:hAnsi="Arial" w:cs="Arial"/>
          <w:i/>
          <w:color w:val="auto"/>
          <w:sz w:val="20"/>
          <w:szCs w:val="20"/>
          <w:lang w:val="en-GB"/>
        </w:rPr>
        <w:t>The </w:t>
      </w:r>
      <w:r w:rsidR="00826027" w:rsidRPr="00682741">
        <w:rPr>
          <w:rFonts w:ascii="Arial" w:hAnsi="Arial" w:cs="Arial"/>
          <w:i/>
          <w:color w:val="auto"/>
          <w:sz w:val="20"/>
          <w:szCs w:val="20"/>
          <w:lang w:val="en-GB"/>
        </w:rPr>
        <w:t>person</w:t>
      </w:r>
      <w:r w:rsidR="005642C9" w:rsidRPr="00682741">
        <w:rPr>
          <w:rFonts w:ascii="Arial" w:hAnsi="Arial" w:cs="Arial"/>
          <w:i/>
          <w:color w:val="auto"/>
          <w:sz w:val="20"/>
          <w:szCs w:val="20"/>
          <w:lang w:val="en-GB"/>
        </w:rPr>
        <w:t xml:space="preserve"> </w:t>
      </w:r>
      <w:r w:rsidR="0020320A" w:rsidRPr="00682741">
        <w:rPr>
          <w:rFonts w:ascii="Arial" w:hAnsi="Arial" w:cs="Arial"/>
          <w:i/>
          <w:color w:val="auto"/>
          <w:sz w:val="20"/>
          <w:szCs w:val="20"/>
          <w:lang w:val="en-GB"/>
        </w:rPr>
        <w:t>may use it to pay either</w:t>
      </w:r>
      <w:r w:rsidRPr="00682741">
        <w:rPr>
          <w:rFonts w:ascii="Arial" w:hAnsi="Arial" w:cs="Arial"/>
          <w:i/>
          <w:color w:val="auto"/>
          <w:sz w:val="20"/>
          <w:szCs w:val="20"/>
          <w:lang w:val="en-GB"/>
        </w:rPr>
        <w:t xml:space="preserve"> a </w:t>
      </w:r>
      <w:r w:rsidR="0020320A" w:rsidRPr="00682741">
        <w:rPr>
          <w:rFonts w:ascii="Arial" w:hAnsi="Arial" w:cs="Arial"/>
          <w:i/>
          <w:color w:val="auto"/>
          <w:sz w:val="20"/>
          <w:szCs w:val="20"/>
          <w:lang w:val="en-GB"/>
        </w:rPr>
        <w:t xml:space="preserve">professional social service or </w:t>
      </w:r>
      <w:r w:rsidRPr="00682741">
        <w:rPr>
          <w:rFonts w:ascii="Arial" w:hAnsi="Arial" w:cs="Arial"/>
          <w:i/>
          <w:color w:val="auto"/>
          <w:sz w:val="20"/>
          <w:szCs w:val="20"/>
          <w:lang w:val="en-GB"/>
        </w:rPr>
        <w:t>the </w:t>
      </w:r>
      <w:r w:rsidR="0020320A" w:rsidRPr="00682741">
        <w:rPr>
          <w:rFonts w:ascii="Arial" w:hAnsi="Arial" w:cs="Arial"/>
          <w:i/>
          <w:color w:val="auto"/>
          <w:sz w:val="20"/>
          <w:szCs w:val="20"/>
          <w:lang w:val="en-GB"/>
        </w:rPr>
        <w:t xml:space="preserve">costs of care </w:t>
      </w:r>
      <w:r w:rsidR="005642C9" w:rsidRPr="00682741">
        <w:rPr>
          <w:rFonts w:ascii="Arial" w:hAnsi="Arial" w:cs="Arial"/>
          <w:i/>
          <w:color w:val="auto"/>
          <w:sz w:val="20"/>
          <w:szCs w:val="20"/>
          <w:lang w:val="en-GB"/>
        </w:rPr>
        <w:t xml:space="preserve">provided </w:t>
      </w:r>
      <w:r w:rsidR="0020320A" w:rsidRPr="00682741">
        <w:rPr>
          <w:rFonts w:ascii="Arial" w:hAnsi="Arial" w:cs="Arial"/>
          <w:i/>
          <w:color w:val="auto"/>
          <w:sz w:val="20"/>
          <w:szCs w:val="20"/>
          <w:lang w:val="en-GB"/>
        </w:rPr>
        <w:t xml:space="preserve">by </w:t>
      </w:r>
      <w:r w:rsidRPr="00682741">
        <w:rPr>
          <w:rFonts w:ascii="Arial" w:hAnsi="Arial" w:cs="Arial"/>
          <w:i/>
          <w:color w:val="auto"/>
          <w:sz w:val="20"/>
          <w:szCs w:val="20"/>
          <w:lang w:val="en-GB"/>
        </w:rPr>
        <w:t>the </w:t>
      </w:r>
      <w:r w:rsidR="0020320A" w:rsidRPr="00682741">
        <w:rPr>
          <w:rFonts w:ascii="Arial" w:hAnsi="Arial" w:cs="Arial"/>
          <w:i/>
          <w:color w:val="auto"/>
          <w:sz w:val="20"/>
          <w:szCs w:val="20"/>
          <w:lang w:val="en-GB"/>
        </w:rPr>
        <w:t>family members</w:t>
      </w:r>
      <w:r w:rsidR="005642C9" w:rsidRPr="00682741">
        <w:rPr>
          <w:rFonts w:ascii="Arial" w:hAnsi="Arial" w:cs="Arial"/>
          <w:i/>
          <w:color w:val="auto"/>
          <w:sz w:val="20"/>
          <w:szCs w:val="20"/>
          <w:lang w:val="en-GB"/>
        </w:rPr>
        <w:t xml:space="preserve"> at his/her free will.</w:t>
      </w:r>
      <w:r w:rsidR="0020320A" w:rsidRPr="00682741">
        <w:rPr>
          <w:rFonts w:ascii="Arial" w:hAnsi="Arial" w:cs="Arial"/>
          <w:i/>
          <w:color w:val="auto"/>
          <w:sz w:val="20"/>
          <w:szCs w:val="20"/>
          <w:lang w:val="en-GB"/>
        </w:rPr>
        <w:t xml:space="preserve"> </w:t>
      </w:r>
      <w:r w:rsidRPr="00682741">
        <w:rPr>
          <w:rFonts w:ascii="Arial" w:hAnsi="Arial" w:cs="Arial"/>
          <w:i/>
          <w:color w:val="auto"/>
          <w:sz w:val="20"/>
          <w:szCs w:val="20"/>
          <w:lang w:val="en-GB"/>
        </w:rPr>
        <w:t>The </w:t>
      </w:r>
      <w:r w:rsidR="005642C9" w:rsidRPr="00682741">
        <w:rPr>
          <w:rFonts w:ascii="Arial" w:hAnsi="Arial" w:cs="Arial"/>
          <w:i/>
          <w:color w:val="auto"/>
          <w:sz w:val="20"/>
          <w:szCs w:val="20"/>
          <w:lang w:val="en-GB"/>
        </w:rPr>
        <w:t xml:space="preserve">allowance </w:t>
      </w:r>
      <w:r w:rsidR="0020320A" w:rsidRPr="00682741">
        <w:rPr>
          <w:rFonts w:ascii="Arial" w:hAnsi="Arial" w:cs="Arial"/>
          <w:i/>
          <w:color w:val="auto"/>
          <w:sz w:val="20"/>
          <w:szCs w:val="20"/>
          <w:lang w:val="en-GB"/>
        </w:rPr>
        <w:t xml:space="preserve">amount is </w:t>
      </w:r>
      <w:r w:rsidR="007C5000" w:rsidRPr="00682741">
        <w:rPr>
          <w:rFonts w:ascii="Arial" w:hAnsi="Arial" w:cs="Arial"/>
          <w:i/>
          <w:color w:val="auto"/>
          <w:sz w:val="20"/>
          <w:szCs w:val="20"/>
          <w:lang w:val="en-GB"/>
        </w:rPr>
        <w:t>determined taking into account the</w:t>
      </w:r>
      <w:r w:rsidR="00124684" w:rsidRPr="00682741">
        <w:rPr>
          <w:rFonts w:ascii="Arial" w:hAnsi="Arial" w:cs="Arial"/>
          <w:i/>
          <w:color w:val="auto"/>
          <w:sz w:val="20"/>
          <w:szCs w:val="20"/>
          <w:lang w:val="en-GB"/>
        </w:rPr>
        <w:t> </w:t>
      </w:r>
      <w:r w:rsidR="007C5000" w:rsidRPr="00682741">
        <w:rPr>
          <w:rFonts w:ascii="Arial" w:hAnsi="Arial" w:cs="Arial"/>
          <w:i/>
          <w:color w:val="auto"/>
          <w:sz w:val="20"/>
          <w:szCs w:val="20"/>
          <w:lang w:val="en-GB"/>
        </w:rPr>
        <w:t>level</w:t>
      </w:r>
      <w:r w:rsidR="0020320A" w:rsidRPr="00682741">
        <w:rPr>
          <w:rFonts w:ascii="Arial" w:hAnsi="Arial" w:cs="Arial"/>
          <w:i/>
          <w:color w:val="auto"/>
          <w:sz w:val="20"/>
          <w:szCs w:val="20"/>
          <w:lang w:val="en-GB"/>
        </w:rPr>
        <w:t xml:space="preserve"> of person’s dependence</w:t>
      </w:r>
      <w:r w:rsidR="007C5000" w:rsidRPr="00682741">
        <w:rPr>
          <w:rFonts w:ascii="Arial" w:hAnsi="Arial" w:cs="Arial"/>
          <w:i/>
          <w:color w:val="auto"/>
          <w:sz w:val="20"/>
          <w:szCs w:val="20"/>
          <w:lang w:val="en-GB"/>
        </w:rPr>
        <w:t xml:space="preserve"> and his/her age (younger or older than 18</w:t>
      </w:r>
      <w:r w:rsidR="00124684" w:rsidRPr="00682741">
        <w:rPr>
          <w:rFonts w:ascii="Arial" w:hAnsi="Arial" w:cs="Arial"/>
          <w:i/>
          <w:color w:val="auto"/>
          <w:sz w:val="20"/>
          <w:szCs w:val="20"/>
          <w:lang w:val="en-GB"/>
        </w:rPr>
        <w:t> </w:t>
      </w:r>
      <w:r w:rsidR="007C5000" w:rsidRPr="00682741">
        <w:rPr>
          <w:rFonts w:ascii="Arial" w:hAnsi="Arial" w:cs="Arial"/>
          <w:i/>
          <w:color w:val="auto"/>
          <w:sz w:val="20"/>
          <w:szCs w:val="20"/>
          <w:lang w:val="en-GB"/>
        </w:rPr>
        <w:t>years of age)</w:t>
      </w:r>
      <w:r w:rsidR="00156E2D">
        <w:rPr>
          <w:rFonts w:ascii="Arial" w:hAnsi="Arial" w:cs="Arial"/>
          <w:i/>
          <w:color w:val="auto"/>
          <w:sz w:val="20"/>
          <w:szCs w:val="20"/>
          <w:lang w:val="en-GB"/>
        </w:rPr>
        <w:t>.</w:t>
      </w: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rsidP="00156E2D">
      <w:pPr>
        <w:pStyle w:val="Normlnweb"/>
        <w:keepNext/>
        <w:spacing w:before="0" w:beforeAutospacing="0" w:after="0" w:afterAutospacing="0"/>
        <w:jc w:val="both"/>
        <w:rPr>
          <w:rFonts w:ascii="Arial" w:hAnsi="Arial" w:cs="Arial"/>
          <w:i/>
          <w:iCs/>
          <w:color w:val="auto"/>
          <w:sz w:val="20"/>
          <w:szCs w:val="17"/>
          <w:lang w:val="en-GB"/>
        </w:rPr>
      </w:pPr>
      <w:r w:rsidRPr="00682741">
        <w:rPr>
          <w:rFonts w:ascii="Arial" w:hAnsi="Arial" w:cs="Arial"/>
          <w:i/>
          <w:iCs/>
          <w:color w:val="auto"/>
          <w:sz w:val="20"/>
          <w:szCs w:val="17"/>
          <w:lang w:val="en-GB"/>
        </w:rPr>
        <w:lastRenderedPageBreak/>
        <w:t xml:space="preserve">Table </w:t>
      </w:r>
      <w:r w:rsidR="007B6CF6" w:rsidRPr="00682741">
        <w:rPr>
          <w:rFonts w:ascii="Arial" w:hAnsi="Arial" w:cs="Arial"/>
          <w:b/>
          <w:bCs/>
          <w:i/>
          <w:iCs/>
          <w:color w:val="auto"/>
          <w:sz w:val="20"/>
          <w:szCs w:val="17"/>
          <w:lang w:val="en-GB"/>
        </w:rPr>
        <w:t>25</w:t>
      </w:r>
      <w:r w:rsidRPr="00682741">
        <w:rPr>
          <w:rFonts w:ascii="Arial" w:hAnsi="Arial" w:cs="Arial"/>
          <w:i/>
          <w:iCs/>
          <w:color w:val="auto"/>
          <w:sz w:val="20"/>
          <w:szCs w:val="17"/>
          <w:lang w:val="en-GB"/>
        </w:rPr>
        <w:t>-1</w:t>
      </w:r>
      <w:r w:rsidR="00B02A0E">
        <w:rPr>
          <w:rFonts w:ascii="Arial" w:hAnsi="Arial" w:cs="Arial"/>
          <w:i/>
          <w:iCs/>
          <w:color w:val="auto"/>
          <w:sz w:val="20"/>
          <w:szCs w:val="17"/>
          <w:lang w:val="en-GB"/>
        </w:rPr>
        <w:t>6</w:t>
      </w:r>
      <w:r w:rsidRPr="00682741">
        <w:rPr>
          <w:rFonts w:ascii="Arial" w:hAnsi="Arial" w:cs="Arial"/>
          <w:i/>
          <w:iCs/>
          <w:color w:val="auto"/>
          <w:sz w:val="20"/>
          <w:szCs w:val="17"/>
          <w:lang w:val="en-GB"/>
        </w:rPr>
        <w:t xml:space="preserve">. </w:t>
      </w:r>
      <w:r w:rsidRPr="00682741">
        <w:rPr>
          <w:rFonts w:ascii="Arial" w:hAnsi="Arial" w:cs="Arial"/>
          <w:b/>
          <w:bCs/>
          <w:i/>
          <w:iCs/>
          <w:color w:val="auto"/>
          <w:sz w:val="20"/>
          <w:szCs w:val="17"/>
          <w:lang w:val="en-GB"/>
        </w:rPr>
        <w:t xml:space="preserve">Expenditure on social protection </w:t>
      </w:r>
      <w:r w:rsidR="0007374E" w:rsidRPr="00682741">
        <w:rPr>
          <w:rFonts w:ascii="Arial" w:hAnsi="Arial" w:cs="Arial"/>
          <w:b/>
          <w:bCs/>
          <w:i/>
          <w:iCs/>
          <w:color w:val="auto"/>
          <w:sz w:val="20"/>
          <w:szCs w:val="17"/>
          <w:lang w:val="en-GB"/>
        </w:rPr>
        <w:t xml:space="preserve">according to </w:t>
      </w:r>
      <w:r w:rsidR="00DC6C87" w:rsidRPr="00682741">
        <w:rPr>
          <w:rFonts w:ascii="Arial" w:hAnsi="Arial" w:cs="Arial"/>
          <w:b/>
          <w:bCs/>
          <w:i/>
          <w:iCs/>
          <w:color w:val="auto"/>
          <w:sz w:val="20"/>
          <w:szCs w:val="17"/>
          <w:lang w:val="en-GB"/>
        </w:rPr>
        <w:t>the </w:t>
      </w:r>
      <w:r w:rsidR="0007374E" w:rsidRPr="00682741">
        <w:rPr>
          <w:rFonts w:ascii="Arial" w:hAnsi="Arial" w:cs="Arial"/>
          <w:b/>
          <w:bCs/>
          <w:i/>
          <w:iCs/>
          <w:color w:val="auto"/>
          <w:sz w:val="20"/>
          <w:szCs w:val="17"/>
          <w:lang w:val="en-GB"/>
        </w:rPr>
        <w:t xml:space="preserve">ESSPROS core </w:t>
      </w:r>
      <w:r w:rsidRPr="00682741">
        <w:rPr>
          <w:rFonts w:ascii="Arial" w:hAnsi="Arial" w:cs="Arial"/>
          <w:b/>
          <w:bCs/>
          <w:i/>
          <w:iCs/>
          <w:color w:val="auto"/>
          <w:sz w:val="20"/>
          <w:szCs w:val="17"/>
          <w:lang w:val="en-GB"/>
        </w:rPr>
        <w:t>system</w:t>
      </w:r>
    </w:p>
    <w:p w:rsidR="0020320A" w:rsidRPr="00682741" w:rsidRDefault="00DC6C87">
      <w:pPr>
        <w:autoSpaceDE w:val="0"/>
        <w:autoSpaceDN w:val="0"/>
        <w:adjustRightInd w:val="0"/>
        <w:spacing w:before="120"/>
        <w:ind w:firstLine="709"/>
        <w:jc w:val="both"/>
        <w:rPr>
          <w:rFonts w:ascii="Arial" w:hAnsi="Arial" w:cs="Arial"/>
          <w:i/>
          <w:iCs/>
          <w:sz w:val="20"/>
          <w:szCs w:val="20"/>
        </w:rPr>
      </w:pPr>
      <w:r w:rsidRPr="00682741">
        <w:rPr>
          <w:rFonts w:ascii="Arial" w:hAnsi="Arial" w:cs="Arial"/>
          <w:i/>
          <w:iCs/>
          <w:sz w:val="20"/>
          <w:szCs w:val="17"/>
        </w:rPr>
        <w:t>The </w:t>
      </w:r>
      <w:r w:rsidR="00F950DD" w:rsidRPr="00682741">
        <w:rPr>
          <w:rFonts w:ascii="Arial" w:hAnsi="Arial" w:cs="Arial"/>
          <w:i/>
          <w:iCs/>
          <w:sz w:val="20"/>
          <w:szCs w:val="17"/>
        </w:rPr>
        <w:t>European System of integrated Social PROtection Statistics</w:t>
      </w:r>
      <w:r w:rsidR="00F950DD" w:rsidRPr="00682741" w:rsidDel="0007374E">
        <w:rPr>
          <w:rFonts w:ascii="Arial" w:hAnsi="Arial" w:cs="Arial"/>
          <w:i/>
          <w:iCs/>
          <w:sz w:val="20"/>
          <w:szCs w:val="17"/>
        </w:rPr>
        <w:t xml:space="preserve"> </w:t>
      </w:r>
      <w:r w:rsidR="0020320A" w:rsidRPr="00682741">
        <w:rPr>
          <w:rFonts w:ascii="Arial" w:hAnsi="Arial" w:cs="Arial"/>
          <w:i/>
          <w:iCs/>
          <w:sz w:val="20"/>
          <w:szCs w:val="17"/>
        </w:rPr>
        <w:t>(ESSPROS) was developed by</w:t>
      </w:r>
      <w:r w:rsidR="007C5000" w:rsidRPr="00682741">
        <w:rPr>
          <w:rFonts w:ascii="Arial" w:hAnsi="Arial" w:cs="Arial"/>
          <w:i/>
          <w:iCs/>
          <w:sz w:val="20"/>
          <w:szCs w:val="17"/>
        </w:rPr>
        <w:t xml:space="preserve"> </w:t>
      </w:r>
      <w:r w:rsidR="0020320A" w:rsidRPr="00682741">
        <w:rPr>
          <w:rFonts w:ascii="Arial" w:hAnsi="Arial" w:cs="Arial"/>
          <w:i/>
          <w:iCs/>
          <w:sz w:val="20"/>
          <w:szCs w:val="17"/>
        </w:rPr>
        <w:t xml:space="preserve">Eurostat </w:t>
      </w:r>
      <w:r w:rsidR="00EF194C" w:rsidRPr="00682741">
        <w:rPr>
          <w:rFonts w:ascii="Arial" w:hAnsi="Arial" w:cs="Arial"/>
          <w:i/>
          <w:iCs/>
          <w:sz w:val="20"/>
          <w:szCs w:val="17"/>
        </w:rPr>
        <w:t xml:space="preserve">in accordance with </w:t>
      </w:r>
      <w:r w:rsidR="00336718" w:rsidRPr="00682741">
        <w:rPr>
          <w:rFonts w:ascii="Arial" w:hAnsi="Arial" w:cs="Arial"/>
          <w:i/>
          <w:iCs/>
          <w:sz w:val="20"/>
          <w:szCs w:val="17"/>
        </w:rPr>
        <w:t>the</w:t>
      </w:r>
      <w:r w:rsidR="00124684" w:rsidRPr="00682741">
        <w:rPr>
          <w:rFonts w:ascii="Arial" w:hAnsi="Arial" w:cs="Arial"/>
          <w:i/>
          <w:iCs/>
          <w:sz w:val="20"/>
          <w:szCs w:val="17"/>
        </w:rPr>
        <w:t> </w:t>
      </w:r>
      <w:r w:rsidR="00336718" w:rsidRPr="00682741">
        <w:rPr>
          <w:rFonts w:ascii="Arial" w:hAnsi="Arial" w:cs="Arial"/>
          <w:i/>
          <w:iCs/>
          <w:sz w:val="20"/>
          <w:szCs w:val="17"/>
        </w:rPr>
        <w:t>Regulation (EC) No</w:t>
      </w:r>
      <w:r w:rsidR="00336718" w:rsidRPr="00682741">
        <w:rPr>
          <w:rFonts w:ascii="Arial" w:hAnsi="Arial" w:cs="Arial"/>
          <w:bCs/>
          <w:i/>
          <w:iCs/>
          <w:sz w:val="20"/>
          <w:szCs w:val="17"/>
        </w:rPr>
        <w:t>.</w:t>
      </w:r>
      <w:r w:rsidR="00124684" w:rsidRPr="00682741">
        <w:rPr>
          <w:rFonts w:ascii="Arial" w:hAnsi="Arial" w:cs="Arial"/>
          <w:bCs/>
          <w:i/>
          <w:iCs/>
          <w:sz w:val="20"/>
          <w:szCs w:val="17"/>
        </w:rPr>
        <w:t> </w:t>
      </w:r>
      <w:r w:rsidR="00336718" w:rsidRPr="00682741">
        <w:rPr>
          <w:rFonts w:ascii="Arial" w:hAnsi="Arial" w:cs="Arial"/>
          <w:i/>
          <w:iCs/>
          <w:sz w:val="20"/>
          <w:szCs w:val="17"/>
        </w:rPr>
        <w:t>458/2007 of the</w:t>
      </w:r>
      <w:r w:rsidR="00124684" w:rsidRPr="00682741">
        <w:rPr>
          <w:rFonts w:ascii="Arial" w:hAnsi="Arial" w:cs="Arial"/>
          <w:i/>
          <w:iCs/>
          <w:sz w:val="20"/>
          <w:szCs w:val="17"/>
        </w:rPr>
        <w:t> </w:t>
      </w:r>
      <w:r w:rsidR="00336718" w:rsidRPr="00682741">
        <w:rPr>
          <w:rFonts w:ascii="Arial" w:hAnsi="Arial" w:cs="Arial"/>
          <w:i/>
          <w:iCs/>
          <w:sz w:val="20"/>
          <w:szCs w:val="17"/>
        </w:rPr>
        <w:t>European Parliament and of the</w:t>
      </w:r>
      <w:r w:rsidR="00124684" w:rsidRPr="00682741">
        <w:rPr>
          <w:rFonts w:ascii="Arial" w:hAnsi="Arial" w:cs="Arial"/>
          <w:i/>
          <w:iCs/>
          <w:sz w:val="20"/>
          <w:szCs w:val="17"/>
        </w:rPr>
        <w:t> </w:t>
      </w:r>
      <w:r w:rsidR="00336718" w:rsidRPr="00682741">
        <w:rPr>
          <w:rFonts w:ascii="Arial" w:hAnsi="Arial" w:cs="Arial"/>
          <w:i/>
          <w:iCs/>
          <w:sz w:val="20"/>
          <w:szCs w:val="17"/>
        </w:rPr>
        <w:t>Council of 25</w:t>
      </w:r>
      <w:r w:rsidR="00124684" w:rsidRPr="00682741">
        <w:rPr>
          <w:rFonts w:ascii="Arial" w:hAnsi="Arial" w:cs="Arial"/>
          <w:i/>
          <w:iCs/>
          <w:sz w:val="20"/>
          <w:szCs w:val="17"/>
        </w:rPr>
        <w:t> </w:t>
      </w:r>
      <w:r w:rsidR="00336718" w:rsidRPr="00682741">
        <w:rPr>
          <w:rFonts w:ascii="Arial" w:hAnsi="Arial" w:cs="Arial"/>
          <w:i/>
          <w:iCs/>
          <w:sz w:val="20"/>
          <w:szCs w:val="17"/>
        </w:rPr>
        <w:t>April</w:t>
      </w:r>
      <w:r w:rsidR="00124684" w:rsidRPr="00682741">
        <w:rPr>
          <w:rFonts w:ascii="Arial" w:hAnsi="Arial" w:cs="Arial"/>
          <w:i/>
          <w:iCs/>
          <w:sz w:val="20"/>
          <w:szCs w:val="17"/>
        </w:rPr>
        <w:t> </w:t>
      </w:r>
      <w:r w:rsidR="00336718" w:rsidRPr="00682741">
        <w:rPr>
          <w:rFonts w:ascii="Arial" w:hAnsi="Arial" w:cs="Arial"/>
          <w:i/>
          <w:iCs/>
          <w:sz w:val="20"/>
          <w:szCs w:val="17"/>
        </w:rPr>
        <w:t>2007 on the</w:t>
      </w:r>
      <w:r w:rsidR="00124684" w:rsidRPr="00682741">
        <w:rPr>
          <w:rFonts w:ascii="Arial" w:hAnsi="Arial" w:cs="Arial"/>
          <w:i/>
          <w:iCs/>
          <w:sz w:val="20"/>
          <w:szCs w:val="17"/>
        </w:rPr>
        <w:t> </w:t>
      </w:r>
      <w:r w:rsidR="00336718" w:rsidRPr="00682741">
        <w:rPr>
          <w:rFonts w:ascii="Arial" w:hAnsi="Arial" w:cs="Arial"/>
          <w:i/>
          <w:iCs/>
          <w:sz w:val="20"/>
          <w:szCs w:val="17"/>
        </w:rPr>
        <w:t xml:space="preserve">European system of integrated social protection statistics (ESSPROS) </w:t>
      </w:r>
      <w:r w:rsidR="00EF194C" w:rsidRPr="00682741">
        <w:rPr>
          <w:rFonts w:ascii="Arial" w:hAnsi="Arial" w:cs="Arial"/>
          <w:i/>
          <w:iCs/>
          <w:sz w:val="20"/>
          <w:szCs w:val="17"/>
        </w:rPr>
        <w:t xml:space="preserve">as </w:t>
      </w:r>
      <w:r w:rsidRPr="00682741">
        <w:rPr>
          <w:rFonts w:ascii="Arial" w:hAnsi="Arial" w:cs="Arial"/>
          <w:i/>
          <w:iCs/>
          <w:sz w:val="20"/>
          <w:szCs w:val="17"/>
        </w:rPr>
        <w:t>a </w:t>
      </w:r>
      <w:r w:rsidR="0020320A" w:rsidRPr="00682741">
        <w:rPr>
          <w:rFonts w:ascii="Arial" w:hAnsi="Arial" w:cs="Arial"/>
          <w:i/>
          <w:iCs/>
          <w:sz w:val="20"/>
          <w:szCs w:val="17"/>
        </w:rPr>
        <w:t>specific instrument of comparable statistical observation of social protection in</w:t>
      </w:r>
      <w:r w:rsidR="0007374E" w:rsidRPr="00682741">
        <w:rPr>
          <w:rFonts w:ascii="Arial" w:hAnsi="Arial" w:cs="Arial"/>
          <w:i/>
          <w:iCs/>
          <w:sz w:val="20"/>
          <w:szCs w:val="17"/>
        </w:rPr>
        <w:t xml:space="preserve"> </w:t>
      </w:r>
      <w:r w:rsidRPr="00682741">
        <w:rPr>
          <w:rFonts w:ascii="Arial" w:hAnsi="Arial" w:cs="Arial"/>
          <w:i/>
          <w:iCs/>
          <w:sz w:val="20"/>
          <w:szCs w:val="17"/>
        </w:rPr>
        <w:t>the </w:t>
      </w:r>
      <w:r w:rsidR="0020320A" w:rsidRPr="00682741">
        <w:rPr>
          <w:rFonts w:ascii="Arial" w:hAnsi="Arial" w:cs="Arial"/>
          <w:i/>
          <w:iCs/>
          <w:sz w:val="20"/>
          <w:szCs w:val="17"/>
        </w:rPr>
        <w:t>EU</w:t>
      </w:r>
      <w:r w:rsidR="0007374E" w:rsidRPr="00682741">
        <w:rPr>
          <w:rFonts w:ascii="Arial" w:hAnsi="Arial" w:cs="Arial"/>
          <w:i/>
          <w:iCs/>
          <w:sz w:val="20"/>
          <w:szCs w:val="17"/>
        </w:rPr>
        <w:t xml:space="preserve"> Member States</w:t>
      </w:r>
      <w:r w:rsidR="0020320A" w:rsidRPr="00682741">
        <w:rPr>
          <w:rFonts w:ascii="Arial" w:hAnsi="Arial" w:cs="Arial"/>
          <w:i/>
          <w:iCs/>
          <w:sz w:val="20"/>
          <w:szCs w:val="17"/>
        </w:rPr>
        <w:t xml:space="preserve">. </w:t>
      </w:r>
      <w:r w:rsidR="0007374E" w:rsidRPr="00682741">
        <w:rPr>
          <w:rFonts w:ascii="Arial" w:hAnsi="Arial" w:cs="Arial"/>
          <w:i/>
          <w:iCs/>
          <w:sz w:val="20"/>
          <w:szCs w:val="17"/>
        </w:rPr>
        <w:t>In</w:t>
      </w:r>
      <w:r w:rsidR="0007374E" w:rsidRPr="00682741" w:rsidDel="0007374E">
        <w:rPr>
          <w:rFonts w:ascii="Arial" w:hAnsi="Arial" w:cs="Arial"/>
          <w:i/>
          <w:iCs/>
          <w:sz w:val="20"/>
          <w:szCs w:val="17"/>
        </w:rPr>
        <w:t xml:space="preserve"> </w:t>
      </w:r>
      <w:r w:rsidRPr="00682741">
        <w:rPr>
          <w:rFonts w:ascii="Arial" w:hAnsi="Arial" w:cs="Arial"/>
          <w:i/>
          <w:iCs/>
          <w:sz w:val="20"/>
          <w:szCs w:val="17"/>
        </w:rPr>
        <w:t>the </w:t>
      </w:r>
      <w:r w:rsidR="0020320A" w:rsidRPr="00682741">
        <w:rPr>
          <w:rFonts w:ascii="Arial" w:hAnsi="Arial" w:cs="Arial"/>
          <w:i/>
          <w:iCs/>
          <w:sz w:val="20"/>
          <w:szCs w:val="17"/>
        </w:rPr>
        <w:t xml:space="preserve">ESSPROS </w:t>
      </w:r>
      <w:r w:rsidR="0007374E" w:rsidRPr="00682741">
        <w:rPr>
          <w:rFonts w:ascii="Arial" w:hAnsi="Arial" w:cs="Arial"/>
          <w:i/>
          <w:iCs/>
          <w:sz w:val="20"/>
          <w:szCs w:val="17"/>
        </w:rPr>
        <w:t>core system</w:t>
      </w:r>
      <w:r w:rsidR="0020320A" w:rsidRPr="00682741">
        <w:rPr>
          <w:rFonts w:ascii="Arial" w:hAnsi="Arial" w:cs="Arial"/>
          <w:i/>
          <w:iCs/>
          <w:sz w:val="20"/>
          <w:szCs w:val="17"/>
        </w:rPr>
        <w:t xml:space="preserve"> </w:t>
      </w:r>
      <w:r w:rsidRPr="00682741">
        <w:rPr>
          <w:rFonts w:ascii="Arial" w:hAnsi="Arial" w:cs="Arial"/>
          <w:i/>
          <w:iCs/>
          <w:sz w:val="20"/>
          <w:szCs w:val="17"/>
        </w:rPr>
        <w:t>the </w:t>
      </w:r>
      <w:r w:rsidR="0020320A" w:rsidRPr="00682741">
        <w:rPr>
          <w:rFonts w:ascii="Arial" w:hAnsi="Arial" w:cs="Arial"/>
          <w:i/>
          <w:iCs/>
          <w:sz w:val="20"/>
          <w:szCs w:val="17"/>
        </w:rPr>
        <w:t xml:space="preserve">concept of </w:t>
      </w:r>
      <w:r w:rsidR="0020320A" w:rsidRPr="00682741">
        <w:rPr>
          <w:rFonts w:ascii="Arial" w:hAnsi="Arial" w:cs="Arial"/>
          <w:b/>
          <w:bCs/>
          <w:i/>
          <w:iCs/>
          <w:sz w:val="20"/>
          <w:szCs w:val="17"/>
        </w:rPr>
        <w:t>social protection</w:t>
      </w:r>
      <w:r w:rsidR="0020320A" w:rsidRPr="00682741">
        <w:rPr>
          <w:rFonts w:ascii="Arial" w:hAnsi="Arial" w:cs="Arial"/>
          <w:i/>
          <w:iCs/>
          <w:sz w:val="20"/>
          <w:szCs w:val="17"/>
        </w:rPr>
        <w:t xml:space="preserve"> is defined as </w:t>
      </w:r>
      <w:r w:rsidR="0020320A" w:rsidRPr="00682741">
        <w:rPr>
          <w:rFonts w:ascii="Arial" w:hAnsi="Arial" w:cs="Arial"/>
          <w:i/>
          <w:iCs/>
          <w:sz w:val="20"/>
          <w:szCs w:val="20"/>
        </w:rPr>
        <w:t xml:space="preserve">all interventions from public or private bodies intended to relieve households and individuals of </w:t>
      </w:r>
      <w:r w:rsidRPr="00682741">
        <w:rPr>
          <w:rFonts w:ascii="Arial" w:hAnsi="Arial" w:cs="Arial"/>
          <w:i/>
          <w:iCs/>
          <w:sz w:val="20"/>
          <w:szCs w:val="20"/>
        </w:rPr>
        <w:t>the </w:t>
      </w:r>
      <w:r w:rsidR="0020320A" w:rsidRPr="00682741">
        <w:rPr>
          <w:rFonts w:ascii="Arial" w:hAnsi="Arial" w:cs="Arial"/>
          <w:i/>
          <w:iCs/>
          <w:sz w:val="20"/>
          <w:szCs w:val="20"/>
        </w:rPr>
        <w:t xml:space="preserve">burden </w:t>
      </w:r>
      <w:r w:rsidR="00970FBF" w:rsidRPr="00682741">
        <w:rPr>
          <w:rFonts w:ascii="Arial" w:hAnsi="Arial" w:cs="Arial"/>
          <w:i/>
          <w:iCs/>
          <w:sz w:val="20"/>
          <w:szCs w:val="20"/>
        </w:rPr>
        <w:t>o</w:t>
      </w:r>
      <w:r w:rsidR="0020320A" w:rsidRPr="00682741">
        <w:rPr>
          <w:rFonts w:ascii="Arial" w:hAnsi="Arial" w:cs="Arial"/>
          <w:i/>
          <w:iCs/>
          <w:sz w:val="20"/>
          <w:szCs w:val="20"/>
        </w:rPr>
        <w:t>f</w:t>
      </w:r>
      <w:r w:rsidRPr="00682741">
        <w:rPr>
          <w:rFonts w:ascii="Arial" w:hAnsi="Arial" w:cs="Arial"/>
          <w:i/>
          <w:iCs/>
          <w:sz w:val="20"/>
          <w:szCs w:val="20"/>
        </w:rPr>
        <w:t xml:space="preserve"> a </w:t>
      </w:r>
      <w:r w:rsidR="00970FBF" w:rsidRPr="00682741">
        <w:rPr>
          <w:rFonts w:ascii="Arial" w:hAnsi="Arial" w:cs="Arial"/>
          <w:i/>
          <w:iCs/>
          <w:sz w:val="20"/>
          <w:szCs w:val="20"/>
        </w:rPr>
        <w:t xml:space="preserve">defined set of </w:t>
      </w:r>
      <w:r w:rsidR="00843683" w:rsidRPr="00682741">
        <w:rPr>
          <w:rFonts w:ascii="Arial" w:hAnsi="Arial" w:cs="Arial"/>
          <w:i/>
          <w:iCs/>
          <w:sz w:val="20"/>
          <w:szCs w:val="20"/>
        </w:rPr>
        <w:t xml:space="preserve">risks </w:t>
      </w:r>
      <w:r w:rsidR="00970FBF" w:rsidRPr="00682741">
        <w:rPr>
          <w:rFonts w:ascii="Arial" w:hAnsi="Arial" w:cs="Arial"/>
          <w:i/>
          <w:iCs/>
          <w:sz w:val="20"/>
          <w:szCs w:val="20"/>
        </w:rPr>
        <w:t>or</w:t>
      </w:r>
      <w:r w:rsidR="00843683" w:rsidRPr="00682741">
        <w:rPr>
          <w:rFonts w:ascii="Arial" w:hAnsi="Arial" w:cs="Arial"/>
          <w:i/>
          <w:iCs/>
          <w:sz w:val="20"/>
          <w:szCs w:val="20"/>
        </w:rPr>
        <w:t xml:space="preserve"> needs</w:t>
      </w:r>
      <w:r w:rsidR="0020320A" w:rsidRPr="00682741">
        <w:rPr>
          <w:rFonts w:ascii="Arial" w:hAnsi="Arial" w:cs="Arial"/>
          <w:i/>
          <w:iCs/>
          <w:sz w:val="20"/>
          <w:szCs w:val="20"/>
        </w:rPr>
        <w:t>, provided that there is neither</w:t>
      </w:r>
      <w:r w:rsidRPr="00682741">
        <w:rPr>
          <w:rFonts w:ascii="Arial" w:hAnsi="Arial" w:cs="Arial"/>
          <w:i/>
          <w:iCs/>
          <w:sz w:val="20"/>
          <w:szCs w:val="20"/>
        </w:rPr>
        <w:t xml:space="preserve"> a </w:t>
      </w:r>
      <w:r w:rsidR="0020320A" w:rsidRPr="00682741">
        <w:rPr>
          <w:rFonts w:ascii="Arial" w:hAnsi="Arial" w:cs="Arial"/>
          <w:i/>
          <w:iCs/>
          <w:sz w:val="20"/>
          <w:szCs w:val="20"/>
        </w:rPr>
        <w:t xml:space="preserve">simultaneous reciprocal nor an individual arrangement involved. </w:t>
      </w:r>
      <w:r w:rsidRPr="00682741">
        <w:rPr>
          <w:rFonts w:ascii="Arial" w:hAnsi="Arial" w:cs="Arial"/>
          <w:i/>
          <w:iCs/>
          <w:sz w:val="20"/>
          <w:szCs w:val="20"/>
        </w:rPr>
        <w:t>The </w:t>
      </w:r>
      <w:r w:rsidR="0020320A" w:rsidRPr="00682741">
        <w:rPr>
          <w:rFonts w:ascii="Arial" w:hAnsi="Arial" w:cs="Arial"/>
          <w:i/>
          <w:iCs/>
          <w:sz w:val="20"/>
          <w:szCs w:val="20"/>
        </w:rPr>
        <w:t xml:space="preserve">list of risks </w:t>
      </w:r>
      <w:r w:rsidR="00843683" w:rsidRPr="00682741">
        <w:rPr>
          <w:rFonts w:ascii="Arial" w:hAnsi="Arial" w:cs="Arial"/>
          <w:i/>
          <w:iCs/>
          <w:sz w:val="20"/>
          <w:szCs w:val="20"/>
        </w:rPr>
        <w:t xml:space="preserve">and </w:t>
      </w:r>
      <w:r w:rsidR="0020320A" w:rsidRPr="00682741">
        <w:rPr>
          <w:rFonts w:ascii="Arial" w:hAnsi="Arial" w:cs="Arial"/>
          <w:i/>
          <w:iCs/>
          <w:sz w:val="20"/>
          <w:szCs w:val="20"/>
        </w:rPr>
        <w:t xml:space="preserve">needs that </w:t>
      </w:r>
      <w:r w:rsidR="00843683" w:rsidRPr="00682741">
        <w:rPr>
          <w:rFonts w:ascii="Arial" w:hAnsi="Arial" w:cs="Arial"/>
          <w:i/>
          <w:iCs/>
          <w:sz w:val="20"/>
          <w:szCs w:val="20"/>
        </w:rPr>
        <w:t xml:space="preserve">are considered to be functions of </w:t>
      </w:r>
      <w:r w:rsidR="0020320A" w:rsidRPr="00682741">
        <w:rPr>
          <w:rFonts w:ascii="Arial" w:hAnsi="Arial" w:cs="Arial"/>
          <w:i/>
          <w:iCs/>
          <w:sz w:val="20"/>
          <w:szCs w:val="20"/>
        </w:rPr>
        <w:t>social protection is</w:t>
      </w:r>
      <w:r w:rsidR="00843683" w:rsidRPr="00682741">
        <w:rPr>
          <w:rFonts w:ascii="Arial" w:hAnsi="Arial" w:cs="Arial"/>
          <w:i/>
          <w:iCs/>
          <w:sz w:val="20"/>
          <w:szCs w:val="20"/>
        </w:rPr>
        <w:t xml:space="preserve"> established </w:t>
      </w:r>
      <w:r w:rsidR="0020320A" w:rsidRPr="00682741">
        <w:rPr>
          <w:rFonts w:ascii="Arial" w:hAnsi="Arial" w:cs="Arial"/>
          <w:i/>
          <w:iCs/>
          <w:sz w:val="20"/>
          <w:szCs w:val="20"/>
        </w:rPr>
        <w:t xml:space="preserve">as follows: </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sickness/health care</w:t>
      </w:r>
      <w:r w:rsidRPr="00682741">
        <w:rPr>
          <w:rFonts w:ascii="Arial" w:hAnsi="Arial" w:cs="Arial"/>
          <w:i/>
          <w:iCs/>
          <w:color w:val="auto"/>
          <w:sz w:val="20"/>
          <w:szCs w:val="17"/>
          <w:lang w:val="en-GB"/>
        </w:rPr>
        <w:t xml:space="preserve"> –</w:t>
      </w:r>
      <w:r w:rsidR="00970FBF" w:rsidRPr="00682741">
        <w:rPr>
          <w:rFonts w:ascii="Arial" w:hAnsi="Arial" w:cs="Arial"/>
          <w:i/>
          <w:iCs/>
          <w:color w:val="auto"/>
          <w:sz w:val="20"/>
          <w:szCs w:val="17"/>
          <w:lang w:val="en-GB"/>
        </w:rPr>
        <w:t xml:space="preserve"> income maintenance and support in cash or kind in connection with </w:t>
      </w:r>
      <w:r w:rsidRPr="00682741">
        <w:rPr>
          <w:rFonts w:ascii="Arial" w:hAnsi="Arial" w:cs="Arial"/>
          <w:i/>
          <w:iCs/>
          <w:color w:val="auto"/>
          <w:sz w:val="20"/>
          <w:szCs w:val="17"/>
          <w:lang w:val="en-GB"/>
        </w:rPr>
        <w:t xml:space="preserve">physical or mental illness, excluding disability. Health care </w:t>
      </w:r>
      <w:r w:rsidR="00970FBF" w:rsidRPr="00682741">
        <w:rPr>
          <w:rFonts w:ascii="Arial" w:hAnsi="Arial" w:cs="Arial"/>
          <w:i/>
          <w:iCs/>
          <w:color w:val="auto"/>
          <w:sz w:val="20"/>
          <w:szCs w:val="17"/>
          <w:lang w:val="en-GB"/>
        </w:rPr>
        <w:t xml:space="preserve">ended </w:t>
      </w:r>
      <w:r w:rsidRPr="00682741">
        <w:rPr>
          <w:rFonts w:ascii="Arial" w:hAnsi="Arial" w:cs="Arial"/>
          <w:i/>
          <w:iCs/>
          <w:color w:val="auto"/>
          <w:sz w:val="20"/>
          <w:szCs w:val="17"/>
          <w:lang w:val="en-GB"/>
        </w:rPr>
        <w:t>to maintain</w:t>
      </w:r>
      <w:r w:rsidR="00970FBF" w:rsidRPr="00682741">
        <w:rPr>
          <w:rFonts w:ascii="Arial" w:hAnsi="Arial" w:cs="Arial"/>
          <w:i/>
          <w:iCs/>
          <w:color w:val="auto"/>
          <w:sz w:val="20"/>
          <w:szCs w:val="17"/>
          <w:lang w:val="en-GB"/>
        </w:rPr>
        <w:t>, restore</w:t>
      </w:r>
      <w:r w:rsidRPr="00682741">
        <w:rPr>
          <w:rFonts w:ascii="Arial" w:hAnsi="Arial" w:cs="Arial"/>
          <w:i/>
          <w:iCs/>
          <w:color w:val="auto"/>
          <w:sz w:val="20"/>
          <w:szCs w:val="17"/>
          <w:lang w:val="en-GB"/>
        </w:rPr>
        <w:t xml:space="preserve"> or improve health of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pe</w:t>
      </w:r>
      <w:r w:rsidR="00970FBF" w:rsidRPr="00682741">
        <w:rPr>
          <w:rFonts w:ascii="Arial" w:hAnsi="Arial" w:cs="Arial"/>
          <w:i/>
          <w:iCs/>
          <w:color w:val="auto"/>
          <w:sz w:val="20"/>
          <w:szCs w:val="17"/>
          <w:lang w:val="en-GB"/>
        </w:rPr>
        <w:t>ople</w:t>
      </w:r>
      <w:r w:rsidRPr="00682741">
        <w:rPr>
          <w:rFonts w:ascii="Arial" w:hAnsi="Arial" w:cs="Arial"/>
          <w:i/>
          <w:iCs/>
          <w:color w:val="auto"/>
          <w:sz w:val="20"/>
          <w:szCs w:val="17"/>
          <w:lang w:val="en-GB"/>
        </w:rPr>
        <w:t xml:space="preserve"> </w:t>
      </w:r>
      <w:r w:rsidR="00970FBF" w:rsidRPr="00682741">
        <w:rPr>
          <w:rFonts w:ascii="Arial" w:hAnsi="Arial" w:cs="Arial"/>
          <w:i/>
          <w:iCs/>
          <w:color w:val="auto"/>
          <w:sz w:val="20"/>
          <w:szCs w:val="17"/>
          <w:lang w:val="en-GB"/>
        </w:rPr>
        <w:t xml:space="preserve">protected </w:t>
      </w:r>
      <w:r w:rsidRPr="00682741">
        <w:rPr>
          <w:rFonts w:ascii="Arial" w:hAnsi="Arial" w:cs="Arial"/>
          <w:i/>
          <w:iCs/>
          <w:color w:val="auto"/>
          <w:sz w:val="20"/>
          <w:szCs w:val="17"/>
          <w:lang w:val="en-GB"/>
        </w:rPr>
        <w:t xml:space="preserve">irrespective of </w:t>
      </w:r>
      <w:r w:rsidR="00DC6C87" w:rsidRPr="00682741">
        <w:rPr>
          <w:rFonts w:ascii="Arial" w:hAnsi="Arial" w:cs="Arial"/>
          <w:i/>
          <w:iCs/>
          <w:color w:val="auto"/>
          <w:sz w:val="20"/>
          <w:szCs w:val="17"/>
          <w:lang w:val="en-GB"/>
        </w:rPr>
        <w:t>the </w:t>
      </w:r>
      <w:r w:rsidR="00E04545" w:rsidRPr="00682741">
        <w:rPr>
          <w:rFonts w:ascii="Arial" w:hAnsi="Arial" w:cs="Arial"/>
          <w:i/>
          <w:iCs/>
          <w:color w:val="auto"/>
          <w:sz w:val="20"/>
          <w:szCs w:val="17"/>
          <w:lang w:val="en-GB"/>
        </w:rPr>
        <w:t xml:space="preserve">origin of </w:t>
      </w:r>
      <w:r w:rsidR="00DC6C87" w:rsidRPr="00682741">
        <w:rPr>
          <w:rFonts w:ascii="Arial" w:hAnsi="Arial" w:cs="Arial"/>
          <w:i/>
          <w:iCs/>
          <w:color w:val="auto"/>
          <w:sz w:val="20"/>
          <w:szCs w:val="17"/>
          <w:lang w:val="en-GB"/>
        </w:rPr>
        <w:t>the </w:t>
      </w:r>
      <w:r w:rsidR="00EE735A" w:rsidRPr="00682741">
        <w:rPr>
          <w:rFonts w:ascii="Arial" w:hAnsi="Arial" w:cs="Arial"/>
          <w:i/>
          <w:iCs/>
          <w:color w:val="auto"/>
          <w:sz w:val="20"/>
          <w:szCs w:val="17"/>
          <w:lang w:val="en-GB"/>
        </w:rPr>
        <w:t>disorder</w:t>
      </w:r>
      <w:r w:rsidRPr="00682741">
        <w:rPr>
          <w:rFonts w:ascii="Arial" w:hAnsi="Arial" w:cs="Arial"/>
          <w:i/>
          <w:iCs/>
          <w:color w:val="auto"/>
          <w:sz w:val="20"/>
          <w:szCs w:val="17"/>
          <w:lang w:val="en-GB"/>
        </w:rPr>
        <w:t>;</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disability</w:t>
      </w:r>
      <w:r w:rsidRPr="00682741">
        <w:rPr>
          <w:rFonts w:ascii="Arial" w:hAnsi="Arial" w:cs="Arial"/>
          <w:i/>
          <w:iCs/>
          <w:color w:val="auto"/>
          <w:sz w:val="20"/>
          <w:szCs w:val="17"/>
          <w:lang w:val="en-GB"/>
        </w:rPr>
        <w:t xml:space="preserve"> – </w:t>
      </w:r>
      <w:r w:rsidR="00E04545" w:rsidRPr="00682741">
        <w:rPr>
          <w:rFonts w:ascii="Arial" w:hAnsi="Arial" w:cs="Arial"/>
          <w:i/>
          <w:iCs/>
          <w:color w:val="auto"/>
          <w:sz w:val="20"/>
          <w:szCs w:val="17"/>
          <w:lang w:val="en-GB"/>
        </w:rPr>
        <w:t>income maintenance and support in cash or kind (except health care) in connection with</w:t>
      </w:r>
      <w:r w:rsidR="00EE735A" w:rsidRPr="00682741">
        <w:rPr>
          <w:rFonts w:ascii="Arial" w:hAnsi="Arial" w:cs="Arial"/>
          <w:i/>
          <w:iCs/>
          <w:color w:val="auto"/>
          <w:sz w:val="20"/>
          <w:szCs w:val="17"/>
          <w:lang w:val="en-GB"/>
        </w:rPr>
        <w:t xml:space="preserve">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 xml:space="preserve">inability of physically or mentally disabled people to </w:t>
      </w:r>
      <w:r w:rsidR="00D95D9C" w:rsidRPr="00682741">
        <w:rPr>
          <w:rFonts w:ascii="Arial" w:hAnsi="Arial" w:cs="Arial"/>
          <w:i/>
          <w:iCs/>
          <w:color w:val="auto"/>
          <w:sz w:val="20"/>
          <w:szCs w:val="17"/>
          <w:lang w:val="en-GB"/>
        </w:rPr>
        <w:t xml:space="preserve">carry out </w:t>
      </w:r>
      <w:r w:rsidRPr="00682741">
        <w:rPr>
          <w:rFonts w:ascii="Arial" w:hAnsi="Arial" w:cs="Arial"/>
          <w:i/>
          <w:iCs/>
          <w:color w:val="auto"/>
          <w:sz w:val="20"/>
          <w:szCs w:val="17"/>
          <w:lang w:val="en-GB"/>
        </w:rPr>
        <w:t>economic and social activities;</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old age</w:t>
      </w:r>
      <w:r w:rsidRPr="00682741">
        <w:rPr>
          <w:rFonts w:ascii="Arial" w:hAnsi="Arial" w:cs="Arial"/>
          <w:i/>
          <w:iCs/>
          <w:color w:val="auto"/>
          <w:sz w:val="20"/>
          <w:szCs w:val="17"/>
          <w:lang w:val="en-GB"/>
        </w:rPr>
        <w:t xml:space="preserve"> – </w:t>
      </w:r>
      <w:r w:rsidR="00970FBF" w:rsidRPr="00682741">
        <w:rPr>
          <w:rFonts w:ascii="Arial" w:hAnsi="Arial" w:cs="Arial"/>
          <w:i/>
          <w:iCs/>
          <w:color w:val="auto"/>
          <w:sz w:val="20"/>
          <w:szCs w:val="17"/>
          <w:lang w:val="en-GB"/>
        </w:rPr>
        <w:t xml:space="preserve">income maintenance and support in cash or kind </w:t>
      </w:r>
      <w:r w:rsidRPr="00682741">
        <w:rPr>
          <w:rFonts w:ascii="Arial" w:hAnsi="Arial" w:cs="Arial"/>
          <w:i/>
          <w:iCs/>
          <w:color w:val="auto"/>
          <w:sz w:val="20"/>
          <w:szCs w:val="17"/>
          <w:lang w:val="en-GB"/>
        </w:rPr>
        <w:t>(except health care) in connection with old age;</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survivors</w:t>
      </w:r>
      <w:r w:rsidRPr="00682741">
        <w:rPr>
          <w:rFonts w:ascii="Arial" w:hAnsi="Arial" w:cs="Arial"/>
          <w:i/>
          <w:iCs/>
          <w:color w:val="auto"/>
          <w:sz w:val="20"/>
          <w:szCs w:val="17"/>
          <w:lang w:val="en-GB"/>
        </w:rPr>
        <w:t xml:space="preserve"> – </w:t>
      </w:r>
      <w:r w:rsidR="00970FBF" w:rsidRPr="00682741">
        <w:rPr>
          <w:rFonts w:ascii="Arial" w:hAnsi="Arial" w:cs="Arial"/>
          <w:i/>
          <w:iCs/>
          <w:color w:val="auto"/>
          <w:sz w:val="20"/>
          <w:szCs w:val="17"/>
          <w:lang w:val="en-GB"/>
        </w:rPr>
        <w:t xml:space="preserve">income maintenance and support in cash or kind in connection with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death of</w:t>
      </w:r>
      <w:r w:rsidR="00DC6C87" w:rsidRPr="00682741">
        <w:rPr>
          <w:rFonts w:ascii="Arial" w:hAnsi="Arial" w:cs="Arial"/>
          <w:i/>
          <w:iCs/>
          <w:color w:val="auto"/>
          <w:sz w:val="20"/>
          <w:szCs w:val="17"/>
          <w:lang w:val="en-GB"/>
        </w:rPr>
        <w:t xml:space="preserve"> a </w:t>
      </w:r>
      <w:r w:rsidRPr="00682741">
        <w:rPr>
          <w:rFonts w:ascii="Arial" w:hAnsi="Arial" w:cs="Arial"/>
          <w:i/>
          <w:iCs/>
          <w:color w:val="auto"/>
          <w:sz w:val="20"/>
          <w:szCs w:val="17"/>
          <w:lang w:val="en-GB"/>
        </w:rPr>
        <w:t>family member;</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family/children</w:t>
      </w:r>
      <w:r w:rsidRPr="00682741">
        <w:rPr>
          <w:rFonts w:ascii="Arial" w:hAnsi="Arial" w:cs="Arial"/>
          <w:i/>
          <w:iCs/>
          <w:color w:val="auto"/>
          <w:sz w:val="20"/>
          <w:szCs w:val="17"/>
          <w:lang w:val="en-GB"/>
        </w:rPr>
        <w:t xml:space="preserve"> –</w:t>
      </w:r>
      <w:r w:rsidR="00970FBF" w:rsidRPr="00682741">
        <w:rPr>
          <w:rFonts w:ascii="Arial" w:hAnsi="Arial" w:cs="Arial"/>
          <w:i/>
          <w:iCs/>
          <w:color w:val="auto"/>
          <w:sz w:val="20"/>
          <w:szCs w:val="17"/>
          <w:lang w:val="en-GB"/>
        </w:rPr>
        <w:t xml:space="preserve"> </w:t>
      </w:r>
      <w:r w:rsidR="00D95D9C" w:rsidRPr="00682741">
        <w:rPr>
          <w:rFonts w:ascii="Arial" w:hAnsi="Arial" w:cs="Arial"/>
          <w:i/>
          <w:iCs/>
          <w:color w:val="auto"/>
          <w:sz w:val="20"/>
          <w:szCs w:val="17"/>
          <w:lang w:val="en-GB"/>
        </w:rPr>
        <w:t xml:space="preserve">support </w:t>
      </w:r>
      <w:r w:rsidR="00970FBF" w:rsidRPr="00682741">
        <w:rPr>
          <w:rFonts w:ascii="Arial" w:hAnsi="Arial" w:cs="Arial"/>
          <w:i/>
          <w:iCs/>
          <w:color w:val="auto"/>
          <w:sz w:val="20"/>
          <w:szCs w:val="17"/>
          <w:lang w:val="en-GB"/>
        </w:rPr>
        <w:t xml:space="preserve">in cash or kind (except health care) </w:t>
      </w:r>
      <w:r w:rsidRPr="00682741">
        <w:rPr>
          <w:rFonts w:ascii="Arial" w:hAnsi="Arial" w:cs="Arial"/>
          <w:i/>
          <w:iCs/>
          <w:color w:val="auto"/>
          <w:sz w:val="20"/>
          <w:szCs w:val="17"/>
          <w:lang w:val="en-GB"/>
        </w:rPr>
        <w:t>in connection with costs of pregnancy, childbirth and adoption, bringing up children, and caring for other family members;</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unemployment</w:t>
      </w:r>
      <w:r w:rsidRPr="00682741">
        <w:rPr>
          <w:rFonts w:ascii="Arial" w:hAnsi="Arial" w:cs="Arial"/>
          <w:i/>
          <w:iCs/>
          <w:color w:val="auto"/>
          <w:sz w:val="20"/>
          <w:szCs w:val="17"/>
          <w:lang w:val="en-GB"/>
        </w:rPr>
        <w:t xml:space="preserve"> – </w:t>
      </w:r>
      <w:r w:rsidR="00970FBF" w:rsidRPr="00682741">
        <w:rPr>
          <w:rFonts w:ascii="Arial" w:hAnsi="Arial" w:cs="Arial"/>
          <w:i/>
          <w:iCs/>
          <w:color w:val="auto"/>
          <w:sz w:val="20"/>
          <w:szCs w:val="17"/>
          <w:lang w:val="en-GB"/>
        </w:rPr>
        <w:t xml:space="preserve">income maintenance and </w:t>
      </w:r>
      <w:r w:rsidR="00D95D9C" w:rsidRPr="00682741">
        <w:rPr>
          <w:rFonts w:ascii="Arial" w:hAnsi="Arial" w:cs="Arial"/>
          <w:i/>
          <w:iCs/>
          <w:color w:val="auto"/>
          <w:sz w:val="20"/>
          <w:szCs w:val="17"/>
          <w:lang w:val="en-GB"/>
        </w:rPr>
        <w:t xml:space="preserve">support </w:t>
      </w:r>
      <w:r w:rsidR="00970FBF" w:rsidRPr="00682741">
        <w:rPr>
          <w:rFonts w:ascii="Arial" w:hAnsi="Arial" w:cs="Arial"/>
          <w:i/>
          <w:iCs/>
          <w:color w:val="auto"/>
          <w:sz w:val="20"/>
          <w:szCs w:val="17"/>
          <w:lang w:val="en-GB"/>
        </w:rPr>
        <w:t xml:space="preserve">in cash or kind </w:t>
      </w:r>
      <w:r w:rsidRPr="00682741">
        <w:rPr>
          <w:rFonts w:ascii="Arial" w:hAnsi="Arial" w:cs="Arial"/>
          <w:i/>
          <w:iCs/>
          <w:color w:val="auto"/>
          <w:sz w:val="20"/>
          <w:szCs w:val="17"/>
          <w:lang w:val="en-GB"/>
        </w:rPr>
        <w:t>in connection with unemployment;</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housing</w:t>
      </w:r>
      <w:r w:rsidRPr="00682741">
        <w:rPr>
          <w:rFonts w:ascii="Arial" w:hAnsi="Arial" w:cs="Arial"/>
          <w:i/>
          <w:iCs/>
          <w:color w:val="auto"/>
          <w:sz w:val="20"/>
          <w:szCs w:val="17"/>
          <w:lang w:val="en-GB"/>
        </w:rPr>
        <w:t xml:space="preserve"> – help </w:t>
      </w:r>
      <w:r w:rsidR="00970FBF" w:rsidRPr="00682741">
        <w:rPr>
          <w:rFonts w:ascii="Arial" w:hAnsi="Arial" w:cs="Arial"/>
          <w:i/>
          <w:iCs/>
          <w:color w:val="auto"/>
          <w:sz w:val="20"/>
          <w:szCs w:val="17"/>
          <w:lang w:val="en-GB"/>
        </w:rPr>
        <w:t xml:space="preserve">towards </w:t>
      </w:r>
      <w:r w:rsidR="00DC6C87" w:rsidRPr="00682741">
        <w:rPr>
          <w:rFonts w:ascii="Arial" w:hAnsi="Arial" w:cs="Arial"/>
          <w:i/>
          <w:iCs/>
          <w:color w:val="auto"/>
          <w:sz w:val="20"/>
          <w:szCs w:val="17"/>
          <w:lang w:val="en-GB"/>
        </w:rPr>
        <w:t>the </w:t>
      </w:r>
      <w:r w:rsidRPr="00682741">
        <w:rPr>
          <w:rFonts w:ascii="Arial" w:hAnsi="Arial" w:cs="Arial"/>
          <w:i/>
          <w:iCs/>
          <w:color w:val="auto"/>
          <w:sz w:val="20"/>
          <w:szCs w:val="17"/>
          <w:lang w:val="en-GB"/>
        </w:rPr>
        <w:t>cost of housing;</w:t>
      </w:r>
      <w:r w:rsidR="00D95D9C" w:rsidRPr="00682741">
        <w:rPr>
          <w:rFonts w:ascii="Arial" w:hAnsi="Arial" w:cs="Arial"/>
          <w:i/>
          <w:iCs/>
          <w:color w:val="auto"/>
          <w:sz w:val="20"/>
          <w:szCs w:val="17"/>
          <w:lang w:val="en-GB"/>
        </w:rPr>
        <w:t xml:space="preserve"> and</w:t>
      </w:r>
    </w:p>
    <w:p w:rsidR="0020320A" w:rsidRPr="00682741" w:rsidRDefault="0020320A">
      <w:pPr>
        <w:pStyle w:val="Normlnweb"/>
        <w:spacing w:before="120" w:beforeAutospacing="0" w:after="0" w:afterAutospacing="0"/>
        <w:ind w:left="170" w:hanging="170"/>
        <w:jc w:val="both"/>
        <w:rPr>
          <w:rFonts w:ascii="Arial" w:hAnsi="Arial" w:cs="Arial"/>
          <w:i/>
          <w:iCs/>
          <w:color w:val="auto"/>
          <w:sz w:val="20"/>
          <w:szCs w:val="17"/>
          <w:lang w:val="en-GB"/>
        </w:rPr>
      </w:pPr>
      <w:r w:rsidRPr="00682741">
        <w:rPr>
          <w:rFonts w:ascii="Arial" w:hAnsi="Arial" w:cs="Arial"/>
          <w:i/>
          <w:iCs/>
          <w:color w:val="auto"/>
          <w:sz w:val="20"/>
          <w:szCs w:val="17"/>
          <w:lang w:val="en-GB"/>
        </w:rPr>
        <w:t>– </w:t>
      </w:r>
      <w:r w:rsidRPr="00682741">
        <w:rPr>
          <w:rFonts w:ascii="Arial" w:hAnsi="Arial" w:cs="Arial"/>
          <w:b/>
          <w:bCs/>
          <w:i/>
          <w:iCs/>
          <w:color w:val="auto"/>
          <w:sz w:val="20"/>
          <w:szCs w:val="17"/>
          <w:lang w:val="en-GB"/>
        </w:rPr>
        <w:t>social exclusion not elsewhere classified</w:t>
      </w:r>
      <w:r w:rsidRPr="00682741">
        <w:rPr>
          <w:rFonts w:ascii="Arial" w:hAnsi="Arial" w:cs="Arial"/>
          <w:i/>
          <w:iCs/>
          <w:color w:val="auto"/>
          <w:sz w:val="20"/>
          <w:szCs w:val="17"/>
          <w:lang w:val="en-GB"/>
        </w:rPr>
        <w:t xml:space="preserve"> – </w:t>
      </w:r>
      <w:r w:rsidR="00970FBF" w:rsidRPr="00682741">
        <w:rPr>
          <w:rFonts w:ascii="Arial" w:hAnsi="Arial" w:cs="Arial"/>
          <w:i/>
          <w:iCs/>
          <w:color w:val="auto"/>
          <w:sz w:val="20"/>
          <w:szCs w:val="17"/>
          <w:lang w:val="en-GB"/>
        </w:rPr>
        <w:t xml:space="preserve">benefits in cash </w:t>
      </w:r>
      <w:r w:rsidR="00D95D9C" w:rsidRPr="00682741">
        <w:rPr>
          <w:rFonts w:ascii="Arial" w:hAnsi="Arial" w:cs="Arial"/>
          <w:i/>
          <w:iCs/>
          <w:color w:val="auto"/>
          <w:sz w:val="20"/>
          <w:szCs w:val="17"/>
          <w:lang w:val="en-GB"/>
        </w:rPr>
        <w:t xml:space="preserve">or kind </w:t>
      </w:r>
      <w:r w:rsidRPr="00682741">
        <w:rPr>
          <w:rFonts w:ascii="Arial" w:hAnsi="Arial" w:cs="Arial"/>
          <w:i/>
          <w:iCs/>
          <w:color w:val="auto"/>
          <w:sz w:val="20"/>
          <w:szCs w:val="17"/>
          <w:lang w:val="en-GB"/>
        </w:rPr>
        <w:t xml:space="preserve">(except health care) </w:t>
      </w:r>
      <w:r w:rsidR="00970FBF" w:rsidRPr="00682741">
        <w:rPr>
          <w:rFonts w:ascii="Arial" w:hAnsi="Arial" w:cs="Arial"/>
          <w:i/>
          <w:iCs/>
          <w:color w:val="auto"/>
          <w:sz w:val="20"/>
          <w:szCs w:val="17"/>
          <w:lang w:val="en-GB"/>
        </w:rPr>
        <w:t xml:space="preserve">specifically </w:t>
      </w:r>
      <w:r w:rsidRPr="00682741">
        <w:rPr>
          <w:rFonts w:ascii="Arial" w:hAnsi="Arial" w:cs="Arial"/>
          <w:i/>
          <w:iCs/>
          <w:color w:val="auto"/>
          <w:sz w:val="20"/>
          <w:szCs w:val="17"/>
          <w:lang w:val="en-GB"/>
        </w:rPr>
        <w:t>intended to</w:t>
      </w:r>
      <w:r w:rsidR="00D95D9C" w:rsidRPr="00682741">
        <w:rPr>
          <w:rFonts w:ascii="Arial" w:hAnsi="Arial" w:cs="Arial"/>
          <w:i/>
          <w:iCs/>
          <w:color w:val="auto"/>
          <w:sz w:val="20"/>
          <w:szCs w:val="17"/>
          <w:lang w:val="en-GB"/>
        </w:rPr>
        <w:t xml:space="preserve"> </w:t>
      </w:r>
      <w:r w:rsidR="00970FBF" w:rsidRPr="00682741">
        <w:rPr>
          <w:rFonts w:ascii="Arial" w:hAnsi="Arial" w:cs="Arial"/>
          <w:i/>
          <w:iCs/>
          <w:color w:val="auto"/>
          <w:sz w:val="20"/>
          <w:szCs w:val="17"/>
          <w:lang w:val="en-GB"/>
        </w:rPr>
        <w:t xml:space="preserve">combat </w:t>
      </w:r>
      <w:r w:rsidRPr="00682741">
        <w:rPr>
          <w:rFonts w:ascii="Arial" w:hAnsi="Arial" w:cs="Arial"/>
          <w:i/>
          <w:iCs/>
          <w:color w:val="auto"/>
          <w:sz w:val="20"/>
          <w:szCs w:val="17"/>
          <w:lang w:val="en-GB"/>
        </w:rPr>
        <w:t xml:space="preserve">social exclusion </w:t>
      </w:r>
      <w:r w:rsidR="00970FBF" w:rsidRPr="00682741">
        <w:rPr>
          <w:rFonts w:ascii="Arial" w:hAnsi="Arial" w:cs="Arial"/>
          <w:i/>
          <w:iCs/>
          <w:color w:val="auto"/>
          <w:sz w:val="20"/>
          <w:szCs w:val="17"/>
          <w:lang w:val="en-GB"/>
        </w:rPr>
        <w:t>where they are not covered by on</w:t>
      </w:r>
      <w:r w:rsidR="00D95D9C" w:rsidRPr="00682741">
        <w:rPr>
          <w:rFonts w:ascii="Arial" w:hAnsi="Arial" w:cs="Arial"/>
          <w:i/>
          <w:iCs/>
          <w:color w:val="auto"/>
          <w:sz w:val="20"/>
          <w:szCs w:val="17"/>
          <w:lang w:val="en-GB"/>
        </w:rPr>
        <w:t xml:space="preserve">e of </w:t>
      </w:r>
      <w:r w:rsidR="00DC6C87" w:rsidRPr="00682741">
        <w:rPr>
          <w:rFonts w:ascii="Arial" w:hAnsi="Arial" w:cs="Arial"/>
          <w:i/>
          <w:iCs/>
          <w:color w:val="auto"/>
          <w:sz w:val="20"/>
          <w:szCs w:val="17"/>
          <w:lang w:val="en-GB"/>
        </w:rPr>
        <w:t>the </w:t>
      </w:r>
      <w:r w:rsidR="00273448">
        <w:rPr>
          <w:rFonts w:ascii="Arial" w:hAnsi="Arial" w:cs="Arial"/>
          <w:i/>
          <w:iCs/>
          <w:color w:val="auto"/>
          <w:sz w:val="20"/>
          <w:szCs w:val="17"/>
          <w:lang w:val="en-GB"/>
        </w:rPr>
        <w:t>other functions.</w:t>
      </w:r>
    </w:p>
    <w:p w:rsidR="0020320A" w:rsidRPr="00682741"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D95D9C" w:rsidRPr="00682741">
        <w:rPr>
          <w:rFonts w:ascii="Arial" w:hAnsi="Arial" w:cs="Arial"/>
          <w:i/>
          <w:iCs/>
          <w:color w:val="auto"/>
          <w:sz w:val="20"/>
          <w:szCs w:val="17"/>
          <w:lang w:val="en-GB"/>
        </w:rPr>
        <w:t xml:space="preserve">core system </w:t>
      </w:r>
      <w:r w:rsidR="0020320A" w:rsidRPr="00682741">
        <w:rPr>
          <w:rFonts w:ascii="Arial" w:hAnsi="Arial" w:cs="Arial"/>
          <w:i/>
          <w:iCs/>
          <w:color w:val="auto"/>
          <w:sz w:val="20"/>
          <w:szCs w:val="17"/>
          <w:lang w:val="en-GB"/>
        </w:rPr>
        <w:t xml:space="preserve">deals only with social protection </w:t>
      </w:r>
      <w:r w:rsidR="00D95D9C" w:rsidRPr="00682741">
        <w:rPr>
          <w:rFonts w:ascii="Arial" w:hAnsi="Arial" w:cs="Arial"/>
          <w:i/>
          <w:iCs/>
          <w:color w:val="auto"/>
          <w:sz w:val="20"/>
          <w:szCs w:val="17"/>
          <w:lang w:val="en-GB"/>
        </w:rPr>
        <w:t xml:space="preserve">provided </w:t>
      </w:r>
      <w:r w:rsidR="0020320A" w:rsidRPr="00682741">
        <w:rPr>
          <w:rFonts w:ascii="Arial" w:hAnsi="Arial" w:cs="Arial"/>
          <w:i/>
          <w:iCs/>
          <w:color w:val="auto"/>
          <w:sz w:val="20"/>
          <w:szCs w:val="17"/>
          <w:lang w:val="en-GB"/>
        </w:rPr>
        <w:t xml:space="preserve">in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form of cash payments, reimbursements</w:t>
      </w:r>
      <w:r w:rsidR="00D95D9C" w:rsidRPr="00682741">
        <w:rPr>
          <w:rFonts w:ascii="Arial" w:hAnsi="Arial" w:cs="Arial"/>
          <w:i/>
          <w:iCs/>
          <w:color w:val="auto"/>
          <w:sz w:val="20"/>
          <w:szCs w:val="17"/>
          <w:lang w:val="en-GB"/>
        </w:rPr>
        <w:t>,</w:t>
      </w:r>
      <w:r w:rsidR="0020320A" w:rsidRPr="00682741">
        <w:rPr>
          <w:rFonts w:ascii="Arial" w:hAnsi="Arial" w:cs="Arial"/>
          <w:i/>
          <w:iCs/>
          <w:color w:val="auto"/>
          <w:sz w:val="20"/>
          <w:szCs w:val="17"/>
          <w:lang w:val="en-GB"/>
        </w:rPr>
        <w:t xml:space="preserve"> and directly de</w:t>
      </w:r>
      <w:r w:rsidR="00D95D9C" w:rsidRPr="00682741">
        <w:rPr>
          <w:rFonts w:ascii="Arial" w:hAnsi="Arial" w:cs="Arial"/>
          <w:i/>
          <w:iCs/>
          <w:color w:val="auto"/>
          <w:sz w:val="20"/>
          <w:szCs w:val="17"/>
          <w:lang w:val="en-GB"/>
        </w:rPr>
        <w:t>livered</w:t>
      </w:r>
      <w:r w:rsidR="0020320A" w:rsidRPr="00682741">
        <w:rPr>
          <w:rFonts w:ascii="Arial" w:hAnsi="Arial" w:cs="Arial"/>
          <w:i/>
          <w:iCs/>
          <w:color w:val="auto"/>
          <w:sz w:val="20"/>
          <w:szCs w:val="17"/>
          <w:lang w:val="en-GB"/>
        </w:rPr>
        <w:t xml:space="preserve"> goods and services to households and individuals.</w:t>
      </w: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DC6C87">
      <w:pPr>
        <w:pStyle w:val="Normlnweb"/>
        <w:spacing w:before="0" w:beforeAutospacing="0" w:after="0" w:afterAutospacing="0"/>
        <w:ind w:firstLine="709"/>
        <w:jc w:val="both"/>
        <w:rPr>
          <w:rFonts w:ascii="Arial" w:hAnsi="Arial" w:cs="Arial"/>
          <w:i/>
          <w:iCs/>
          <w:color w:val="auto"/>
          <w:sz w:val="20"/>
          <w:szCs w:val="17"/>
          <w:lang w:val="en-GB"/>
        </w:rPr>
      </w:pP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 xml:space="preserve">data in Tables </w:t>
      </w:r>
      <w:r w:rsidR="00FF13AB" w:rsidRPr="00682741">
        <w:rPr>
          <w:rFonts w:ascii="Arial" w:hAnsi="Arial" w:cs="Arial"/>
          <w:b/>
          <w:i/>
          <w:iCs/>
          <w:color w:val="auto"/>
          <w:sz w:val="20"/>
          <w:szCs w:val="17"/>
          <w:lang w:val="en-GB"/>
        </w:rPr>
        <w:t>25</w:t>
      </w:r>
      <w:r w:rsidR="00FF13AB" w:rsidRPr="00682741">
        <w:rPr>
          <w:rFonts w:ascii="Arial" w:hAnsi="Arial" w:cs="Arial"/>
          <w:i/>
          <w:iCs/>
          <w:color w:val="auto"/>
          <w:sz w:val="20"/>
          <w:szCs w:val="17"/>
          <w:lang w:val="en-GB"/>
        </w:rPr>
        <w:t xml:space="preserve">-1 and </w:t>
      </w:r>
      <w:r w:rsidR="007B6CF6" w:rsidRPr="00682741">
        <w:rPr>
          <w:rFonts w:ascii="Arial" w:hAnsi="Arial" w:cs="Arial"/>
          <w:b/>
          <w:bCs/>
          <w:i/>
          <w:iCs/>
          <w:color w:val="auto"/>
          <w:sz w:val="20"/>
          <w:szCs w:val="17"/>
          <w:lang w:val="en-GB"/>
        </w:rPr>
        <w:t>25</w:t>
      </w:r>
      <w:r w:rsidR="0020320A" w:rsidRPr="00682741">
        <w:rPr>
          <w:rFonts w:ascii="Arial" w:hAnsi="Arial" w:cs="Arial"/>
          <w:i/>
          <w:iCs/>
          <w:color w:val="auto"/>
          <w:sz w:val="20"/>
          <w:szCs w:val="17"/>
          <w:lang w:val="en-GB"/>
        </w:rPr>
        <w:t xml:space="preserve">-3 to </w:t>
      </w:r>
      <w:r w:rsidR="007B6CF6" w:rsidRPr="00682741">
        <w:rPr>
          <w:rFonts w:ascii="Arial" w:hAnsi="Arial" w:cs="Arial"/>
          <w:b/>
          <w:bCs/>
          <w:i/>
          <w:iCs/>
          <w:color w:val="auto"/>
          <w:sz w:val="20"/>
          <w:szCs w:val="17"/>
          <w:lang w:val="en-GB"/>
        </w:rPr>
        <w:t>25</w:t>
      </w:r>
      <w:r w:rsidR="0020320A" w:rsidRPr="00682741">
        <w:rPr>
          <w:rFonts w:ascii="Arial" w:hAnsi="Arial" w:cs="Arial"/>
          <w:i/>
          <w:iCs/>
          <w:color w:val="auto"/>
          <w:sz w:val="20"/>
          <w:szCs w:val="17"/>
          <w:lang w:val="en-GB"/>
        </w:rPr>
        <w:t>-</w:t>
      </w:r>
      <w:r w:rsidR="00B02A0E" w:rsidRPr="00682741">
        <w:rPr>
          <w:rFonts w:ascii="Arial" w:hAnsi="Arial" w:cs="Arial"/>
          <w:i/>
          <w:iCs/>
          <w:color w:val="auto"/>
          <w:sz w:val="20"/>
          <w:szCs w:val="17"/>
          <w:lang w:val="en-GB"/>
        </w:rPr>
        <w:t>1</w:t>
      </w:r>
      <w:r w:rsidR="00B02A0E">
        <w:rPr>
          <w:rFonts w:ascii="Arial" w:hAnsi="Arial" w:cs="Arial"/>
          <w:i/>
          <w:iCs/>
          <w:color w:val="auto"/>
          <w:sz w:val="20"/>
          <w:szCs w:val="17"/>
          <w:lang w:val="en-GB"/>
        </w:rPr>
        <w:t>6</w:t>
      </w:r>
      <w:r w:rsidR="00B02A0E" w:rsidRPr="00682741">
        <w:rPr>
          <w:rFonts w:ascii="Arial" w:hAnsi="Arial" w:cs="Arial"/>
          <w:i/>
          <w:iCs/>
          <w:color w:val="auto"/>
          <w:sz w:val="20"/>
          <w:szCs w:val="17"/>
          <w:lang w:val="en-GB"/>
        </w:rPr>
        <w:t xml:space="preserve"> </w:t>
      </w:r>
      <w:r w:rsidR="0020320A" w:rsidRPr="00682741">
        <w:rPr>
          <w:rFonts w:ascii="Arial" w:hAnsi="Arial" w:cs="Arial"/>
          <w:i/>
          <w:iCs/>
          <w:color w:val="auto"/>
          <w:sz w:val="20"/>
          <w:szCs w:val="17"/>
          <w:lang w:val="en-GB"/>
        </w:rPr>
        <w:t xml:space="preserve">are provided by </w:t>
      </w:r>
      <w:r w:rsidRPr="00682741">
        <w:rPr>
          <w:rFonts w:ascii="Arial" w:hAnsi="Arial" w:cs="Arial"/>
          <w:i/>
          <w:iCs/>
          <w:color w:val="auto"/>
          <w:sz w:val="20"/>
          <w:szCs w:val="17"/>
          <w:lang w:val="en-GB"/>
        </w:rPr>
        <w:t>the </w:t>
      </w:r>
      <w:r w:rsidR="0020320A" w:rsidRPr="00682741">
        <w:rPr>
          <w:rFonts w:ascii="Arial" w:hAnsi="Arial" w:cs="Arial"/>
          <w:i/>
          <w:iCs/>
          <w:color w:val="auto"/>
          <w:sz w:val="20"/>
          <w:szCs w:val="17"/>
          <w:lang w:val="en-GB"/>
        </w:rPr>
        <w:t>Ministry of Labour and Social Affairs.</w:t>
      </w:r>
    </w:p>
    <w:p w:rsidR="0020320A" w:rsidRPr="00682741" w:rsidRDefault="0020320A">
      <w:pPr>
        <w:pStyle w:val="Normlnweb"/>
        <w:spacing w:before="0" w:beforeAutospacing="0" w:after="0" w:afterAutospacing="0"/>
        <w:jc w:val="both"/>
        <w:rPr>
          <w:rFonts w:ascii="Arial" w:hAnsi="Arial" w:cs="Arial"/>
          <w:i/>
          <w:iCs/>
          <w:color w:val="auto"/>
          <w:sz w:val="20"/>
          <w:szCs w:val="17"/>
          <w:lang w:val="en-GB"/>
        </w:rPr>
      </w:pPr>
    </w:p>
    <w:p w:rsidR="0020320A" w:rsidRPr="00682741" w:rsidRDefault="0020320A">
      <w:pPr>
        <w:jc w:val="both"/>
        <w:rPr>
          <w:rFonts w:ascii="Arial" w:hAnsi="Arial" w:cs="Arial"/>
          <w:i/>
          <w:iCs/>
          <w:sz w:val="20"/>
          <w:szCs w:val="17"/>
        </w:rPr>
      </w:pPr>
    </w:p>
    <w:p w:rsidR="0020320A" w:rsidRPr="00682741" w:rsidRDefault="0020320A">
      <w:pPr>
        <w:jc w:val="center"/>
        <w:rPr>
          <w:rFonts w:ascii="Arial" w:hAnsi="Arial" w:cs="Arial"/>
          <w:i/>
          <w:iCs/>
          <w:sz w:val="20"/>
          <w:szCs w:val="17"/>
        </w:rPr>
      </w:pPr>
      <w:r w:rsidRPr="00682741">
        <w:rPr>
          <w:rFonts w:ascii="Arial" w:hAnsi="Arial" w:cs="Arial"/>
          <w:i/>
          <w:iCs/>
          <w:sz w:val="20"/>
          <w:szCs w:val="17"/>
        </w:rPr>
        <w:t>*          *          *</w:t>
      </w:r>
    </w:p>
    <w:p w:rsidR="0020320A" w:rsidRPr="00682741" w:rsidRDefault="0020320A">
      <w:pPr>
        <w:pStyle w:val="Zkladntext"/>
        <w:jc w:val="both"/>
        <w:rPr>
          <w:rFonts w:ascii="Arial" w:hAnsi="Arial" w:cs="Arial"/>
          <w:sz w:val="20"/>
        </w:rPr>
      </w:pPr>
    </w:p>
    <w:p w:rsidR="0020320A" w:rsidRPr="00682741" w:rsidRDefault="0020320A">
      <w:pPr>
        <w:pStyle w:val="Zkladntext"/>
        <w:jc w:val="both"/>
        <w:rPr>
          <w:rFonts w:ascii="Arial" w:hAnsi="Arial" w:cs="Arial"/>
          <w:sz w:val="20"/>
        </w:rPr>
      </w:pPr>
    </w:p>
    <w:p w:rsidR="0020320A" w:rsidRPr="00682741" w:rsidRDefault="0020320A">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pPr>
      <w:r w:rsidRPr="00682741">
        <w:t>Further data can be found on</w:t>
      </w:r>
      <w:r w:rsidR="00DC6C87" w:rsidRPr="00682741">
        <w:t xml:space="preserve"> </w:t>
      </w:r>
      <w:r w:rsidR="00826027" w:rsidRPr="00682741">
        <w:t>the</w:t>
      </w:r>
      <w:r w:rsidR="00DC6C87" w:rsidRPr="00682741">
        <w:t> </w:t>
      </w:r>
      <w:r w:rsidRPr="00682741">
        <w:t>web</w:t>
      </w:r>
      <w:r w:rsidR="00B02A0E">
        <w:t>site</w:t>
      </w:r>
      <w:r w:rsidRPr="00682741">
        <w:t xml:space="preserve"> of </w:t>
      </w:r>
      <w:r w:rsidR="00DC6C87" w:rsidRPr="00682741">
        <w:t>the </w:t>
      </w:r>
      <w:r w:rsidR="00273448">
        <w:t>Czech Statistical Office at:</w:t>
      </w:r>
    </w:p>
    <w:p w:rsidR="00156E2D" w:rsidRDefault="0020320A">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rPr>
      </w:pPr>
      <w:r w:rsidRPr="00682741">
        <w:rPr>
          <w:i w:val="0"/>
        </w:rPr>
        <w:t>–</w:t>
      </w:r>
      <w:r w:rsidR="00D33949" w:rsidRPr="00682741">
        <w:rPr>
          <w:i w:val="0"/>
        </w:rPr>
        <w:t> </w:t>
      </w:r>
      <w:hyperlink r:id="rId7" w:history="1">
        <w:r w:rsidR="00156E2D" w:rsidRPr="00954163">
          <w:rPr>
            <w:rStyle w:val="Hypertextovodkaz"/>
            <w:i w:val="0"/>
          </w:rPr>
          <w:t>www.czso.cz/csu/c</w:t>
        </w:r>
        <w:r w:rsidR="00156E2D" w:rsidRPr="00954163">
          <w:rPr>
            <w:rStyle w:val="Hypertextovodkaz"/>
            <w:i w:val="0"/>
          </w:rPr>
          <w:t>z</w:t>
        </w:r>
        <w:r w:rsidR="00156E2D" w:rsidRPr="00954163">
          <w:rPr>
            <w:rStyle w:val="Hypertextovodkaz"/>
            <w:i w:val="0"/>
          </w:rPr>
          <w:t>so/social-security</w:t>
        </w:r>
      </w:hyperlink>
    </w:p>
    <w:p w:rsidR="0020320A" w:rsidRPr="00682741" w:rsidRDefault="0020320A" w:rsidP="00156E2D">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szCs w:val="17"/>
        </w:rPr>
      </w:pPr>
      <w:r w:rsidRPr="00682741">
        <w:rPr>
          <w:iCs w:val="0"/>
          <w:szCs w:val="17"/>
        </w:rPr>
        <w:t xml:space="preserve">or on </w:t>
      </w:r>
      <w:r w:rsidR="00DC6C87" w:rsidRPr="00682741">
        <w:rPr>
          <w:iCs w:val="0"/>
          <w:szCs w:val="17"/>
        </w:rPr>
        <w:t>the </w:t>
      </w:r>
      <w:r w:rsidRPr="00682741">
        <w:rPr>
          <w:iCs w:val="0"/>
          <w:szCs w:val="17"/>
        </w:rPr>
        <w:t>websites of other institutions at:</w:t>
      </w:r>
    </w:p>
    <w:p w:rsidR="0020320A" w:rsidRPr="00682741" w:rsidRDefault="0020320A">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682741">
        <w:rPr>
          <w:i w:val="0"/>
          <w:iCs w:val="0"/>
          <w:szCs w:val="17"/>
        </w:rPr>
        <w:t>–</w:t>
      </w:r>
      <w:r w:rsidR="00D33949" w:rsidRPr="00682741">
        <w:rPr>
          <w:i w:val="0"/>
          <w:iCs w:val="0"/>
        </w:rPr>
        <w:t> </w:t>
      </w:r>
      <w:hyperlink r:id="rId8" w:history="1">
        <w:r w:rsidR="0017737B" w:rsidRPr="00E6683E">
          <w:rPr>
            <w:rStyle w:val="Hypertextovodkaz"/>
            <w:i w:val="0"/>
            <w:iCs w:val="0"/>
          </w:rPr>
          <w:t>www.m</w:t>
        </w:r>
        <w:r w:rsidR="0017737B" w:rsidRPr="00E6683E">
          <w:rPr>
            <w:rStyle w:val="Hypertextovodkaz"/>
            <w:i w:val="0"/>
            <w:iCs w:val="0"/>
          </w:rPr>
          <w:t>p</w:t>
        </w:r>
        <w:r w:rsidR="0017737B" w:rsidRPr="00E6683E">
          <w:rPr>
            <w:rStyle w:val="Hypertextovodkaz"/>
            <w:i w:val="0"/>
            <w:iCs w:val="0"/>
          </w:rPr>
          <w:t>sv.cz/en/</w:t>
        </w:r>
      </w:hyperlink>
      <w:r w:rsidR="009A336B" w:rsidRPr="00682741">
        <w:rPr>
          <w:i w:val="0"/>
          <w:iCs w:val="0"/>
        </w:rPr>
        <w:t xml:space="preserve"> </w:t>
      </w:r>
      <w:r w:rsidRPr="00682741">
        <w:rPr>
          <w:i w:val="0"/>
          <w:iCs w:val="0"/>
        </w:rPr>
        <w:t xml:space="preserve">– </w:t>
      </w:r>
      <w:r w:rsidRPr="00682741">
        <w:t>Minist</w:t>
      </w:r>
      <w:r w:rsidR="0027478C">
        <w:t>ry of Labour and Social Affairs</w:t>
      </w:r>
    </w:p>
    <w:p w:rsidR="0020320A" w:rsidRPr="00682741" w:rsidRDefault="0020320A">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682741">
        <w:rPr>
          <w:i w:val="0"/>
          <w:iCs w:val="0"/>
          <w:szCs w:val="17"/>
        </w:rPr>
        <w:t>–</w:t>
      </w:r>
      <w:r w:rsidR="00D33949" w:rsidRPr="00682741">
        <w:rPr>
          <w:i w:val="0"/>
          <w:iCs w:val="0"/>
        </w:rPr>
        <w:t> </w:t>
      </w:r>
      <w:hyperlink r:id="rId9" w:history="1">
        <w:r w:rsidR="0017737B" w:rsidRPr="00E6683E">
          <w:rPr>
            <w:rStyle w:val="Hypertextovodkaz"/>
            <w:i w:val="0"/>
            <w:iCs w:val="0"/>
          </w:rPr>
          <w:t>www.cssz.cz/</w:t>
        </w:r>
        <w:r w:rsidR="0017737B" w:rsidRPr="00E6683E">
          <w:rPr>
            <w:rStyle w:val="Hypertextovodkaz"/>
            <w:i w:val="0"/>
            <w:iCs w:val="0"/>
          </w:rPr>
          <w:t>e</w:t>
        </w:r>
        <w:r w:rsidR="0017737B" w:rsidRPr="00E6683E">
          <w:rPr>
            <w:rStyle w:val="Hypertextovodkaz"/>
            <w:i w:val="0"/>
            <w:iCs w:val="0"/>
          </w:rPr>
          <w:t>n/about-cssa/</w:t>
        </w:r>
      </w:hyperlink>
      <w:r w:rsidR="009A336B" w:rsidRPr="00682741">
        <w:rPr>
          <w:i w:val="0"/>
          <w:iCs w:val="0"/>
        </w:rPr>
        <w:t xml:space="preserve"> </w:t>
      </w:r>
      <w:r w:rsidRPr="00682741">
        <w:rPr>
          <w:i w:val="0"/>
          <w:iCs w:val="0"/>
        </w:rPr>
        <w:t xml:space="preserve">– </w:t>
      </w:r>
      <w:r w:rsidRPr="00682741">
        <w:t>Czech Social Security Administration</w:t>
      </w:r>
    </w:p>
    <w:sectPr w:rsidR="0020320A" w:rsidRPr="00682741" w:rsidSect="005405B2">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B3" w:rsidRDefault="00101CB3" w:rsidP="000C70AA">
      <w:r>
        <w:separator/>
      </w:r>
    </w:p>
  </w:endnote>
  <w:endnote w:type="continuationSeparator" w:id="0">
    <w:p w:rsidR="00101CB3" w:rsidRDefault="00101CB3" w:rsidP="000C7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B3" w:rsidRDefault="00101CB3" w:rsidP="000C70AA">
      <w:r>
        <w:separator/>
      </w:r>
    </w:p>
  </w:footnote>
  <w:footnote w:type="continuationSeparator" w:id="0">
    <w:p w:rsidR="00101CB3" w:rsidRDefault="00101CB3" w:rsidP="000C7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AF9"/>
    <w:rsid w:val="00004B88"/>
    <w:rsid w:val="00007DDE"/>
    <w:rsid w:val="00055BC4"/>
    <w:rsid w:val="00064021"/>
    <w:rsid w:val="00070C5E"/>
    <w:rsid w:val="0007374E"/>
    <w:rsid w:val="00073C18"/>
    <w:rsid w:val="00074489"/>
    <w:rsid w:val="000800F2"/>
    <w:rsid w:val="00083235"/>
    <w:rsid w:val="00091183"/>
    <w:rsid w:val="000A4044"/>
    <w:rsid w:val="000A5165"/>
    <w:rsid w:val="000B709E"/>
    <w:rsid w:val="000C70AA"/>
    <w:rsid w:val="000D0BC6"/>
    <w:rsid w:val="000D2B62"/>
    <w:rsid w:val="00100859"/>
    <w:rsid w:val="00101CB3"/>
    <w:rsid w:val="00107948"/>
    <w:rsid w:val="001120FD"/>
    <w:rsid w:val="0011274F"/>
    <w:rsid w:val="001135E5"/>
    <w:rsid w:val="0011790F"/>
    <w:rsid w:val="00124684"/>
    <w:rsid w:val="00126048"/>
    <w:rsid w:val="0013581E"/>
    <w:rsid w:val="00144A93"/>
    <w:rsid w:val="00156E2D"/>
    <w:rsid w:val="00165D01"/>
    <w:rsid w:val="0016760B"/>
    <w:rsid w:val="00171664"/>
    <w:rsid w:val="0017737B"/>
    <w:rsid w:val="00177581"/>
    <w:rsid w:val="00180707"/>
    <w:rsid w:val="00183F7A"/>
    <w:rsid w:val="0018741A"/>
    <w:rsid w:val="001A24D1"/>
    <w:rsid w:val="001C67E9"/>
    <w:rsid w:val="001D3008"/>
    <w:rsid w:val="001D7610"/>
    <w:rsid w:val="001E5E35"/>
    <w:rsid w:val="001E7165"/>
    <w:rsid w:val="001F6655"/>
    <w:rsid w:val="001F756A"/>
    <w:rsid w:val="0020320A"/>
    <w:rsid w:val="00216E9E"/>
    <w:rsid w:val="00224C79"/>
    <w:rsid w:val="0023594E"/>
    <w:rsid w:val="00237AF9"/>
    <w:rsid w:val="002541A9"/>
    <w:rsid w:val="00257746"/>
    <w:rsid w:val="00267550"/>
    <w:rsid w:val="00272B20"/>
    <w:rsid w:val="00273448"/>
    <w:rsid w:val="0027478C"/>
    <w:rsid w:val="002775B1"/>
    <w:rsid w:val="00283803"/>
    <w:rsid w:val="002847E9"/>
    <w:rsid w:val="00287BC5"/>
    <w:rsid w:val="00293C87"/>
    <w:rsid w:val="002A42CC"/>
    <w:rsid w:val="002A5C1F"/>
    <w:rsid w:val="002A7148"/>
    <w:rsid w:val="002B3B91"/>
    <w:rsid w:val="002D02F6"/>
    <w:rsid w:val="002E70B7"/>
    <w:rsid w:val="002F60EF"/>
    <w:rsid w:val="00304F51"/>
    <w:rsid w:val="00312E45"/>
    <w:rsid w:val="003244CA"/>
    <w:rsid w:val="0032487E"/>
    <w:rsid w:val="00331779"/>
    <w:rsid w:val="003343AB"/>
    <w:rsid w:val="003356FE"/>
    <w:rsid w:val="00336718"/>
    <w:rsid w:val="00363321"/>
    <w:rsid w:val="00367ABC"/>
    <w:rsid w:val="00370FC2"/>
    <w:rsid w:val="003717D7"/>
    <w:rsid w:val="00386DE8"/>
    <w:rsid w:val="00391D55"/>
    <w:rsid w:val="003A27B3"/>
    <w:rsid w:val="003C4FA6"/>
    <w:rsid w:val="003C56AB"/>
    <w:rsid w:val="003C70D6"/>
    <w:rsid w:val="003D436E"/>
    <w:rsid w:val="003D6372"/>
    <w:rsid w:val="003E2DDA"/>
    <w:rsid w:val="003F128F"/>
    <w:rsid w:val="00401CC0"/>
    <w:rsid w:val="00432D75"/>
    <w:rsid w:val="004337C7"/>
    <w:rsid w:val="004347E0"/>
    <w:rsid w:val="00456306"/>
    <w:rsid w:val="004A3CC6"/>
    <w:rsid w:val="004B4866"/>
    <w:rsid w:val="004C3542"/>
    <w:rsid w:val="004E6B0E"/>
    <w:rsid w:val="004F5C9F"/>
    <w:rsid w:val="00501599"/>
    <w:rsid w:val="00502824"/>
    <w:rsid w:val="00512053"/>
    <w:rsid w:val="00512A01"/>
    <w:rsid w:val="005310F7"/>
    <w:rsid w:val="00531568"/>
    <w:rsid w:val="005405B2"/>
    <w:rsid w:val="005642C9"/>
    <w:rsid w:val="00573C60"/>
    <w:rsid w:val="00573D9B"/>
    <w:rsid w:val="0057639E"/>
    <w:rsid w:val="0059554B"/>
    <w:rsid w:val="005B2B07"/>
    <w:rsid w:val="005B6DA4"/>
    <w:rsid w:val="005B7A27"/>
    <w:rsid w:val="005D1D44"/>
    <w:rsid w:val="005D47B2"/>
    <w:rsid w:val="005E5AE0"/>
    <w:rsid w:val="00606AA6"/>
    <w:rsid w:val="0062271F"/>
    <w:rsid w:val="0062592F"/>
    <w:rsid w:val="00656533"/>
    <w:rsid w:val="00663447"/>
    <w:rsid w:val="00680408"/>
    <w:rsid w:val="00682741"/>
    <w:rsid w:val="006947B5"/>
    <w:rsid w:val="006A5ADF"/>
    <w:rsid w:val="006D7D8E"/>
    <w:rsid w:val="00700A2F"/>
    <w:rsid w:val="00717292"/>
    <w:rsid w:val="007420E8"/>
    <w:rsid w:val="007442DE"/>
    <w:rsid w:val="007979DD"/>
    <w:rsid w:val="007B6CF6"/>
    <w:rsid w:val="007C5000"/>
    <w:rsid w:val="007D555B"/>
    <w:rsid w:val="007E580F"/>
    <w:rsid w:val="007E7A9B"/>
    <w:rsid w:val="007F0469"/>
    <w:rsid w:val="007F3C15"/>
    <w:rsid w:val="007F6853"/>
    <w:rsid w:val="008031C8"/>
    <w:rsid w:val="008104D0"/>
    <w:rsid w:val="00817455"/>
    <w:rsid w:val="008226E2"/>
    <w:rsid w:val="00823DF1"/>
    <w:rsid w:val="00826027"/>
    <w:rsid w:val="00832B0C"/>
    <w:rsid w:val="00832FB1"/>
    <w:rsid w:val="00843683"/>
    <w:rsid w:val="00850FF7"/>
    <w:rsid w:val="0087458B"/>
    <w:rsid w:val="008812E7"/>
    <w:rsid w:val="008870FD"/>
    <w:rsid w:val="00887365"/>
    <w:rsid w:val="00890108"/>
    <w:rsid w:val="008D366C"/>
    <w:rsid w:val="008E25CF"/>
    <w:rsid w:val="008F02B3"/>
    <w:rsid w:val="009436D6"/>
    <w:rsid w:val="009466A0"/>
    <w:rsid w:val="009651FE"/>
    <w:rsid w:val="00970FBF"/>
    <w:rsid w:val="009A336B"/>
    <w:rsid w:val="009B326A"/>
    <w:rsid w:val="009C171A"/>
    <w:rsid w:val="009E1234"/>
    <w:rsid w:val="009E79CF"/>
    <w:rsid w:val="00A0204B"/>
    <w:rsid w:val="00A026FE"/>
    <w:rsid w:val="00A05172"/>
    <w:rsid w:val="00A05696"/>
    <w:rsid w:val="00A17F06"/>
    <w:rsid w:val="00A31B88"/>
    <w:rsid w:val="00A368F2"/>
    <w:rsid w:val="00A46FE6"/>
    <w:rsid w:val="00A860AA"/>
    <w:rsid w:val="00A916AD"/>
    <w:rsid w:val="00A91D08"/>
    <w:rsid w:val="00AA531D"/>
    <w:rsid w:val="00AA68A9"/>
    <w:rsid w:val="00AB1745"/>
    <w:rsid w:val="00AB1D6B"/>
    <w:rsid w:val="00AB519E"/>
    <w:rsid w:val="00AB7125"/>
    <w:rsid w:val="00AC7C60"/>
    <w:rsid w:val="00AD0FE9"/>
    <w:rsid w:val="00AD14EA"/>
    <w:rsid w:val="00AD3987"/>
    <w:rsid w:val="00AD57CD"/>
    <w:rsid w:val="00AD5A98"/>
    <w:rsid w:val="00AF594A"/>
    <w:rsid w:val="00AF614E"/>
    <w:rsid w:val="00AF6E71"/>
    <w:rsid w:val="00B02A0E"/>
    <w:rsid w:val="00B2751B"/>
    <w:rsid w:val="00B40681"/>
    <w:rsid w:val="00B46178"/>
    <w:rsid w:val="00B511C3"/>
    <w:rsid w:val="00B5230F"/>
    <w:rsid w:val="00B66F09"/>
    <w:rsid w:val="00B675B0"/>
    <w:rsid w:val="00B86655"/>
    <w:rsid w:val="00B87EF9"/>
    <w:rsid w:val="00BC0D1E"/>
    <w:rsid w:val="00BE2EE2"/>
    <w:rsid w:val="00BE6B01"/>
    <w:rsid w:val="00C0131D"/>
    <w:rsid w:val="00C11BC5"/>
    <w:rsid w:val="00C14BFA"/>
    <w:rsid w:val="00C23A6D"/>
    <w:rsid w:val="00C30782"/>
    <w:rsid w:val="00C3089E"/>
    <w:rsid w:val="00C766B7"/>
    <w:rsid w:val="00C931A5"/>
    <w:rsid w:val="00C95533"/>
    <w:rsid w:val="00CA3AF5"/>
    <w:rsid w:val="00CC36AB"/>
    <w:rsid w:val="00CC67B2"/>
    <w:rsid w:val="00CD2DEB"/>
    <w:rsid w:val="00CE43B8"/>
    <w:rsid w:val="00CE5E9E"/>
    <w:rsid w:val="00D019D1"/>
    <w:rsid w:val="00D33949"/>
    <w:rsid w:val="00D470C1"/>
    <w:rsid w:val="00D676C7"/>
    <w:rsid w:val="00D84AB7"/>
    <w:rsid w:val="00D958C7"/>
    <w:rsid w:val="00D95D9C"/>
    <w:rsid w:val="00DA2A44"/>
    <w:rsid w:val="00DB4F7F"/>
    <w:rsid w:val="00DC6C87"/>
    <w:rsid w:val="00DD33EC"/>
    <w:rsid w:val="00DD4EB4"/>
    <w:rsid w:val="00DE485D"/>
    <w:rsid w:val="00E01980"/>
    <w:rsid w:val="00E04545"/>
    <w:rsid w:val="00E21A7D"/>
    <w:rsid w:val="00E322A5"/>
    <w:rsid w:val="00E36543"/>
    <w:rsid w:val="00E42115"/>
    <w:rsid w:val="00E55277"/>
    <w:rsid w:val="00E606CA"/>
    <w:rsid w:val="00E713EA"/>
    <w:rsid w:val="00E71566"/>
    <w:rsid w:val="00E91528"/>
    <w:rsid w:val="00EC2318"/>
    <w:rsid w:val="00EC490F"/>
    <w:rsid w:val="00EC520D"/>
    <w:rsid w:val="00ED1FC5"/>
    <w:rsid w:val="00EE735A"/>
    <w:rsid w:val="00EF194C"/>
    <w:rsid w:val="00EF2835"/>
    <w:rsid w:val="00F0455A"/>
    <w:rsid w:val="00F13C5E"/>
    <w:rsid w:val="00F178D4"/>
    <w:rsid w:val="00F22245"/>
    <w:rsid w:val="00F47381"/>
    <w:rsid w:val="00F5006E"/>
    <w:rsid w:val="00F52023"/>
    <w:rsid w:val="00F71174"/>
    <w:rsid w:val="00F7365C"/>
    <w:rsid w:val="00F950DD"/>
    <w:rsid w:val="00F96C86"/>
    <w:rsid w:val="00FB1064"/>
    <w:rsid w:val="00FD355F"/>
    <w:rsid w:val="00FD3720"/>
    <w:rsid w:val="00FD5850"/>
    <w:rsid w:val="00FD704F"/>
    <w:rsid w:val="00FE6A3E"/>
    <w:rsid w:val="00FF13A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cs="Arial"/>
      <w:i/>
      <w:iCs/>
      <w:sz w:val="16"/>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basedOn w:val="Standardnpsmoodstavce"/>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basedOn w:val="Standardnpsmoodstavce"/>
    <w:semiHidden/>
    <w:rsid w:val="005405B2"/>
    <w:rPr>
      <w:color w:val="0000FF"/>
      <w:u w:val="single"/>
    </w:rPr>
  </w:style>
  <w:style w:type="character" w:styleId="Sledovanodkaz">
    <w:name w:val="FollowedHyperlink"/>
    <w:basedOn w:val="Standardnpsmoodstavce"/>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basedOn w:val="Standardnpsmoodstavce"/>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style>
  <w:style w:type="character" w:customStyle="1" w:styleId="ZhlavChar">
    <w:name w:val="Záhlaví Char"/>
    <w:basedOn w:val="Standardnpsmoodstavce"/>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style>
  <w:style w:type="character" w:customStyle="1" w:styleId="ZpatChar">
    <w:name w:val="Zápatí Char"/>
    <w:basedOn w:val="Standardnpsmoodstavce"/>
    <w:link w:val="Zpat"/>
    <w:uiPriority w:val="99"/>
    <w:semiHidden/>
    <w:rsid w:val="000C70AA"/>
    <w:rPr>
      <w:sz w:val="24"/>
      <w:szCs w:val="24"/>
      <w:lang w:val="en-GB"/>
    </w:rPr>
  </w:style>
</w:styles>
</file>

<file path=word/webSettings.xml><?xml version="1.0" encoding="utf-8"?>
<w:webSettings xmlns:r="http://schemas.openxmlformats.org/officeDocument/2006/relationships" xmlns:w="http://schemas.openxmlformats.org/wordprocessingml/2006/main">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en/" TargetMode="External"/><Relationship Id="rId3" Type="http://schemas.openxmlformats.org/officeDocument/2006/relationships/settings" Target="settings.xml"/><Relationship Id="rId7" Type="http://schemas.openxmlformats.org/officeDocument/2006/relationships/hyperlink" Target="https://www.czso.cz/csu/czso/social-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sz.cz/en/about-css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2656</Words>
  <Characters>15673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18293</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csu</dc:creator>
  <cp:lastModifiedBy>Ing. Dana Habartová</cp:lastModifiedBy>
  <cp:revision>3</cp:revision>
  <cp:lastPrinted>2015-09-18T10:18:00Z</cp:lastPrinted>
  <dcterms:created xsi:type="dcterms:W3CDTF">2015-10-12T09:12:00Z</dcterms:created>
  <dcterms:modified xsi:type="dcterms:W3CDTF">2016-06-03T07:08:00Z</dcterms:modified>
</cp:coreProperties>
</file>