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6B" w:rsidRDefault="00177D6B">
      <w:pPr>
        <w:pStyle w:val="Nadpis6"/>
        <w:jc w:val="both"/>
      </w:pPr>
      <w:r>
        <w:t xml:space="preserve">ÚVOD    </w:t>
      </w:r>
    </w:p>
    <w:p w:rsidR="00177D6B" w:rsidRDefault="00177D6B"/>
    <w:p w:rsidR="00177D6B" w:rsidRDefault="00177D6B"/>
    <w:p w:rsidR="00177D6B" w:rsidRDefault="00177D6B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 xml:space="preserve">Předkládaný materiál si klade za cíl podat přehled základních údajů v regionálním členění z oblasti demografické statistiky, vybavenosti obcí, </w:t>
      </w:r>
      <w:r w:rsidR="00925533">
        <w:rPr>
          <w:i w:val="0"/>
          <w:iCs w:val="0"/>
        </w:rPr>
        <w:t xml:space="preserve">nezaměstnanosti, </w:t>
      </w:r>
      <w:r>
        <w:rPr>
          <w:i w:val="0"/>
          <w:iCs w:val="0"/>
        </w:rPr>
        <w:t>struktury ekonomických subjektů, bytové výstavby</w:t>
      </w:r>
      <w:r w:rsidR="00AE4E78">
        <w:rPr>
          <w:i w:val="0"/>
          <w:iCs w:val="0"/>
        </w:rPr>
        <w:t>, výsledků voleb</w:t>
      </w:r>
      <w:r>
        <w:rPr>
          <w:i w:val="0"/>
          <w:iCs w:val="0"/>
        </w:rPr>
        <w:t xml:space="preserve"> a dalších. Obsahově přitom navazuje na obdobné publikace vydané v předchozích letech.</w:t>
      </w:r>
      <w:r w:rsidR="005610AA">
        <w:rPr>
          <w:i w:val="0"/>
          <w:iCs w:val="0"/>
        </w:rPr>
        <w:t xml:space="preserve"> </w:t>
      </w:r>
    </w:p>
    <w:p w:rsidR="00177D6B" w:rsidRDefault="00177D6B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 xml:space="preserve">První část obsahuje vybrané údaje za obce podle správních obvodů; v datových tabulkách bylo přitom zvoleno abecední řazení obcí, města jsou označena tučně. Ve druhé části naleznete sumarizaci údajů za všech patnáct správních obvodů obcí s rozšířenou působností Pardubického kraje (III. stupně), které byly vymezeny na základě Zákona č. 314/2002 Sb. a vyhlášky Ministerstva vnitra </w:t>
      </w:r>
      <w:r>
        <w:rPr>
          <w:i w:val="0"/>
          <w:iCs w:val="0"/>
        </w:rPr>
        <w:br/>
        <w:t xml:space="preserve">č. 388/2002 Sb. </w:t>
      </w:r>
    </w:p>
    <w:p w:rsidR="00177D6B" w:rsidRDefault="00177D6B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>Většina publikovaných údajů odráží stav k 31. 12. 20</w:t>
      </w:r>
      <w:r w:rsidR="00BF16E9">
        <w:rPr>
          <w:i w:val="0"/>
          <w:iCs w:val="0"/>
        </w:rPr>
        <w:t>1</w:t>
      </w:r>
      <w:r w:rsidR="00205FE7">
        <w:rPr>
          <w:i w:val="0"/>
          <w:iCs w:val="0"/>
        </w:rPr>
        <w:t>5</w:t>
      </w:r>
      <w:r>
        <w:rPr>
          <w:i w:val="0"/>
          <w:iCs w:val="0"/>
        </w:rPr>
        <w:t>, uvedena jsou i data v časové řadě. Územní struktura obcí odpovídá stavu ke konci roku 201</w:t>
      </w:r>
      <w:r w:rsidR="00205FE7">
        <w:rPr>
          <w:i w:val="0"/>
          <w:iCs w:val="0"/>
        </w:rPr>
        <w:t>5</w:t>
      </w:r>
      <w:r>
        <w:rPr>
          <w:i w:val="0"/>
          <w:iCs w:val="0"/>
        </w:rPr>
        <w:t>. Roční údaje za správní obvody obcí s rozšířenou působností a obce jsou rovněž součástí Statistické ročenky</w:t>
      </w:r>
      <w:r w:rsidR="00925533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a Statistického bulletinu Pardubického kraje (vydávaného za první čtvrtletí následujícího roku). Všechny uvedené publikace postupně zveřejňujeme v plném znění na internetových stránkách Krajské správy ČSÚ v Pardubicích </w:t>
      </w:r>
      <w:r>
        <w:rPr>
          <w:b/>
          <w:bCs/>
          <w:i w:val="0"/>
          <w:iCs w:val="0"/>
        </w:rPr>
        <w:fldChar w:fldCharType="begin"/>
      </w:r>
      <w:r>
        <w:rPr>
          <w:b/>
          <w:bCs/>
          <w:i w:val="0"/>
          <w:iCs w:val="0"/>
        </w:rPr>
        <w:instrText xml:space="preserve"> HYPERLINK "http://www.pardubice.czso.cz" </w:instrText>
      </w:r>
      <w:r>
        <w:rPr>
          <w:b/>
          <w:bCs/>
          <w:i w:val="0"/>
          <w:iCs w:val="0"/>
        </w:rPr>
      </w:r>
      <w:r>
        <w:rPr>
          <w:b/>
          <w:bCs/>
          <w:i w:val="0"/>
          <w:iCs w:val="0"/>
        </w:rPr>
        <w:fldChar w:fldCharType="separate"/>
      </w:r>
      <w:r>
        <w:rPr>
          <w:rStyle w:val="Hypertextovodkaz"/>
          <w:b/>
          <w:bCs/>
          <w:i w:val="0"/>
          <w:iCs w:val="0"/>
        </w:rPr>
        <w:t>www.pardubice.czso.cz</w:t>
      </w:r>
      <w:r>
        <w:rPr>
          <w:b/>
          <w:bCs/>
          <w:i w:val="0"/>
          <w:iCs w:val="0"/>
        </w:rPr>
        <w:fldChar w:fldCharType="end"/>
      </w:r>
      <w:r w:rsidR="00527B3F">
        <w:rPr>
          <w:i w:val="0"/>
          <w:iCs w:val="0"/>
        </w:rPr>
        <w:t>, na kterých najdete i řadu dalších datových výstupů s regionálními údaji.</w:t>
      </w:r>
      <w:r>
        <w:rPr>
          <w:i w:val="0"/>
          <w:iCs w:val="0"/>
        </w:rPr>
        <w:t xml:space="preserve">  </w:t>
      </w:r>
    </w:p>
    <w:p w:rsidR="00177D6B" w:rsidRDefault="003B7B60">
      <w:pPr>
        <w:spacing w:after="180" w:line="260" w:lineRule="atLeast"/>
        <w:jc w:val="both"/>
        <w:rPr>
          <w:i w:val="0"/>
          <w:iCs w:val="0"/>
        </w:rPr>
      </w:pPr>
      <w:r w:rsidRPr="003B7B60">
        <w:rPr>
          <w:i w:val="0"/>
          <w:iCs w:val="0"/>
        </w:rPr>
        <w:t xml:space="preserve">Významným zdrojem informací pro uživatele je </w:t>
      </w:r>
      <w:r w:rsidR="00527B3F">
        <w:rPr>
          <w:i w:val="0"/>
          <w:iCs w:val="0"/>
        </w:rPr>
        <w:t xml:space="preserve">rovněž </w:t>
      </w:r>
      <w:r w:rsidRPr="003B7B60">
        <w:rPr>
          <w:i w:val="0"/>
          <w:iCs w:val="0"/>
        </w:rPr>
        <w:t xml:space="preserve">Veřejná databáze (VDB), která je přístupná na internetových stránkách ČSÚ a umožňuje v předdefinovaných tabulkách stále podrobnější pohledy na statistické údaje z hlediska jejich věcného, územního i časového vymezení. Tato databáze nově umožňuje také sestavení vlastních tabulek podle přání uživatele. Informace o veřejné databázi můžete získat na adrese </w:t>
      </w:r>
      <w:hyperlink r:id="rId4" w:history="1">
        <w:r w:rsidRPr="003B7B60">
          <w:rPr>
            <w:rStyle w:val="Hypertextovodkaz"/>
            <w:i w:val="0"/>
            <w:iCs w:val="0"/>
          </w:rPr>
          <w:t>https://vdb.czso.cz/vdbvo2/</w:t>
        </w:r>
      </w:hyperlink>
      <w:r w:rsidRPr="003B7B60">
        <w:rPr>
          <w:i w:val="0"/>
          <w:iCs w:val="0"/>
        </w:rPr>
        <w:t>.</w:t>
      </w:r>
    </w:p>
    <w:p w:rsidR="00527B3F" w:rsidRDefault="00527B3F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>Český statistický úřad má kromě běžně publikovaných dat k dispozici i další datové zdroje, z nichž lze na požádání provádět výběry údajů v nejrůznějších kombinacích a v různých územních členěních.</w:t>
      </w:r>
    </w:p>
    <w:p w:rsidR="00177D6B" w:rsidRDefault="00177D6B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>Věříme, že tento materiál přispěje k uspokojení rostoucí poptávky po regionálně členěných datech. Předpokládáme, že v publikování vybraných údajů za obce budeme pokračovat i v</w:t>
      </w:r>
      <w:r w:rsidR="00AE4E78">
        <w:rPr>
          <w:i w:val="0"/>
          <w:iCs w:val="0"/>
        </w:rPr>
        <w:t> </w:t>
      </w:r>
      <w:r>
        <w:rPr>
          <w:i w:val="0"/>
          <w:iCs w:val="0"/>
        </w:rPr>
        <w:t>následujících</w:t>
      </w:r>
      <w:r w:rsidR="00AE4E78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letech. Rádi proto přivítáme Vaše případné náměty a připomínky, které pro nás budou cenným zdrojem inspirace. </w:t>
      </w:r>
    </w:p>
    <w:p w:rsidR="00177D6B" w:rsidRDefault="00177D6B"/>
    <w:sectPr w:rsidR="0017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0AA"/>
    <w:rsid w:val="000979A2"/>
    <w:rsid w:val="00177D6B"/>
    <w:rsid w:val="00205FE7"/>
    <w:rsid w:val="003B7B60"/>
    <w:rsid w:val="00525268"/>
    <w:rsid w:val="00527B3F"/>
    <w:rsid w:val="00530D93"/>
    <w:rsid w:val="005610AA"/>
    <w:rsid w:val="00925533"/>
    <w:rsid w:val="00AE4E78"/>
    <w:rsid w:val="00BF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i/>
      <w:i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i w:val="0"/>
      <w:iCs w:val="0"/>
      <w:sz w:val="28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db.czso.cz/vdbvo2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2315</CharactersWithSpaces>
  <SharedDoc>false</SharedDoc>
  <HLinks>
    <vt:vector size="12" baseType="variant">
      <vt:variant>
        <vt:i4>2228331</vt:i4>
      </vt:variant>
      <vt:variant>
        <vt:i4>3</vt:i4>
      </vt:variant>
      <vt:variant>
        <vt:i4>0</vt:i4>
      </vt:variant>
      <vt:variant>
        <vt:i4>5</vt:i4>
      </vt:variant>
      <vt:variant>
        <vt:lpwstr>https://vdb.czso.cz/vdbvo2/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 Service</dc:creator>
  <cp:lastModifiedBy>operator</cp:lastModifiedBy>
  <cp:revision>2</cp:revision>
  <dcterms:created xsi:type="dcterms:W3CDTF">2016-08-25T10:32:00Z</dcterms:created>
  <dcterms:modified xsi:type="dcterms:W3CDTF">2016-08-25T10:32:00Z</dcterms:modified>
</cp:coreProperties>
</file>