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8600C7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32"/>
          <w:szCs w:val="28"/>
        </w:rPr>
        <w:t>Základní metodické přístupy</w:t>
      </w:r>
      <w:r w:rsidR="0089193C" w:rsidRPr="008600C7">
        <w:rPr>
          <w:rFonts w:ascii="Arial" w:hAnsi="Arial" w:cs="Arial"/>
          <w:b/>
          <w:bCs/>
          <w:color w:val="000000" w:themeColor="text1"/>
          <w:sz w:val="32"/>
          <w:szCs w:val="28"/>
        </w:rPr>
        <w:fldChar w:fldCharType="begin"/>
      </w:r>
      <w:r w:rsidRPr="008600C7">
        <w:rPr>
          <w:rFonts w:ascii="Arial" w:hAnsi="Arial" w:cs="Arial"/>
          <w:b/>
          <w:bCs/>
          <w:color w:val="000000" w:themeColor="text1"/>
          <w:sz w:val="32"/>
          <w:szCs w:val="28"/>
        </w:rPr>
        <w:instrText>tc "ZÁKLADNÍ  METODICKÉ  PØÍSTUPY"</w:instrText>
      </w:r>
      <w:r w:rsidR="0089193C" w:rsidRPr="008600C7">
        <w:rPr>
          <w:rFonts w:ascii="Arial" w:hAnsi="Arial" w:cs="Arial"/>
          <w:b/>
          <w:bCs/>
          <w:color w:val="000000" w:themeColor="text1"/>
          <w:sz w:val="32"/>
          <w:szCs w:val="28"/>
        </w:rPr>
        <w:fldChar w:fldCharType="end"/>
      </w:r>
    </w:p>
    <w:p w:rsidR="00BD6E6F" w:rsidRPr="008600C7" w:rsidRDefault="00BD6E6F" w:rsidP="003949FE">
      <w:pPr>
        <w:spacing w:before="720" w:after="6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Od roku 2002 je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dotazník VŠPS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plně harmonizován se standardem </w:t>
      </w:r>
      <w:proofErr w:type="spellStart"/>
      <w:r w:rsidRPr="008600C7">
        <w:rPr>
          <w:rFonts w:ascii="Arial" w:hAnsi="Arial" w:cs="Arial"/>
          <w:color w:val="000000" w:themeColor="text1"/>
          <w:sz w:val="20"/>
          <w:szCs w:val="32"/>
        </w:rPr>
        <w:t>Eurostatu</w:t>
      </w:r>
      <w:proofErr w:type="spellEnd"/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a odpovídá tak obsahu rozhodnutí Rady (ES) 577/98. Obsah standardu </w:t>
      </w:r>
      <w:proofErr w:type="spellStart"/>
      <w:r w:rsidRPr="008600C7">
        <w:rPr>
          <w:rFonts w:ascii="Arial" w:hAnsi="Arial" w:cs="Arial"/>
          <w:color w:val="000000" w:themeColor="text1"/>
          <w:sz w:val="20"/>
          <w:szCs w:val="32"/>
        </w:rPr>
        <w:t>Eurostatu</w:t>
      </w:r>
      <w:proofErr w:type="spellEnd"/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8600C7" w:rsidRDefault="00BD6E6F" w:rsidP="003949FE">
      <w:pPr>
        <w:spacing w:before="960" w:after="60"/>
        <w:jc w:val="both"/>
        <w:rPr>
          <w:rFonts w:ascii="Arial" w:hAnsi="Arial" w:cs="Arial"/>
          <w:color w:val="000000" w:themeColor="text1"/>
          <w:sz w:val="20"/>
        </w:rPr>
      </w:pPr>
      <w:r w:rsidRPr="008600C7">
        <w:rPr>
          <w:rFonts w:ascii="Arial" w:hAnsi="Arial" w:cs="Arial"/>
          <w:color w:val="000000" w:themeColor="text1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8600C7">
        <w:rPr>
          <w:rFonts w:ascii="Arial" w:hAnsi="Arial" w:cs="Arial"/>
          <w:b/>
          <w:bCs/>
          <w:color w:val="000000" w:themeColor="text1"/>
          <w:sz w:val="20"/>
        </w:rPr>
        <w:t>14 krajů</w:t>
      </w:r>
      <w:r w:rsidRPr="008600C7">
        <w:rPr>
          <w:rFonts w:ascii="Arial" w:hAnsi="Arial" w:cs="Arial"/>
          <w:color w:val="000000" w:themeColor="text1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8600C7">
        <w:rPr>
          <w:rFonts w:ascii="Arial" w:hAnsi="Arial" w:cs="Arial"/>
          <w:b/>
          <w:bCs/>
          <w:color w:val="000000" w:themeColor="text1"/>
          <w:sz w:val="20"/>
        </w:rPr>
        <w:t>regionů soudržnosti</w:t>
      </w:r>
      <w:r w:rsidRPr="008600C7">
        <w:rPr>
          <w:rFonts w:ascii="Arial" w:hAnsi="Arial" w:cs="Arial"/>
          <w:color w:val="000000" w:themeColor="text1"/>
          <w:sz w:val="20"/>
        </w:rPr>
        <w:t xml:space="preserve">) na území ČR. Územní uspořádání České republiky, které respektuje systém vymezení NUTS (La </w:t>
      </w:r>
      <w:proofErr w:type="spellStart"/>
      <w:r w:rsidRPr="008600C7">
        <w:rPr>
          <w:rFonts w:ascii="Arial" w:hAnsi="Arial" w:cs="Arial"/>
          <w:color w:val="000000" w:themeColor="text1"/>
          <w:sz w:val="20"/>
        </w:rPr>
        <w:t>Nomenclature</w:t>
      </w:r>
      <w:proofErr w:type="spellEnd"/>
      <w:r w:rsidRPr="008600C7">
        <w:rPr>
          <w:rFonts w:ascii="Arial" w:hAnsi="Arial" w:cs="Arial"/>
          <w:color w:val="000000" w:themeColor="text1"/>
          <w:sz w:val="20"/>
        </w:rPr>
        <w:t xml:space="preserve"> des </w:t>
      </w:r>
      <w:proofErr w:type="spellStart"/>
      <w:r w:rsidRPr="008600C7">
        <w:rPr>
          <w:rFonts w:ascii="Arial" w:hAnsi="Arial" w:cs="Arial"/>
          <w:color w:val="000000" w:themeColor="text1"/>
          <w:sz w:val="20"/>
        </w:rPr>
        <w:t>Unités</w:t>
      </w:r>
      <w:proofErr w:type="spellEnd"/>
      <w:r w:rsidRPr="008600C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600C7">
        <w:rPr>
          <w:rFonts w:ascii="Arial" w:hAnsi="Arial" w:cs="Arial"/>
          <w:color w:val="000000" w:themeColor="text1"/>
          <w:sz w:val="20"/>
        </w:rPr>
        <w:t>Territoriales</w:t>
      </w:r>
      <w:proofErr w:type="spellEnd"/>
      <w:r w:rsidRPr="008600C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600C7">
        <w:rPr>
          <w:rFonts w:ascii="Arial" w:hAnsi="Arial" w:cs="Arial"/>
          <w:color w:val="000000" w:themeColor="text1"/>
          <w:sz w:val="20"/>
        </w:rPr>
        <w:t>Statistiques</w:t>
      </w:r>
      <w:proofErr w:type="spellEnd"/>
      <w:r w:rsidRPr="008600C7">
        <w:rPr>
          <w:rFonts w:ascii="Arial" w:hAnsi="Arial" w:cs="Arial"/>
          <w:color w:val="000000" w:themeColor="text1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8600C7">
        <w:rPr>
          <w:rFonts w:ascii="Arial" w:hAnsi="Arial" w:cs="Arial"/>
          <w:color w:val="000000" w:themeColor="text1"/>
          <w:sz w:val="20"/>
        </w:rPr>
        <w:t xml:space="preserve">regiony soudržnosti </w:t>
      </w:r>
      <w:r w:rsidRPr="008600C7">
        <w:rPr>
          <w:rFonts w:ascii="Arial" w:hAnsi="Arial" w:cs="Arial"/>
          <w:color w:val="000000" w:themeColor="text1"/>
          <w:sz w:val="20"/>
        </w:rPr>
        <w:t>a NUTS 3 - kraje (VÚSC).</w:t>
      </w:r>
    </w:p>
    <w:p w:rsidR="00BD6E6F" w:rsidRPr="008600C7" w:rsidRDefault="00BD6E6F">
      <w:pPr>
        <w:spacing w:before="96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Předmětem šetření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ve VŠPS jsou 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domácnosti bydlící v náhodně vybraných bytech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8600C7">
        <w:rPr>
          <w:rFonts w:ascii="Arial" w:hAnsi="Arial" w:cs="Arial"/>
          <w:color w:val="000000" w:themeColor="text1"/>
          <w:sz w:val="20"/>
          <w:szCs w:val="32"/>
        </w:rPr>
        <w:t>Eurostatu</w:t>
      </w:r>
      <w:proofErr w:type="spellEnd"/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lze údaje za tyto osoby získat buď z administrativních </w:t>
      </w:r>
      <w:proofErr w:type="gramStart"/>
      <w:r w:rsidRPr="008600C7">
        <w:rPr>
          <w:rFonts w:ascii="Arial" w:hAnsi="Arial" w:cs="Arial"/>
          <w:color w:val="000000" w:themeColor="text1"/>
          <w:sz w:val="20"/>
          <w:szCs w:val="32"/>
        </w:rPr>
        <w:t>zdrojů nebo</w:t>
      </w:r>
      <w:proofErr w:type="gramEnd"/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zvláštním šetřením organizovaným zásadně mimo rámec VŠPS.</w:t>
      </w:r>
    </w:p>
    <w:p w:rsidR="00BD6E6F" w:rsidRPr="008600C7" w:rsidRDefault="00BD6E6F">
      <w:pPr>
        <w:spacing w:before="960"/>
        <w:jc w:val="both"/>
        <w:rPr>
          <w:rFonts w:ascii="Arial" w:hAnsi="Arial" w:cs="Arial"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>Výběrový soubor zahrnoval v</w:t>
      </w:r>
      <w:r w:rsidR="00092D9D" w:rsidRPr="008600C7">
        <w:rPr>
          <w:rFonts w:ascii="Arial" w:hAnsi="Arial" w:cs="Arial"/>
          <w:color w:val="000000" w:themeColor="text1"/>
          <w:sz w:val="20"/>
          <w:szCs w:val="32"/>
        </w:rPr>
        <w:t>e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 </w:t>
      </w:r>
      <w:r w:rsidR="00B240E1" w:rsidRPr="008600C7">
        <w:rPr>
          <w:rFonts w:ascii="Arial" w:hAnsi="Arial" w:cs="Arial"/>
          <w:color w:val="000000" w:themeColor="text1"/>
          <w:sz w:val="20"/>
          <w:szCs w:val="32"/>
        </w:rPr>
        <w:t>3</w:t>
      </w:r>
      <w:r w:rsidR="00CC5311" w:rsidRPr="008600C7">
        <w:rPr>
          <w:rFonts w:ascii="Arial" w:hAnsi="Arial" w:cs="Arial"/>
          <w:color w:val="000000" w:themeColor="text1"/>
          <w:sz w:val="20"/>
          <w:szCs w:val="32"/>
        </w:rPr>
        <w:t>. čtvrt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>letí roku 20</w:t>
      </w:r>
      <w:r w:rsidR="0025555B" w:rsidRPr="008600C7">
        <w:rPr>
          <w:rFonts w:ascii="Arial" w:hAnsi="Arial" w:cs="Arial"/>
          <w:color w:val="000000" w:themeColor="text1"/>
          <w:sz w:val="20"/>
          <w:szCs w:val="32"/>
        </w:rPr>
        <w:t>1</w:t>
      </w:r>
      <w:r w:rsidR="00B71E74" w:rsidRPr="008600C7">
        <w:rPr>
          <w:rFonts w:ascii="Arial" w:hAnsi="Arial" w:cs="Arial"/>
          <w:color w:val="000000" w:themeColor="text1"/>
          <w:sz w:val="20"/>
          <w:szCs w:val="32"/>
        </w:rPr>
        <w:t>6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="007B2DA9" w:rsidRPr="008600C7">
        <w:rPr>
          <w:rFonts w:ascii="Arial" w:hAnsi="Arial" w:cs="Arial"/>
          <w:color w:val="000000" w:themeColor="text1"/>
          <w:sz w:val="20"/>
          <w:szCs w:val="32"/>
        </w:rPr>
        <w:t xml:space="preserve">přes </w:t>
      </w:r>
      <w:r w:rsidR="001B7D5C" w:rsidRPr="008600C7">
        <w:rPr>
          <w:rFonts w:ascii="Arial" w:hAnsi="Arial" w:cs="Arial"/>
          <w:b/>
          <w:color w:val="000000" w:themeColor="text1"/>
          <w:sz w:val="20"/>
          <w:szCs w:val="32"/>
        </w:rPr>
        <w:t>2</w:t>
      </w:r>
      <w:r w:rsidR="007B2DA9" w:rsidRPr="008600C7">
        <w:rPr>
          <w:rFonts w:ascii="Arial" w:hAnsi="Arial" w:cs="Arial"/>
          <w:b/>
          <w:color w:val="000000" w:themeColor="text1"/>
          <w:sz w:val="20"/>
          <w:szCs w:val="32"/>
        </w:rPr>
        <w:t>4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 tis. bytů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na území celé České republiky (necelých 0,6 % všech trvale obydlených bytů), v nichž bylo </w:t>
      </w:r>
      <w:r w:rsidR="00B240E1" w:rsidRPr="008600C7">
        <w:rPr>
          <w:rFonts w:ascii="Arial" w:hAnsi="Arial" w:cs="Arial"/>
          <w:color w:val="000000" w:themeColor="text1"/>
          <w:sz w:val="20"/>
          <w:szCs w:val="32"/>
        </w:rPr>
        <w:t>necelých</w:t>
      </w:r>
      <w:r w:rsidR="006F0D7D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</w:t>
      </w:r>
      <w:r w:rsidR="00DF2929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5</w:t>
      </w:r>
      <w:r w:rsidR="001002C4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4</w:t>
      </w:r>
      <w:r w:rsidR="00DF2929"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 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>tis. respondentů všech věkových skupin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Z nich je </w:t>
      </w:r>
      <w:r w:rsidR="004909E6" w:rsidRPr="008600C7">
        <w:rPr>
          <w:rFonts w:ascii="Arial" w:hAnsi="Arial" w:cs="Arial"/>
          <w:color w:val="000000" w:themeColor="text1"/>
          <w:sz w:val="20"/>
          <w:szCs w:val="32"/>
        </w:rPr>
        <w:t xml:space="preserve">víc jak </w:t>
      </w:r>
      <w:r w:rsidR="004174DC" w:rsidRPr="008600C7">
        <w:rPr>
          <w:rFonts w:ascii="Arial" w:hAnsi="Arial" w:cs="Arial"/>
          <w:b/>
          <w:color w:val="000000" w:themeColor="text1"/>
          <w:sz w:val="20"/>
          <w:szCs w:val="32"/>
        </w:rPr>
        <w:t>4</w:t>
      </w:r>
      <w:r w:rsidR="004909E6" w:rsidRPr="008600C7">
        <w:rPr>
          <w:rFonts w:ascii="Arial" w:hAnsi="Arial" w:cs="Arial"/>
          <w:b/>
          <w:color w:val="000000" w:themeColor="text1"/>
          <w:sz w:val="20"/>
          <w:szCs w:val="32"/>
        </w:rPr>
        <w:t>6</w:t>
      </w:r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8600C7">
          <w:rPr>
            <w:rFonts w:ascii="Arial" w:hAnsi="Arial" w:cs="Arial"/>
            <w:b/>
            <w:bCs/>
            <w:color w:val="000000" w:themeColor="text1"/>
            <w:sz w:val="20"/>
            <w:szCs w:val="32"/>
          </w:rPr>
          <w:t>15 a</w:t>
        </w:r>
      </w:smartTag>
      <w:r w:rsidRPr="008600C7">
        <w:rPr>
          <w:rFonts w:ascii="Arial" w:hAnsi="Arial" w:cs="Arial"/>
          <w:b/>
          <w:bCs/>
          <w:color w:val="000000" w:themeColor="text1"/>
          <w:sz w:val="20"/>
          <w:szCs w:val="32"/>
        </w:rPr>
        <w:t xml:space="preserve"> více let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8600C7">
        <w:rPr>
          <w:rFonts w:ascii="Arial" w:hAnsi="Arial" w:cs="Arial"/>
          <w:color w:val="000000" w:themeColor="text1"/>
          <w:sz w:val="20"/>
          <w:szCs w:val="32"/>
        </w:rPr>
        <w:t>hodnot</w:t>
      </w:r>
      <w:r w:rsidR="004B209D" w:rsidRPr="008600C7" w:rsidDel="002A5006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="002A5006" w:rsidRPr="008600C7">
        <w:rPr>
          <w:rFonts w:ascii="Arial" w:hAnsi="Arial" w:cs="Arial"/>
          <w:color w:val="000000" w:themeColor="text1"/>
          <w:sz w:val="20"/>
          <w:szCs w:val="32"/>
        </w:rPr>
        <w:t>na úrovni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="002A5006" w:rsidRPr="008600C7">
        <w:rPr>
          <w:rFonts w:ascii="Arial" w:hAnsi="Arial" w:cs="Arial"/>
          <w:color w:val="000000" w:themeColor="text1"/>
          <w:sz w:val="20"/>
          <w:szCs w:val="32"/>
        </w:rPr>
        <w:t>NUTS 2 a NUTS 3</w:t>
      </w: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s přesností požadovanou </w:t>
      </w:r>
      <w:proofErr w:type="spellStart"/>
      <w:r w:rsidRPr="008600C7">
        <w:rPr>
          <w:rFonts w:ascii="Arial" w:hAnsi="Arial" w:cs="Arial"/>
          <w:color w:val="000000" w:themeColor="text1"/>
          <w:sz w:val="20"/>
          <w:szCs w:val="32"/>
        </w:rPr>
        <w:t>Eurostatem</w:t>
      </w:r>
      <w:proofErr w:type="spellEnd"/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. </w:t>
      </w:r>
    </w:p>
    <w:p w:rsidR="00BD6E6F" w:rsidRPr="008600C7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  <w:rPr>
          <w:color w:val="000000" w:themeColor="text1"/>
        </w:rPr>
      </w:pPr>
      <w:r w:rsidRPr="008600C7">
        <w:rPr>
          <w:color w:val="000000" w:themeColor="text1"/>
        </w:rPr>
        <w:lastRenderedPageBreak/>
        <w:t>Počet domácnos</w:t>
      </w:r>
      <w:r w:rsidR="005A576C" w:rsidRPr="008600C7">
        <w:rPr>
          <w:color w:val="000000" w:themeColor="text1"/>
        </w:rPr>
        <w:t>tí a osob 15</w:t>
      </w:r>
      <w:r w:rsidRPr="008600C7">
        <w:rPr>
          <w:color w:val="000000" w:themeColor="text1"/>
        </w:rPr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8600C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8600C7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8600C7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Kraje</w:t>
            </w:r>
          </w:p>
        </w:tc>
      </w:tr>
      <w:tr w:rsidR="00BD6E6F" w:rsidRPr="008600C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8600C7" w:rsidRDefault="00BD6E6F">
            <w:pPr>
              <w:suppressAutoHyphens/>
              <w:spacing w:after="94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6"/>
              </w:rPr>
              <w:t>Moravskoslezský</w:t>
            </w:r>
          </w:p>
        </w:tc>
      </w:tr>
      <w:tr w:rsidR="00BD6E6F" w:rsidRPr="008600C7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8600C7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</w:rPr>
              <w:t>Počet domácností ve výběrovém souboru</w:t>
            </w:r>
          </w:p>
        </w:tc>
      </w:tr>
      <w:tr w:rsidR="00B15841" w:rsidRPr="008600C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24485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2083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3070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1879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1653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1062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1524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1241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1312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1411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1410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2343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1281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1436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2780</w:t>
            </w:r>
          </w:p>
        </w:tc>
      </w:tr>
      <w:tr w:rsidR="00194364" w:rsidRPr="008600C7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8600C7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Počet osob 15letých a starších ve výběrovém souboru</w:t>
            </w:r>
          </w:p>
        </w:tc>
      </w:tr>
      <w:tr w:rsidR="00B15841" w:rsidRPr="008600C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46119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3428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5885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3479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3140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1934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2757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2331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2588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2829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2718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4798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2421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2803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B15841" w:rsidRPr="008600C7" w:rsidRDefault="00B15841" w:rsidP="00B15841">
            <w:pPr>
              <w:suppressAutoHyphens/>
              <w:spacing w:before="230" w:after="9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00C7">
              <w:rPr>
                <w:rFonts w:ascii="Arial" w:hAnsi="Arial" w:cs="Arial"/>
                <w:color w:val="000000" w:themeColor="text1"/>
                <w:sz w:val="18"/>
                <w:szCs w:val="18"/>
              </w:rPr>
              <w:t>5008</w:t>
            </w:r>
          </w:p>
        </w:tc>
      </w:tr>
    </w:tbl>
    <w:p w:rsidR="00BD6E6F" w:rsidRPr="008600C7" w:rsidRDefault="00BD6E6F">
      <w:pPr>
        <w:spacing w:before="200"/>
        <w:jc w:val="both"/>
        <w:rPr>
          <w:rFonts w:ascii="Arial" w:hAnsi="Arial" w:cs="Arial"/>
          <w:color w:val="000000" w:themeColor="text1"/>
          <w:sz w:val="20"/>
          <w:szCs w:val="32"/>
        </w:rPr>
      </w:pPr>
    </w:p>
    <w:p w:rsidR="00BD6E6F" w:rsidRPr="008600C7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color w:val="000000" w:themeColor="text1"/>
          <w:sz w:val="20"/>
          <w:szCs w:val="17"/>
        </w:rPr>
      </w:pPr>
      <w:r w:rsidRPr="008600C7">
        <w:rPr>
          <w:rFonts w:ascii="Arial" w:hAnsi="Arial"/>
          <w:b/>
          <w:bCs/>
          <w:color w:val="000000" w:themeColor="text1"/>
          <w:sz w:val="20"/>
          <w:szCs w:val="17"/>
        </w:rPr>
        <w:t>Všechny údaje</w:t>
      </w:r>
      <w:r w:rsidRPr="008600C7">
        <w:rPr>
          <w:rFonts w:ascii="Arial" w:hAnsi="Arial"/>
          <w:color w:val="000000" w:themeColor="text1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8600C7">
        <w:rPr>
          <w:rFonts w:ascii="Arial" w:hAnsi="Arial"/>
          <w:color w:val="000000" w:themeColor="text1"/>
          <w:sz w:val="20"/>
          <w:szCs w:val="17"/>
        </w:rPr>
        <w:t>výběrové šetření pracovních sil</w:t>
      </w:r>
      <w:r w:rsidRPr="008600C7">
        <w:rPr>
          <w:rFonts w:ascii="Arial" w:hAnsi="Arial"/>
          <w:color w:val="000000" w:themeColor="text1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8600C7" w:rsidRDefault="00BD6E6F" w:rsidP="00A45F62">
      <w:pPr>
        <w:spacing w:before="200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 w:cs="Arial"/>
          <w:color w:val="000000" w:themeColor="text1"/>
          <w:sz w:val="20"/>
          <w:szCs w:val="32"/>
        </w:rPr>
        <w:t xml:space="preserve"> </w:t>
      </w:r>
      <w:r w:rsidRPr="008600C7">
        <w:rPr>
          <w:rFonts w:ascii="Arial" w:hAnsi="Arial"/>
          <w:color w:val="000000" w:themeColor="text1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8600C7">
        <w:rPr>
          <w:rFonts w:ascii="Arial" w:hAnsi="Arial"/>
          <w:color w:val="000000" w:themeColor="text1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8600C7">
        <w:rPr>
          <w:rFonts w:ascii="Arial" w:hAnsi="Arial"/>
          <w:color w:val="000000" w:themeColor="text1"/>
          <w:sz w:val="20"/>
          <w:szCs w:val="28"/>
        </w:rPr>
        <w:t xml:space="preserve"> </w:t>
      </w:r>
      <w:r w:rsidR="00A45F62" w:rsidRPr="008600C7">
        <w:rPr>
          <w:rFonts w:ascii="Arial" w:hAnsi="Arial"/>
          <w:b/>
          <w:color w:val="000000" w:themeColor="text1"/>
          <w:sz w:val="20"/>
          <w:szCs w:val="28"/>
        </w:rPr>
        <w:t>Od ledna roku 2013</w:t>
      </w:r>
      <w:r w:rsidR="00A45F62" w:rsidRPr="008600C7">
        <w:rPr>
          <w:rFonts w:ascii="Arial" w:hAnsi="Arial"/>
          <w:color w:val="000000" w:themeColor="text1"/>
          <w:sz w:val="20"/>
          <w:szCs w:val="28"/>
        </w:rPr>
        <w:t xml:space="preserve"> jsou také zveřejňovány základní míry zaměstnanosti, nezaměstnanosti a ekonomické aktivity</w:t>
      </w:r>
      <w:r w:rsidR="00C17F73" w:rsidRPr="008600C7">
        <w:rPr>
          <w:rFonts w:ascii="Arial" w:hAnsi="Arial"/>
          <w:color w:val="000000" w:themeColor="text1"/>
          <w:sz w:val="20"/>
          <w:szCs w:val="28"/>
        </w:rPr>
        <w:t xml:space="preserve"> očištěné od sezónních vlivů</w:t>
      </w:r>
      <w:r w:rsidR="00A45F62" w:rsidRPr="008600C7">
        <w:rPr>
          <w:rFonts w:ascii="Arial" w:hAnsi="Arial"/>
          <w:color w:val="000000" w:themeColor="text1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8600C7">
          <w:rPr>
            <w:rStyle w:val="Hypertextovodkaz"/>
            <w:rFonts w:ascii="Arial" w:hAnsi="Arial"/>
            <w:color w:val="000000" w:themeColor="text1"/>
            <w:sz w:val="20"/>
            <w:szCs w:val="28"/>
          </w:rPr>
          <w:t>www.czso.cz</w:t>
        </w:r>
      </w:hyperlink>
      <w:r w:rsidR="00A45F62" w:rsidRPr="008600C7">
        <w:rPr>
          <w:rFonts w:ascii="Arial" w:hAnsi="Arial"/>
          <w:color w:val="000000" w:themeColor="text1"/>
          <w:sz w:val="20"/>
          <w:szCs w:val="28"/>
        </w:rPr>
        <w:t>:</w:t>
      </w:r>
    </w:p>
    <w:p w:rsidR="009536E0" w:rsidRPr="008600C7" w:rsidRDefault="0089193C" w:rsidP="009536E0">
      <w:pPr>
        <w:spacing w:before="200"/>
        <w:jc w:val="center"/>
        <w:rPr>
          <w:rFonts w:ascii="Arial" w:hAnsi="Arial"/>
          <w:color w:val="000000" w:themeColor="text1"/>
          <w:sz w:val="20"/>
          <w:szCs w:val="28"/>
        </w:rPr>
      </w:pPr>
      <w:hyperlink r:id="rId9" w:history="1">
        <w:r w:rsidR="009536E0" w:rsidRPr="008600C7">
          <w:rPr>
            <w:rStyle w:val="Hypertextovodkaz"/>
            <w:rFonts w:ascii="Arial" w:hAnsi="Arial"/>
            <w:color w:val="000000" w:themeColor="text1"/>
            <w:sz w:val="20"/>
            <w:szCs w:val="28"/>
          </w:rPr>
          <w:t>https://www.czso.cz/csu/czso/zamestnanost-nezamestnanost-</w:t>
        </w:r>
      </w:hyperlink>
    </w:p>
    <w:p w:rsidR="00264E07" w:rsidRPr="008600C7" w:rsidRDefault="00264E07">
      <w:pPr>
        <w:spacing w:before="200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b/>
          <w:color w:val="000000" w:themeColor="text1"/>
          <w:sz w:val="20"/>
          <w:szCs w:val="28"/>
        </w:rPr>
        <w:t>Od 1. čtvrtletí 2011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</w:t>
      </w:r>
      <w:r w:rsidRPr="008600C7">
        <w:rPr>
          <w:rFonts w:ascii="Arial" w:hAnsi="Arial"/>
          <w:b/>
          <w:color w:val="000000" w:themeColor="text1"/>
          <w:sz w:val="20"/>
          <w:szCs w:val="28"/>
        </w:rPr>
        <w:t>nejsou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samostatně publikovány údaje </w:t>
      </w:r>
      <w:r w:rsidRPr="008600C7">
        <w:rPr>
          <w:rFonts w:ascii="Arial" w:hAnsi="Arial"/>
          <w:b/>
          <w:color w:val="000000" w:themeColor="text1"/>
          <w:sz w:val="20"/>
          <w:szCs w:val="28"/>
        </w:rPr>
        <w:t>za civilní sektor</w:t>
      </w:r>
      <w:r w:rsidRPr="008600C7">
        <w:rPr>
          <w:rFonts w:ascii="Arial" w:hAnsi="Arial"/>
          <w:color w:val="000000" w:themeColor="text1"/>
          <w:sz w:val="20"/>
          <w:szCs w:val="28"/>
        </w:rPr>
        <w:t>. Veškeré tabulky dříve publikované za civilní sektor</w:t>
      </w:r>
      <w:r w:rsidR="00A119BF" w:rsidRPr="008600C7">
        <w:rPr>
          <w:rFonts w:ascii="Arial" w:hAnsi="Arial"/>
          <w:color w:val="000000" w:themeColor="text1"/>
          <w:sz w:val="20"/>
          <w:szCs w:val="28"/>
        </w:rPr>
        <w:t xml:space="preserve"> (tabulky typu </w:t>
      </w:r>
      <w:proofErr w:type="gramStart"/>
      <w:r w:rsidR="00A119BF" w:rsidRPr="008600C7">
        <w:rPr>
          <w:rFonts w:ascii="Arial" w:hAnsi="Arial"/>
          <w:color w:val="000000" w:themeColor="text1"/>
          <w:sz w:val="20"/>
          <w:szCs w:val="28"/>
        </w:rPr>
        <w:t>300)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 </w:t>
      </w:r>
      <w:r w:rsidR="00A119BF" w:rsidRPr="008600C7">
        <w:rPr>
          <w:rFonts w:ascii="Arial" w:hAnsi="Arial"/>
          <w:color w:val="000000" w:themeColor="text1"/>
          <w:sz w:val="20"/>
          <w:szCs w:val="28"/>
        </w:rPr>
        <w:t>jsou</w:t>
      </w:r>
      <w:proofErr w:type="gramEnd"/>
      <w:r w:rsidR="00A119BF" w:rsidRPr="008600C7">
        <w:rPr>
          <w:rFonts w:ascii="Arial" w:hAnsi="Arial"/>
          <w:color w:val="000000" w:themeColor="text1"/>
          <w:sz w:val="20"/>
          <w:szCs w:val="28"/>
        </w:rPr>
        <w:t xml:space="preserve"> </w:t>
      </w:r>
      <w:r w:rsidRPr="008600C7">
        <w:rPr>
          <w:rFonts w:ascii="Arial" w:hAnsi="Arial"/>
          <w:color w:val="000000" w:themeColor="text1"/>
          <w:sz w:val="20"/>
          <w:szCs w:val="28"/>
        </w:rPr>
        <w:t>publikovány za celé národní hospod</w:t>
      </w:r>
      <w:r w:rsidR="00A119BF" w:rsidRPr="008600C7">
        <w:rPr>
          <w:rFonts w:ascii="Arial" w:hAnsi="Arial"/>
          <w:color w:val="000000" w:themeColor="text1"/>
          <w:sz w:val="20"/>
          <w:szCs w:val="28"/>
        </w:rPr>
        <w:t>ářství, a to ve stejném formátu, p</w:t>
      </w:r>
      <w:r w:rsidR="00126812" w:rsidRPr="008600C7">
        <w:rPr>
          <w:rFonts w:ascii="Arial" w:hAnsi="Arial"/>
          <w:color w:val="000000" w:themeColor="text1"/>
          <w:sz w:val="20"/>
          <w:szCs w:val="28"/>
        </w:rPr>
        <w:t>ři zachování hlaviček i sloupců.</w:t>
      </w:r>
    </w:p>
    <w:p w:rsidR="00EB5EFF" w:rsidRPr="008600C7" w:rsidRDefault="00EB5EFF" w:rsidP="003949FE">
      <w:pPr>
        <w:spacing w:before="200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b/>
          <w:color w:val="000000" w:themeColor="text1"/>
          <w:sz w:val="20"/>
          <w:szCs w:val="28"/>
        </w:rPr>
        <w:t>Od roku 2011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jsou zjišťovány </w:t>
      </w:r>
      <w:r w:rsidRPr="008600C7">
        <w:rPr>
          <w:rFonts w:ascii="Arial" w:hAnsi="Arial"/>
          <w:b/>
          <w:color w:val="000000" w:themeColor="text1"/>
          <w:sz w:val="20"/>
          <w:szCs w:val="28"/>
        </w:rPr>
        <w:t>některé ukazatele v omezeném rozsahu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8600C7">
        <w:rPr>
          <w:rFonts w:ascii="Arial" w:hAnsi="Arial"/>
          <w:b/>
          <w:color w:val="000000" w:themeColor="text1"/>
          <w:sz w:val="20"/>
          <w:szCs w:val="28"/>
        </w:rPr>
        <w:t>jen jako roční údaje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a</w:t>
      </w:r>
      <w:r w:rsidR="005F0E95" w:rsidRPr="008600C7">
        <w:rPr>
          <w:rFonts w:ascii="Arial" w:hAnsi="Arial"/>
          <w:color w:val="000000" w:themeColor="text1"/>
          <w:sz w:val="20"/>
          <w:szCs w:val="28"/>
        </w:rPr>
        <w:t> </w:t>
      </w:r>
      <w:r w:rsidRPr="008600C7">
        <w:rPr>
          <w:rFonts w:ascii="Arial" w:hAnsi="Arial"/>
          <w:color w:val="000000" w:themeColor="text1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8600C7">
        <w:rPr>
          <w:rFonts w:ascii="Arial" w:hAnsi="Arial"/>
          <w:color w:val="000000" w:themeColor="text1"/>
          <w:sz w:val="20"/>
          <w:szCs w:val="28"/>
        </w:rPr>
        <w:t xml:space="preserve"> do roku 2010</w:t>
      </w:r>
      <w:r w:rsidRPr="008600C7">
        <w:rPr>
          <w:rFonts w:ascii="Arial" w:hAnsi="Arial"/>
          <w:color w:val="000000" w:themeColor="text1"/>
          <w:sz w:val="20"/>
          <w:szCs w:val="28"/>
        </w:rPr>
        <w:t xml:space="preserve"> č. tabulky):</w:t>
      </w:r>
    </w:p>
    <w:p w:rsidR="00EB5EFF" w:rsidRPr="008600C7" w:rsidRDefault="00EB5EFF" w:rsidP="00EB5EFF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důvody ekonomické neaktivity (107)</w:t>
      </w:r>
    </w:p>
    <w:p w:rsidR="00EB5EFF" w:rsidRPr="008600C7" w:rsidRDefault="00EB5EFF" w:rsidP="00EB5EFF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osoby se zdravotním postižením (108</w:t>
      </w:r>
      <w:r w:rsidR="00EE78B3" w:rsidRPr="008600C7">
        <w:rPr>
          <w:rFonts w:ascii="Arial" w:hAnsi="Arial"/>
          <w:color w:val="000000" w:themeColor="text1"/>
          <w:sz w:val="20"/>
          <w:szCs w:val="28"/>
        </w:rPr>
        <w:t>, 314</w:t>
      </w:r>
      <w:r w:rsidRPr="008600C7">
        <w:rPr>
          <w:rFonts w:ascii="Arial" w:hAnsi="Arial"/>
          <w:color w:val="000000" w:themeColor="text1"/>
          <w:sz w:val="20"/>
          <w:szCs w:val="28"/>
        </w:rPr>
        <w:t>)</w:t>
      </w:r>
    </w:p>
    <w:p w:rsidR="00EB5EFF" w:rsidRPr="008600C7" w:rsidRDefault="00EB5EFF" w:rsidP="00EB5EFF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situace respondenta před rokem (109)</w:t>
      </w:r>
    </w:p>
    <w:p w:rsidR="00EB5EFF" w:rsidRPr="008600C7" w:rsidRDefault="00EB5EFF" w:rsidP="00EB5EFF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důvod práce na zkrácený úvazek (311)</w:t>
      </w:r>
    </w:p>
    <w:p w:rsidR="00EB5EFF" w:rsidRPr="008600C7" w:rsidRDefault="00EB5EFF" w:rsidP="00EB5EFF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práce v atypickou dobu – na směny, večer, v noci, v sobotu, v neděli (313)</w:t>
      </w:r>
    </w:p>
    <w:p w:rsidR="00454A23" w:rsidRPr="008600C7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ab/>
      </w:r>
      <w:r w:rsidRPr="008600C7">
        <w:rPr>
          <w:rFonts w:ascii="Arial" w:hAnsi="Arial"/>
          <w:color w:val="000000" w:themeColor="text1"/>
          <w:sz w:val="20"/>
          <w:szCs w:val="28"/>
        </w:rPr>
        <w:tab/>
      </w:r>
      <w:r w:rsidRPr="008600C7">
        <w:rPr>
          <w:rFonts w:ascii="Arial" w:hAnsi="Arial"/>
          <w:b/>
          <w:color w:val="000000" w:themeColor="text1"/>
          <w:sz w:val="20"/>
          <w:szCs w:val="28"/>
        </w:rPr>
        <w:t>Od roku 2014 jsou obory vzdělání opět zjišťovány čtvrtletně.</w:t>
      </w:r>
    </w:p>
    <w:p w:rsidR="00454A23" w:rsidRPr="008600C7" w:rsidRDefault="00454A23" w:rsidP="00454A23">
      <w:pPr>
        <w:ind w:left="1134"/>
        <w:jc w:val="both"/>
        <w:rPr>
          <w:rFonts w:ascii="Arial" w:hAnsi="Arial"/>
          <w:color w:val="000000" w:themeColor="text1"/>
          <w:sz w:val="20"/>
          <w:szCs w:val="28"/>
        </w:rPr>
      </w:pPr>
      <w:r w:rsidRPr="008600C7">
        <w:rPr>
          <w:rFonts w:ascii="Arial" w:hAnsi="Arial"/>
          <w:color w:val="000000" w:themeColor="text1"/>
          <w:sz w:val="20"/>
          <w:szCs w:val="28"/>
        </w:rPr>
        <w:t>- obory vzdělání (103, 105, 203, 403) - pozn.: na vyžádání lze poskytnout čtvrtletní údaje</w:t>
      </w:r>
    </w:p>
    <w:sectPr w:rsidR="00454A23" w:rsidRPr="008600C7" w:rsidSect="005D1733">
      <w:footerReference w:type="default" r:id="rId10"/>
      <w:footerReference w:type="firs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F1" w:rsidRDefault="00330DF1">
      <w:r>
        <w:separator/>
      </w:r>
    </w:p>
  </w:endnote>
  <w:endnote w:type="continuationSeparator" w:id="0">
    <w:p w:rsidR="00330DF1" w:rsidRDefault="0033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4" w:rsidRDefault="00E863E4">
    <w:pPr>
      <w:pStyle w:val="Zpat"/>
    </w:pPr>
    <w:r>
      <w:rPr>
        <w:rFonts w:ascii="Arial" w:hAnsi="Arial" w:cs="Arial"/>
        <w:sz w:val="18"/>
      </w:rPr>
      <w:t>3. 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4" w:rsidRDefault="00E863E4">
    <w:pPr>
      <w:pStyle w:val="Zpat"/>
    </w:pPr>
    <w:r>
      <w:rPr>
        <w:rFonts w:ascii="Arial" w:hAnsi="Arial" w:cs="Arial"/>
        <w:sz w:val="18"/>
      </w:rPr>
      <w:t>3. čtvrtletí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F1" w:rsidRDefault="00330DF1">
      <w:r>
        <w:separator/>
      </w:r>
    </w:p>
  </w:footnote>
  <w:footnote w:type="continuationSeparator" w:id="0">
    <w:p w:rsidR="00330DF1" w:rsidRDefault="0033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0DF1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D1C23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0261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D3A"/>
    <w:rsid w:val="005B4993"/>
    <w:rsid w:val="005B5132"/>
    <w:rsid w:val="005C28D5"/>
    <w:rsid w:val="005C2A4A"/>
    <w:rsid w:val="005C4981"/>
    <w:rsid w:val="005C4CAD"/>
    <w:rsid w:val="005D0E99"/>
    <w:rsid w:val="005D1514"/>
    <w:rsid w:val="005D1733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93C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AEA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500A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63E4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47E-35F6-46E4-8A74-397232AD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5263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2016-11-18T11:44:00Z</cp:lastPrinted>
  <dcterms:created xsi:type="dcterms:W3CDTF">2016-12-19T08:20:00Z</dcterms:created>
  <dcterms:modified xsi:type="dcterms:W3CDTF">2016-12-19T08:21:00Z</dcterms:modified>
</cp:coreProperties>
</file>