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94" w:rsidRPr="00080AA8" w:rsidRDefault="00ED3A94" w:rsidP="00FE16E6">
      <w:pPr>
        <w:pStyle w:val="Textpoznpodarou"/>
        <w:jc w:val="both"/>
        <w:rPr>
          <w:sz w:val="6"/>
          <w:szCs w:val="6"/>
        </w:rPr>
      </w:pPr>
    </w:p>
    <w:p w:rsidR="00ED3A94" w:rsidRPr="000E1EEA" w:rsidRDefault="00ED3A94" w:rsidP="00FE16E6">
      <w:pPr>
        <w:pStyle w:val="Textpoznpodarou"/>
        <w:jc w:val="both"/>
        <w:rPr>
          <w:sz w:val="2"/>
          <w:szCs w:val="2"/>
        </w:rPr>
      </w:pPr>
    </w:p>
    <w:p w:rsidR="00576A3E" w:rsidRDefault="00576A3E" w:rsidP="005E4F7D">
      <w:pPr>
        <w:pStyle w:val="Nadpis1"/>
        <w:numPr>
          <w:ilvl w:val="0"/>
          <w:numId w:val="7"/>
        </w:numPr>
        <w:jc w:val="both"/>
      </w:pPr>
      <w:bookmarkStart w:id="0" w:name="_Toc454185151"/>
      <w:r>
        <w:t>Vnější ekonomické vztahy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"/>
        <w:gridCol w:w="918"/>
        <w:gridCol w:w="1137"/>
        <w:gridCol w:w="284"/>
        <w:gridCol w:w="2564"/>
        <w:gridCol w:w="822"/>
        <w:gridCol w:w="4066"/>
        <w:gridCol w:w="37"/>
      </w:tblGrid>
      <w:tr w:rsidR="00F66243" w:rsidRPr="00026F12" w:rsidTr="00AF5D62">
        <w:tc>
          <w:tcPr>
            <w:tcW w:w="10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243" w:rsidRPr="00026F12" w:rsidRDefault="00F66243" w:rsidP="00AF5D62">
            <w:pPr>
              <w:spacing w:line="240" w:lineRule="auto"/>
              <w:rPr>
                <w:sz w:val="16"/>
                <w:szCs w:val="16"/>
              </w:rPr>
            </w:pPr>
            <w:r w:rsidRPr="00026F12">
              <w:rPr>
                <w:sz w:val="16"/>
                <w:szCs w:val="16"/>
              </w:rPr>
              <w:t>Přebytek běžného účtu platební bilance dosáhl v 1. pololetí 2016 107</w:t>
            </w:r>
            <w:r>
              <w:rPr>
                <w:sz w:val="16"/>
                <w:szCs w:val="16"/>
              </w:rPr>
              <w:t> </w:t>
            </w:r>
            <w:r w:rsidRPr="00026F12">
              <w:rPr>
                <w:sz w:val="16"/>
                <w:szCs w:val="16"/>
              </w:rPr>
              <w:t xml:space="preserve">mld. korun… 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F66243" w:rsidRPr="00081D58" w:rsidRDefault="00F66243" w:rsidP="00AF5D62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8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6243" w:rsidRPr="00081D58" w:rsidRDefault="00F66243" w:rsidP="00AF5D62">
            <w:pPr>
              <w:pStyle w:val="Textpoznpodarou"/>
              <w:jc w:val="both"/>
              <w:rPr>
                <w:spacing w:val="-2"/>
              </w:rPr>
            </w:pPr>
            <w:r w:rsidRPr="003455BC">
              <w:rPr>
                <w:spacing w:val="-2"/>
              </w:rPr>
              <w:t>Saldo běžného účtu platební bilance dosahuje přebytku v 1. čtvrtletí pravidelně od roku 2005 a nejinak tomu bylo i v lednu až červnu 2016. Za první pololetí dosáhl přebytek 107 mld.</w:t>
            </w:r>
            <w:r w:rsidRPr="000A2779">
              <w:rPr>
                <w:spacing w:val="-2"/>
              </w:rPr>
              <w:t xml:space="preserve"> korun</w:t>
            </w:r>
            <w:r w:rsidRPr="003455BC">
              <w:rPr>
                <w:spacing w:val="-2"/>
              </w:rPr>
              <w:t xml:space="preserve">. </w:t>
            </w:r>
            <w:r w:rsidRPr="003455BC">
              <w:rPr>
                <w:spacing w:val="-4"/>
              </w:rPr>
              <w:t>Přebytek kapitálového účtu poklesl na konci prvního pololetí meziročně o 44 mld.</w:t>
            </w:r>
            <w:r w:rsidRPr="000A2779">
              <w:rPr>
                <w:spacing w:val="-4"/>
              </w:rPr>
              <w:t xml:space="preserve"> </w:t>
            </w:r>
            <w:r w:rsidRPr="003455BC">
              <w:rPr>
                <w:spacing w:val="-4"/>
              </w:rPr>
              <w:t>na 39 mld.</w:t>
            </w:r>
            <w:r w:rsidRPr="0028292F">
              <w:rPr>
                <w:spacing w:val="-4"/>
              </w:rPr>
              <w:t xml:space="preserve"> korun</w:t>
            </w:r>
            <w:r w:rsidRPr="003455BC">
              <w:rPr>
                <w:spacing w:val="-4"/>
              </w:rPr>
              <w:t>, a to vlivem klesajícího objemu prostředků čerpaných z fondů EU. Finanční účet ve druhém čtvrtletí zaznamenal příliv finančních prostředků ve výši 32,8 mld.</w:t>
            </w:r>
            <w:r w:rsidRPr="000A2779">
              <w:rPr>
                <w:spacing w:val="-4"/>
              </w:rPr>
              <w:t xml:space="preserve"> korun</w:t>
            </w:r>
            <w:r w:rsidRPr="003455BC">
              <w:rPr>
                <w:spacing w:val="-4"/>
              </w:rPr>
              <w:t xml:space="preserve">, čímž zredukoval odliv v prvním čtvrtletí </w:t>
            </w:r>
            <w:r>
              <w:rPr>
                <w:spacing w:val="-4"/>
              </w:rPr>
              <w:br/>
            </w:r>
            <w:r w:rsidRPr="003455BC">
              <w:rPr>
                <w:spacing w:val="-4"/>
              </w:rPr>
              <w:t>(109,1 mld.</w:t>
            </w:r>
            <w:r w:rsidRPr="000A2779">
              <w:rPr>
                <w:spacing w:val="-4"/>
              </w:rPr>
              <w:t xml:space="preserve"> korun</w:t>
            </w:r>
            <w:r w:rsidRPr="003455BC">
              <w:rPr>
                <w:spacing w:val="-4"/>
              </w:rPr>
              <w:t xml:space="preserve">) na 76,3 mld. </w:t>
            </w:r>
            <w:r w:rsidRPr="000A2779">
              <w:rPr>
                <w:spacing w:val="-4"/>
              </w:rPr>
              <w:t xml:space="preserve">korun </w:t>
            </w:r>
            <w:r w:rsidRPr="003455BC">
              <w:rPr>
                <w:spacing w:val="-4"/>
              </w:rPr>
              <w:t xml:space="preserve">na konci prvního pololetí. V pozadí jsou zejména investice zahraničních investorů do tuzemských vládních dluhopisů. </w:t>
            </w:r>
          </w:p>
          <w:p w:rsidR="00F66243" w:rsidRPr="00081D58" w:rsidRDefault="00F66243" w:rsidP="00AF5D62">
            <w:pPr>
              <w:pStyle w:val="Textpoznpodarou"/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F66243" w:rsidRPr="00026F12" w:rsidTr="00AF5D62">
        <w:tc>
          <w:tcPr>
            <w:tcW w:w="10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243" w:rsidRPr="00026F12" w:rsidRDefault="00F66243" w:rsidP="00AF5D62">
            <w:pPr>
              <w:spacing w:line="240" w:lineRule="auto"/>
              <w:rPr>
                <w:sz w:val="16"/>
                <w:szCs w:val="16"/>
              </w:rPr>
            </w:pPr>
            <w:r w:rsidRPr="00026F12">
              <w:rPr>
                <w:sz w:val="16"/>
                <w:szCs w:val="16"/>
              </w:rPr>
              <w:t xml:space="preserve">… díky </w:t>
            </w:r>
            <w:r>
              <w:rPr>
                <w:sz w:val="16"/>
                <w:szCs w:val="16"/>
              </w:rPr>
              <w:t>mezir</w:t>
            </w:r>
            <w:r w:rsidR="00DD7435">
              <w:rPr>
                <w:sz w:val="16"/>
                <w:szCs w:val="16"/>
              </w:rPr>
              <w:t>očnímu růstu výkonové bilance a</w:t>
            </w:r>
            <w:r w:rsidR="00DD7435" w:rsidRPr="00026F1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snížení deficitů prvotních </w:t>
            </w:r>
            <w:r w:rsidRPr="00026F12">
              <w:rPr>
                <w:sz w:val="16"/>
                <w:szCs w:val="16"/>
              </w:rPr>
              <w:t>důchodů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F66243" w:rsidRPr="00081D58" w:rsidRDefault="00F66243" w:rsidP="00AF5D62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8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6243" w:rsidRPr="00081D58" w:rsidRDefault="00F66243" w:rsidP="00AF5D62">
            <w:pPr>
              <w:pStyle w:val="Textpoznpodarou"/>
              <w:jc w:val="both"/>
              <w:rPr>
                <w:color w:val="FF0000"/>
                <w:spacing w:val="-4"/>
              </w:rPr>
            </w:pPr>
            <w:r w:rsidRPr="003455BC">
              <w:rPr>
                <w:spacing w:val="-4"/>
              </w:rPr>
              <w:t>Přebytek běžného účtu se v 1. pololetí letošního roku zvýšil v meziročním srovnání o 44,7 mld. korun. Na jeho zlepšení se v největší míře podílel přebytek výkonové bilance meziročně o téměř 40 mld.</w:t>
            </w:r>
            <w:r w:rsidRPr="000A2779">
              <w:rPr>
                <w:spacing w:val="-4"/>
              </w:rPr>
              <w:t xml:space="preserve"> korun.</w:t>
            </w:r>
            <w:r w:rsidRPr="003455BC">
              <w:rPr>
                <w:spacing w:val="-4"/>
              </w:rPr>
              <w:t xml:space="preserve"> Slabší odliv důchodů z přímých investic zapříčinil pokles záporného salda v položce prvotních důchodů na -99 mld. z loňských -120 mld. Naopak na účtu druhotných důchodů došlo ke zhoršení salda (-4,7 mld.) oproti polovině roku 2015 o 16 mld. </w:t>
            </w:r>
            <w:r w:rsidRPr="000A2779">
              <w:rPr>
                <w:spacing w:val="-4"/>
              </w:rPr>
              <w:t>korun.</w:t>
            </w:r>
          </w:p>
          <w:p w:rsidR="00F66243" w:rsidRPr="00F66243" w:rsidRDefault="00F66243" w:rsidP="00AF5D62">
            <w:pPr>
              <w:pStyle w:val="Textpoznpodarou"/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F66243" w:rsidRPr="00026F12" w:rsidTr="00AF5D62">
        <w:tc>
          <w:tcPr>
            <w:tcW w:w="10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243" w:rsidRPr="00026F12" w:rsidRDefault="00F66243" w:rsidP="00AF5D62">
            <w:pPr>
              <w:spacing w:line="240" w:lineRule="auto"/>
              <w:rPr>
                <w:sz w:val="16"/>
                <w:szCs w:val="16"/>
              </w:rPr>
            </w:pPr>
            <w:r w:rsidRPr="00026F12">
              <w:rPr>
                <w:sz w:val="16"/>
                <w:szCs w:val="16"/>
              </w:rPr>
              <w:t xml:space="preserve">Zdrojem deficitu finančního účtu byla především rostoucí rezervní aktiva související s intervenčním režimem </w:t>
            </w:r>
            <w:r>
              <w:rPr>
                <w:sz w:val="16"/>
                <w:szCs w:val="16"/>
              </w:rPr>
              <w:t>ČNB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F66243" w:rsidRPr="00081D58" w:rsidRDefault="00F66243" w:rsidP="00AF5D62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8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6243" w:rsidRPr="00081D58" w:rsidRDefault="00F66243" w:rsidP="00AF5D62">
            <w:pPr>
              <w:pStyle w:val="Textpoznpodarou"/>
              <w:jc w:val="both"/>
              <w:rPr>
                <w:color w:val="FF0000"/>
              </w:rPr>
            </w:pPr>
            <w:r w:rsidRPr="003455BC">
              <w:rPr>
                <w:spacing w:val="-2"/>
              </w:rPr>
              <w:t>Příliv přímých investic do české ekonomiky se v 1. pololetí roku 2016 meziročně zrychlil z 9,7</w:t>
            </w:r>
            <w:r w:rsidRPr="000A2779">
              <w:rPr>
                <w:spacing w:val="-2"/>
              </w:rPr>
              <w:t xml:space="preserve"> mld.</w:t>
            </w:r>
            <w:r w:rsidRPr="003455BC">
              <w:rPr>
                <w:spacing w:val="-2"/>
              </w:rPr>
              <w:t xml:space="preserve"> na 67 m</w:t>
            </w:r>
            <w:r w:rsidRPr="000A2779">
              <w:rPr>
                <w:spacing w:val="-2"/>
              </w:rPr>
              <w:t>l</w:t>
            </w:r>
            <w:r w:rsidRPr="003455BC">
              <w:rPr>
                <w:spacing w:val="-2"/>
              </w:rPr>
              <w:t>d</w:t>
            </w:r>
            <w:r w:rsidRPr="000A2779">
              <w:rPr>
                <w:spacing w:val="-2"/>
              </w:rPr>
              <w:t>. korun.</w:t>
            </w:r>
            <w:r w:rsidRPr="003455BC">
              <w:rPr>
                <w:spacing w:val="-2"/>
              </w:rPr>
              <w:t xml:space="preserve"> Zatímco t</w:t>
            </w:r>
            <w:r w:rsidR="00DD7435">
              <w:rPr>
                <w:spacing w:val="-2"/>
              </w:rPr>
              <w:t>uzemští investoři snížili</w:t>
            </w:r>
            <w:r w:rsidRPr="003455BC">
              <w:rPr>
                <w:spacing w:val="-2"/>
              </w:rPr>
              <w:t xml:space="preserve"> hodnotu svých </w:t>
            </w:r>
            <w:r w:rsidRPr="0028292F">
              <w:rPr>
                <w:spacing w:val="-2"/>
              </w:rPr>
              <w:t>přímých zahraničních investic (dále také „</w:t>
            </w:r>
            <w:r w:rsidRPr="003455BC">
              <w:rPr>
                <w:spacing w:val="-2"/>
              </w:rPr>
              <w:t>PZI</w:t>
            </w:r>
            <w:r w:rsidRPr="0028292F">
              <w:rPr>
                <w:spacing w:val="-2"/>
              </w:rPr>
              <w:t>“)</w:t>
            </w:r>
            <w:r w:rsidRPr="003455BC">
              <w:rPr>
                <w:spacing w:val="-2"/>
              </w:rPr>
              <w:t xml:space="preserve"> o 1 mld., ze zahraničí při</w:t>
            </w:r>
            <w:r w:rsidRPr="000A2779">
              <w:rPr>
                <w:spacing w:val="-2"/>
              </w:rPr>
              <w:t>šlo</w:t>
            </w:r>
            <w:r w:rsidRPr="003455BC">
              <w:rPr>
                <w:spacing w:val="-2"/>
              </w:rPr>
              <w:t xml:space="preserve"> do české ekonomiky v podobě PZI 66 mld. </w:t>
            </w:r>
            <w:r w:rsidRPr="000A2779">
              <w:rPr>
                <w:spacing w:val="-2"/>
              </w:rPr>
              <w:t>korun</w:t>
            </w:r>
            <w:r w:rsidRPr="003455BC">
              <w:rPr>
                <w:spacing w:val="-2"/>
              </w:rPr>
              <w:t xml:space="preserve">. Významný meziroční nárůst je také </w:t>
            </w:r>
            <w:r w:rsidRPr="000A2779">
              <w:rPr>
                <w:spacing w:val="-2"/>
              </w:rPr>
              <w:t>u</w:t>
            </w:r>
            <w:r w:rsidRPr="003455BC">
              <w:rPr>
                <w:spacing w:val="-2"/>
              </w:rPr>
              <w:t xml:space="preserve"> dluhových cenných papír</w:t>
            </w:r>
            <w:r w:rsidRPr="0028292F">
              <w:rPr>
                <w:spacing w:val="-2"/>
              </w:rPr>
              <w:t>ů</w:t>
            </w:r>
            <w:r w:rsidRPr="000A2779">
              <w:rPr>
                <w:spacing w:val="-2"/>
              </w:rPr>
              <w:t xml:space="preserve"> (</w:t>
            </w:r>
            <w:r w:rsidRPr="003455BC">
              <w:rPr>
                <w:spacing w:val="-2"/>
              </w:rPr>
              <w:t xml:space="preserve">meziroční nárůst ze 17 </w:t>
            </w:r>
            <w:r w:rsidRPr="000A2779">
              <w:rPr>
                <w:spacing w:val="-2"/>
              </w:rPr>
              <w:t xml:space="preserve">mld. </w:t>
            </w:r>
            <w:r w:rsidRPr="003455BC">
              <w:rPr>
                <w:spacing w:val="-2"/>
              </w:rPr>
              <w:t>na 133,6 mld</w:t>
            </w:r>
            <w:r w:rsidRPr="000A2779">
              <w:rPr>
                <w:spacing w:val="-2"/>
              </w:rPr>
              <w:t>. korun)</w:t>
            </w:r>
            <w:r w:rsidRPr="003455BC">
              <w:rPr>
                <w:spacing w:val="-2"/>
              </w:rPr>
              <w:t>. Hlavním zdrojem deficitu finančního účtu, tj. odlivu peněz do zahraničí, byl vývoj v položce rezervních aktiv zejména díky pokračujícím intervencím ČNB. Čisté transakce s rezervními aktivy činily v </w:t>
            </w:r>
            <w:r w:rsidRPr="000A2779">
              <w:rPr>
                <w:spacing w:val="-2"/>
              </w:rPr>
              <w:t>1.</w:t>
            </w:r>
            <w:r w:rsidRPr="003455BC">
              <w:rPr>
                <w:spacing w:val="-2"/>
              </w:rPr>
              <w:t xml:space="preserve"> pololetí 220 mld.</w:t>
            </w:r>
            <w:r w:rsidRPr="000A2779">
              <w:rPr>
                <w:spacing w:val="-2"/>
              </w:rPr>
              <w:t xml:space="preserve"> korun</w:t>
            </w:r>
            <w:r w:rsidRPr="003455BC">
              <w:rPr>
                <w:spacing w:val="-2"/>
              </w:rPr>
              <w:t>, což činí meziroční nárůst o téměř 100 mld.</w:t>
            </w:r>
            <w:r w:rsidRPr="000A2779">
              <w:rPr>
                <w:spacing w:val="-2"/>
              </w:rPr>
              <w:t xml:space="preserve"> korun.</w:t>
            </w:r>
          </w:p>
          <w:p w:rsidR="00F66243" w:rsidRPr="00081D58" w:rsidRDefault="00F66243" w:rsidP="00AF5D62">
            <w:pPr>
              <w:pStyle w:val="Textpoznpodarou"/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F66243" w:rsidRPr="00D279F9" w:rsidTr="00AF5D62">
        <w:tc>
          <w:tcPr>
            <w:tcW w:w="10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243" w:rsidRPr="00026F12" w:rsidRDefault="00F66243" w:rsidP="00AF5D62">
            <w:pPr>
              <w:spacing w:line="240" w:lineRule="auto"/>
              <w:rPr>
                <w:sz w:val="16"/>
                <w:szCs w:val="16"/>
              </w:rPr>
            </w:pPr>
            <w:r w:rsidRPr="00026F12">
              <w:rPr>
                <w:sz w:val="16"/>
                <w:szCs w:val="16"/>
              </w:rPr>
              <w:t xml:space="preserve">Zájem zahraničních investorů o tuzemské vládní dluhopisy </w:t>
            </w:r>
            <w:r>
              <w:rPr>
                <w:sz w:val="16"/>
                <w:szCs w:val="16"/>
              </w:rPr>
              <w:t>roste</w:t>
            </w:r>
            <w:r w:rsidRPr="00026F12">
              <w:rPr>
                <w:sz w:val="16"/>
                <w:szCs w:val="16"/>
              </w:rPr>
              <w:t xml:space="preserve"> – během prvních tří měsíců letošního roku jich nakoupily za </w:t>
            </w:r>
            <w:r>
              <w:rPr>
                <w:sz w:val="16"/>
                <w:szCs w:val="16"/>
              </w:rPr>
              <w:t>114</w:t>
            </w:r>
            <w:r w:rsidRPr="00026F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026F12">
              <w:rPr>
                <w:sz w:val="16"/>
                <w:szCs w:val="16"/>
              </w:rPr>
              <w:t> mld. korun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F66243" w:rsidRPr="00081D58" w:rsidRDefault="00F66243" w:rsidP="00AF5D62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8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6243" w:rsidRPr="00081D58" w:rsidRDefault="00F66243" w:rsidP="00AF5D62">
            <w:pPr>
              <w:pStyle w:val="Textpoznpodarou"/>
              <w:jc w:val="both"/>
              <w:rPr>
                <w:color w:val="FF0000"/>
                <w:spacing w:val="-2"/>
              </w:rPr>
            </w:pPr>
            <w:r w:rsidRPr="003455BC">
              <w:rPr>
                <w:spacing w:val="-2"/>
              </w:rPr>
              <w:t>Během 1. pololetí 2016 se uskutečnil příliv portfoliových investic v rozsahu 140,9</w:t>
            </w:r>
            <w:r w:rsidRPr="0028292F">
              <w:rPr>
                <w:spacing w:val="-2"/>
              </w:rPr>
              <w:t> </w:t>
            </w:r>
            <w:r w:rsidRPr="003455BC">
              <w:rPr>
                <w:spacing w:val="-2"/>
              </w:rPr>
              <w:t xml:space="preserve">mld. </w:t>
            </w:r>
            <w:r w:rsidRPr="000A2779">
              <w:rPr>
                <w:spacing w:val="-4"/>
              </w:rPr>
              <w:t>korun.</w:t>
            </w:r>
            <w:r w:rsidRPr="003455BC">
              <w:rPr>
                <w:spacing w:val="-4"/>
              </w:rPr>
              <w:t> </w:t>
            </w:r>
            <w:r w:rsidRPr="000A2779">
              <w:rPr>
                <w:spacing w:val="-4"/>
              </w:rPr>
              <w:t xml:space="preserve">Výrazně </w:t>
            </w:r>
            <w:r w:rsidRPr="003455BC">
              <w:rPr>
                <w:spacing w:val="-4"/>
              </w:rPr>
              <w:t>kontrastoval s portfoliovými investicemi rezidentů v zahraničí (19,5</w:t>
            </w:r>
            <w:r w:rsidRPr="003455BC">
              <w:rPr>
                <w:spacing w:val="-2"/>
              </w:rPr>
              <w:t xml:space="preserve"> mld.</w:t>
            </w:r>
            <w:r w:rsidRPr="000A2779">
              <w:rPr>
                <w:spacing w:val="-2"/>
              </w:rPr>
              <w:t xml:space="preserve"> korun</w:t>
            </w:r>
            <w:r w:rsidRPr="003455BC">
              <w:rPr>
                <w:spacing w:val="-2"/>
              </w:rPr>
              <w:t>). Nadále docházelo k masivním nákupům vládních dluhopisů, do nichž zahraniční instituce investovaly 114,2 mld.</w:t>
            </w:r>
            <w:r w:rsidRPr="000A2779">
              <w:rPr>
                <w:spacing w:val="-2"/>
              </w:rPr>
              <w:t xml:space="preserve"> korun</w:t>
            </w:r>
            <w:r w:rsidRPr="003455BC">
              <w:rPr>
                <w:spacing w:val="-2"/>
              </w:rPr>
              <w:t xml:space="preserve">, tedy výrazně více než ve stejném období </w:t>
            </w:r>
            <w:r w:rsidRPr="00081D58">
              <w:rPr>
                <w:spacing w:val="-2"/>
              </w:rPr>
              <w:t>2015</w:t>
            </w:r>
            <w:r w:rsidRPr="003455BC">
              <w:rPr>
                <w:spacing w:val="-2"/>
              </w:rPr>
              <w:t xml:space="preserve"> (39,4 mld.</w:t>
            </w:r>
            <w:r w:rsidRPr="000A2779">
              <w:rPr>
                <w:spacing w:val="-2"/>
              </w:rPr>
              <w:t xml:space="preserve"> korun</w:t>
            </w:r>
            <w:r w:rsidRPr="003455BC">
              <w:rPr>
                <w:spacing w:val="-2"/>
              </w:rPr>
              <w:t>). Poptávka zahraničních investorů vyplývá jednak z dobré pozice českých vládních dluhopisů</w:t>
            </w:r>
            <w:r w:rsidRPr="000A2779">
              <w:rPr>
                <w:spacing w:val="-2"/>
              </w:rPr>
              <w:t xml:space="preserve"> (</w:t>
            </w:r>
            <w:r w:rsidR="00DD7435">
              <w:rPr>
                <w:spacing w:val="-2"/>
              </w:rPr>
              <w:t>tj. relativně nižší úrovně</w:t>
            </w:r>
            <w:r w:rsidRPr="003455BC">
              <w:rPr>
                <w:spacing w:val="-2"/>
              </w:rPr>
              <w:t xml:space="preserve"> zadlužení vlády, nižšího kreditního rizika </w:t>
            </w:r>
            <w:r w:rsidRPr="000A2779">
              <w:rPr>
                <w:spacing w:val="-2"/>
              </w:rPr>
              <w:t>ČR)</w:t>
            </w:r>
            <w:r w:rsidRPr="003455BC">
              <w:rPr>
                <w:spacing w:val="-2"/>
              </w:rPr>
              <w:t xml:space="preserve">, ale také očekávaného budoucího posílení koruny po ukončení kurzových intervencí ČNB. Vysoká poptávka a očekávání investorů se současně projevily ve vývoji výnosů státních dluhopisů, kdy investoři zejména u </w:t>
            </w:r>
            <w:r w:rsidRPr="00081D58">
              <w:rPr>
                <w:spacing w:val="-2"/>
              </w:rPr>
              <w:t>dluhopisů</w:t>
            </w:r>
            <w:r w:rsidRPr="003455BC">
              <w:rPr>
                <w:spacing w:val="-2"/>
              </w:rPr>
              <w:t xml:space="preserve"> se splatností do </w:t>
            </w:r>
            <w:r w:rsidRPr="0028292F">
              <w:rPr>
                <w:spacing w:val="-2"/>
              </w:rPr>
              <w:t>dvou</w:t>
            </w:r>
            <w:r w:rsidRPr="003455BC">
              <w:rPr>
                <w:spacing w:val="-2"/>
              </w:rPr>
              <w:t xml:space="preserve"> let akceptovali záporný výnos (-0,05</w:t>
            </w:r>
            <w:r w:rsidRPr="000A2779">
              <w:rPr>
                <w:spacing w:val="-2"/>
              </w:rPr>
              <w:t xml:space="preserve"> %</w:t>
            </w:r>
            <w:r w:rsidRPr="003455BC">
              <w:rPr>
                <w:spacing w:val="-2"/>
              </w:rPr>
              <w:t>). Nízké výnosy ovšem přetrvávaly i u dluhopisů se zbytkovou splatností do 5 let (0,05</w:t>
            </w:r>
            <w:r w:rsidRPr="000A2779">
              <w:rPr>
                <w:spacing w:val="-2"/>
              </w:rPr>
              <w:t xml:space="preserve"> %</w:t>
            </w:r>
            <w:r w:rsidRPr="003455BC">
              <w:rPr>
                <w:spacing w:val="-2"/>
              </w:rPr>
              <w:t>) a 10 let (</w:t>
            </w:r>
            <w:r w:rsidRPr="00081D58">
              <w:rPr>
                <w:spacing w:val="-2"/>
              </w:rPr>
              <w:t>0,45</w:t>
            </w:r>
            <w:r w:rsidRPr="000A2779">
              <w:rPr>
                <w:spacing w:val="-2"/>
              </w:rPr>
              <w:t xml:space="preserve"> %</w:t>
            </w:r>
            <w:r w:rsidRPr="003455BC">
              <w:rPr>
                <w:spacing w:val="-2"/>
              </w:rPr>
              <w:t xml:space="preserve">). Vlivem tohoto vývoje </w:t>
            </w:r>
            <w:r>
              <w:rPr>
                <w:spacing w:val="-2"/>
              </w:rPr>
              <w:br/>
            </w:r>
            <w:r w:rsidRPr="003455BC">
              <w:rPr>
                <w:spacing w:val="-2"/>
              </w:rPr>
              <w:t xml:space="preserve">o téměř 9 </w:t>
            </w:r>
            <w:proofErr w:type="spellStart"/>
            <w:proofErr w:type="gramStart"/>
            <w:r w:rsidRPr="000A2779">
              <w:rPr>
                <w:spacing w:val="-2"/>
              </w:rPr>
              <w:t>p.b</w:t>
            </w:r>
            <w:proofErr w:type="spellEnd"/>
            <w:r w:rsidRPr="000A2779">
              <w:rPr>
                <w:spacing w:val="-2"/>
              </w:rPr>
              <w:t>.</w:t>
            </w:r>
            <w:r w:rsidRPr="003455BC">
              <w:rPr>
                <w:spacing w:val="-2"/>
              </w:rPr>
              <w:t xml:space="preserve"> narostl</w:t>
            </w:r>
            <w:proofErr w:type="gramEnd"/>
            <w:r w:rsidRPr="003455BC">
              <w:rPr>
                <w:spacing w:val="-2"/>
              </w:rPr>
              <w:t xml:space="preserve"> podíl držby státních dluhopisů nerezident</w:t>
            </w:r>
            <w:r w:rsidRPr="000A2779">
              <w:rPr>
                <w:spacing w:val="-2"/>
              </w:rPr>
              <w:t>y (</w:t>
            </w:r>
            <w:r w:rsidRPr="003455BC">
              <w:rPr>
                <w:spacing w:val="-2"/>
              </w:rPr>
              <w:t>na 26,12 %</w:t>
            </w:r>
            <w:r w:rsidRPr="000A2779">
              <w:rPr>
                <w:spacing w:val="-2"/>
              </w:rPr>
              <w:t>)</w:t>
            </w:r>
            <w:r w:rsidRPr="003455BC">
              <w:rPr>
                <w:spacing w:val="-2"/>
              </w:rPr>
              <w:t>.</w:t>
            </w:r>
          </w:p>
          <w:p w:rsidR="00F66243" w:rsidRPr="00F66243" w:rsidRDefault="00F66243" w:rsidP="00AF5D62">
            <w:pPr>
              <w:pStyle w:val="Textpoznpodarou"/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F66243" w:rsidRPr="00E055D9" w:rsidTr="00AF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3" w:type="pct"/>
          <w:wAfter w:w="19" w:type="pct"/>
        </w:trPr>
        <w:tc>
          <w:tcPr>
            <w:tcW w:w="1043" w:type="pct"/>
            <w:gridSpan w:val="2"/>
          </w:tcPr>
          <w:p w:rsidR="00F66243" w:rsidRDefault="00F66243" w:rsidP="00AF5D6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322CC">
              <w:rPr>
                <w:sz w:val="16"/>
                <w:szCs w:val="16"/>
              </w:rPr>
              <w:t xml:space="preserve">Meziroční tempo růstu vývozu </w:t>
            </w:r>
            <w:r>
              <w:rPr>
                <w:sz w:val="16"/>
                <w:szCs w:val="16"/>
              </w:rPr>
              <w:t xml:space="preserve">se </w:t>
            </w:r>
            <w:r w:rsidRPr="008322CC">
              <w:rPr>
                <w:sz w:val="16"/>
                <w:szCs w:val="16"/>
              </w:rPr>
              <w:t>snížilo</w:t>
            </w:r>
            <w:r>
              <w:rPr>
                <w:sz w:val="16"/>
                <w:szCs w:val="16"/>
              </w:rPr>
              <w:t xml:space="preserve"> </w:t>
            </w:r>
            <w:r w:rsidRPr="008322CC">
              <w:rPr>
                <w:sz w:val="16"/>
                <w:szCs w:val="16"/>
              </w:rPr>
              <w:t>v </w:t>
            </w:r>
            <w:r>
              <w:rPr>
                <w:sz w:val="16"/>
                <w:szCs w:val="16"/>
              </w:rPr>
              <w:t> </w:t>
            </w:r>
            <w:r w:rsidRPr="008322C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 pololetí</w:t>
            </w:r>
            <w:r w:rsidRPr="008322CC">
              <w:rPr>
                <w:sz w:val="16"/>
                <w:szCs w:val="16"/>
              </w:rPr>
              <w:t xml:space="preserve"> 2016 na </w:t>
            </w:r>
            <w:r>
              <w:rPr>
                <w:sz w:val="16"/>
                <w:szCs w:val="16"/>
              </w:rPr>
              <w:t>3,1</w:t>
            </w:r>
            <w:r w:rsidRPr="008322CC">
              <w:rPr>
                <w:sz w:val="16"/>
                <w:szCs w:val="16"/>
              </w:rPr>
              <w:t> %</w:t>
            </w:r>
            <w:r>
              <w:rPr>
                <w:sz w:val="16"/>
                <w:szCs w:val="16"/>
              </w:rPr>
              <w:t xml:space="preserve"> ze 4,9 % ve stejném období 2015</w:t>
            </w:r>
          </w:p>
        </w:tc>
        <w:tc>
          <w:tcPr>
            <w:tcW w:w="144" w:type="pct"/>
          </w:tcPr>
          <w:p w:rsidR="00F66243" w:rsidRPr="00081D58" w:rsidRDefault="00F66243" w:rsidP="00AF5D62">
            <w:pPr>
              <w:pStyle w:val="Textpoznpodarou"/>
              <w:jc w:val="both"/>
            </w:pPr>
          </w:p>
        </w:tc>
        <w:tc>
          <w:tcPr>
            <w:tcW w:w="3781" w:type="pct"/>
            <w:gridSpan w:val="3"/>
          </w:tcPr>
          <w:p w:rsidR="00F66243" w:rsidRPr="00081D58" w:rsidRDefault="00F66243" w:rsidP="00AF5D62">
            <w:pPr>
              <w:pStyle w:val="Textpoznpodarou"/>
              <w:ind w:left="67"/>
              <w:jc w:val="both"/>
              <w:rPr>
                <w:spacing w:val="-2"/>
              </w:rPr>
            </w:pPr>
            <w:r w:rsidRPr="00E055D9">
              <w:t>Podle</w:t>
            </w:r>
            <w:r w:rsidRPr="00E055D9">
              <w:rPr>
                <w:spacing w:val="-2"/>
              </w:rPr>
              <w:t xml:space="preserve"> údajů </w:t>
            </w:r>
            <w:r w:rsidRPr="000A2779">
              <w:rPr>
                <w:spacing w:val="-2"/>
              </w:rPr>
              <w:t>o zahraničním</w:t>
            </w:r>
            <w:r w:rsidRPr="00E055D9">
              <w:rPr>
                <w:spacing w:val="-2"/>
              </w:rPr>
              <w:t xml:space="preserve"> obchodu se zbožím v národním pojetí došlo ve 2. čtvrtletí 2016 k mírnému oživení růstu vývozu na 4,3 % po nižším přírůstku v 1. čtvrtletí, který ve srovnání se stejným obdobím předchozího roku stoupl o 1,8 %. V důsledku tohoto vývoje tak tempo růstu vývozu české ekonomiky v 1. pololetí 2016 meziročně zpomalilo na 3,1 % ze 4,9 % v 1. pololetí 2015</w:t>
            </w:r>
            <w:r w:rsidRPr="000A2779">
              <w:rPr>
                <w:spacing w:val="-2"/>
              </w:rPr>
              <w:t>.</w:t>
            </w:r>
            <w:r w:rsidRPr="00E055D9">
              <w:rPr>
                <w:spacing w:val="-2"/>
              </w:rPr>
              <w:t xml:space="preserve"> </w:t>
            </w:r>
            <w:r w:rsidRPr="000A2779">
              <w:rPr>
                <w:spacing w:val="-2"/>
              </w:rPr>
              <w:t xml:space="preserve">V </w:t>
            </w:r>
            <w:r w:rsidRPr="00E055D9">
              <w:rPr>
                <w:spacing w:val="-2"/>
              </w:rPr>
              <w:t xml:space="preserve">1. pololetí roku 2014 rostl vývoz </w:t>
            </w:r>
            <w:r w:rsidRPr="000A2779">
              <w:rPr>
                <w:spacing w:val="-2"/>
              </w:rPr>
              <w:br/>
            </w:r>
            <w:r w:rsidRPr="00E055D9">
              <w:rPr>
                <w:spacing w:val="-2"/>
              </w:rPr>
              <w:t xml:space="preserve">o 15,4 %. </w:t>
            </w:r>
            <w:r w:rsidRPr="000A2779">
              <w:rPr>
                <w:spacing w:val="-2"/>
              </w:rPr>
              <w:t xml:space="preserve">V </w:t>
            </w:r>
            <w:r w:rsidRPr="00E055D9">
              <w:rPr>
                <w:spacing w:val="-2"/>
              </w:rPr>
              <w:t xml:space="preserve">1. pololetí 2016 </w:t>
            </w:r>
            <w:r w:rsidRPr="000A2779">
              <w:rPr>
                <w:spacing w:val="-2"/>
              </w:rPr>
              <w:t>v </w:t>
            </w:r>
            <w:r w:rsidRPr="00E055D9">
              <w:rPr>
                <w:spacing w:val="-2"/>
              </w:rPr>
              <w:t>nominálním vyjádření vzrostl vývoz meziročně o</w:t>
            </w:r>
            <w:r w:rsidRPr="0028292F">
              <w:rPr>
                <w:spacing w:val="-2"/>
              </w:rPr>
              <w:t> </w:t>
            </w:r>
            <w:r w:rsidRPr="00E055D9">
              <w:rPr>
                <w:spacing w:val="-2"/>
              </w:rPr>
              <w:t>50,5</w:t>
            </w:r>
            <w:r w:rsidRPr="0028292F">
              <w:rPr>
                <w:spacing w:val="-2"/>
              </w:rPr>
              <w:t> </w:t>
            </w:r>
            <w:r w:rsidRPr="00E055D9">
              <w:rPr>
                <w:spacing w:val="-2"/>
              </w:rPr>
              <w:t xml:space="preserve">mld. </w:t>
            </w:r>
            <w:r w:rsidRPr="000A2779">
              <w:rPr>
                <w:spacing w:val="-2"/>
              </w:rPr>
              <w:t xml:space="preserve">korun </w:t>
            </w:r>
            <w:r w:rsidRPr="00E055D9">
              <w:rPr>
                <w:spacing w:val="-2"/>
              </w:rPr>
              <w:t xml:space="preserve">(o 14,8 </w:t>
            </w:r>
            <w:r w:rsidRPr="0028292F">
              <w:rPr>
                <w:spacing w:val="-2"/>
              </w:rPr>
              <w:t xml:space="preserve">mld. </w:t>
            </w:r>
            <w:r w:rsidRPr="00E055D9">
              <w:rPr>
                <w:spacing w:val="-2"/>
              </w:rPr>
              <w:t xml:space="preserve">v 1. čtvrtletí a o 35,7 mld. </w:t>
            </w:r>
            <w:r w:rsidRPr="000A2779">
              <w:rPr>
                <w:spacing w:val="-2"/>
              </w:rPr>
              <w:t xml:space="preserve">korun </w:t>
            </w:r>
            <w:r w:rsidRPr="00E055D9">
              <w:rPr>
                <w:spacing w:val="-2"/>
              </w:rPr>
              <w:t>v</w:t>
            </w:r>
            <w:r w:rsidRPr="000A2779">
              <w:rPr>
                <w:spacing w:val="-2"/>
              </w:rPr>
              <w:t>e</w:t>
            </w:r>
            <w:r w:rsidRPr="00E055D9">
              <w:rPr>
                <w:spacing w:val="-2"/>
              </w:rPr>
              <w:t> 2. čtvrtletí), což bylo o</w:t>
            </w:r>
            <w:r w:rsidRPr="0028292F">
              <w:rPr>
                <w:spacing w:val="-2"/>
              </w:rPr>
              <w:t> </w:t>
            </w:r>
            <w:r w:rsidRPr="00E055D9">
              <w:rPr>
                <w:spacing w:val="-2"/>
              </w:rPr>
              <w:t xml:space="preserve">26,1 mld. </w:t>
            </w:r>
            <w:r w:rsidRPr="000A2779">
              <w:rPr>
                <w:spacing w:val="-2"/>
              </w:rPr>
              <w:t xml:space="preserve">korun </w:t>
            </w:r>
            <w:r w:rsidRPr="00E055D9">
              <w:rPr>
                <w:spacing w:val="-2"/>
              </w:rPr>
              <w:t>méně než ve srovnatelném období předchozího roku.</w:t>
            </w:r>
          </w:p>
          <w:p w:rsidR="00F66243" w:rsidRPr="00F66243" w:rsidRDefault="00F66243" w:rsidP="00AF5D62">
            <w:pPr>
              <w:pStyle w:val="Textpoznpodarou"/>
              <w:ind w:left="67"/>
              <w:jc w:val="both"/>
              <w:rPr>
                <w:spacing w:val="-2"/>
                <w:sz w:val="14"/>
                <w:szCs w:val="14"/>
              </w:rPr>
            </w:pPr>
          </w:p>
        </w:tc>
      </w:tr>
      <w:tr w:rsidR="00F66243" w:rsidRPr="00E055D9" w:rsidTr="00AF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3" w:type="pct"/>
          <w:wAfter w:w="19" w:type="pct"/>
        </w:trPr>
        <w:tc>
          <w:tcPr>
            <w:tcW w:w="1043" w:type="pct"/>
            <w:gridSpan w:val="2"/>
          </w:tcPr>
          <w:p w:rsidR="00F66243" w:rsidRDefault="00F66243" w:rsidP="00AF5D6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Nejvyšší </w:t>
            </w:r>
            <w:r w:rsidRPr="008322CC">
              <w:rPr>
                <w:sz w:val="16"/>
                <w:szCs w:val="16"/>
              </w:rPr>
              <w:t xml:space="preserve">meziroční </w:t>
            </w:r>
            <w:r>
              <w:rPr>
                <w:sz w:val="16"/>
                <w:szCs w:val="16"/>
              </w:rPr>
              <w:t>přírůstky</w:t>
            </w:r>
            <w:r w:rsidRPr="008322CC">
              <w:rPr>
                <w:sz w:val="16"/>
                <w:szCs w:val="16"/>
              </w:rPr>
              <w:t xml:space="preserve"> vývozu </w:t>
            </w:r>
            <w:r>
              <w:rPr>
                <w:sz w:val="16"/>
                <w:szCs w:val="16"/>
              </w:rPr>
              <w:t>zaznamenaly</w:t>
            </w:r>
            <w:r w:rsidRPr="008322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motorová vozidla a kovodělné výrobky</w:t>
            </w:r>
          </w:p>
        </w:tc>
        <w:tc>
          <w:tcPr>
            <w:tcW w:w="144" w:type="pct"/>
          </w:tcPr>
          <w:p w:rsidR="00F66243" w:rsidRPr="00081D58" w:rsidRDefault="00F66243" w:rsidP="00AF5D62">
            <w:pPr>
              <w:pStyle w:val="Textpoznpodarou"/>
              <w:jc w:val="both"/>
            </w:pPr>
          </w:p>
        </w:tc>
        <w:tc>
          <w:tcPr>
            <w:tcW w:w="3781" w:type="pct"/>
            <w:gridSpan w:val="3"/>
          </w:tcPr>
          <w:p w:rsidR="00F66243" w:rsidRDefault="00F66243" w:rsidP="00AF5D62">
            <w:pPr>
              <w:pStyle w:val="Textpoznpodarou"/>
              <w:ind w:left="67"/>
              <w:jc w:val="both"/>
              <w:rPr>
                <w:spacing w:val="-2"/>
              </w:rPr>
            </w:pPr>
            <w:r w:rsidRPr="00E055D9">
              <w:rPr>
                <w:spacing w:val="-2"/>
              </w:rPr>
              <w:t xml:space="preserve">Největší meziroční přírůstek vývozu (o 53,8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 xml:space="preserve">) byl v prvních dvou čtvrtletích zaznamenán u motorových vozidel, která mají dlouhodobě dominantní zastoupení v komoditní struktuře českého vývozu. V 1. pololetí vzrostl jejich podíl na celkovém českém vývozu meziročně o 2,4 </w:t>
            </w:r>
            <w:proofErr w:type="spellStart"/>
            <w:proofErr w:type="gramStart"/>
            <w:r w:rsidRPr="00E055D9">
              <w:rPr>
                <w:spacing w:val="-2"/>
              </w:rPr>
              <w:t>p.</w:t>
            </w:r>
            <w:r w:rsidRPr="000A2779">
              <w:rPr>
                <w:spacing w:val="-2"/>
              </w:rPr>
              <w:t>b</w:t>
            </w:r>
            <w:proofErr w:type="spellEnd"/>
            <w:r w:rsidRPr="00E055D9">
              <w:rPr>
                <w:spacing w:val="-2"/>
              </w:rPr>
              <w:t>. na</w:t>
            </w:r>
            <w:proofErr w:type="gramEnd"/>
            <w:r w:rsidRPr="00E055D9">
              <w:rPr>
                <w:spacing w:val="-2"/>
              </w:rPr>
              <w:t xml:space="preserve"> 27,3 %. Vývoz motorových vozidel v uvedeném období vzrostl nadprůměrně o 13,2 %, stejně jako v 1. pololetí 2015. Z dalších komodit se silným zastoupením na českém vývozu byly nejvyšší meziroční přírůstky zaznamenány u kovodělných výrobků (o 14,3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 xml:space="preserve">) a strojů </w:t>
            </w:r>
            <w:r w:rsidRPr="000A2779">
              <w:rPr>
                <w:spacing w:val="-2"/>
              </w:rPr>
              <w:br/>
            </w:r>
            <w:r w:rsidRPr="00E055D9">
              <w:rPr>
                <w:spacing w:val="-2"/>
              </w:rPr>
              <w:t xml:space="preserve">a zařízení (o 8,2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 xml:space="preserve">). Naopak největší pokles byl patrný u exportu základních kovů (o 14,3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 xml:space="preserve">), ropy a zemního plynu (o 9,9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 xml:space="preserve">) </w:t>
            </w:r>
            <w:r w:rsidRPr="00081D58">
              <w:rPr>
                <w:spacing w:val="-2"/>
              </w:rPr>
              <w:br/>
            </w:r>
            <w:r w:rsidRPr="00E055D9">
              <w:rPr>
                <w:spacing w:val="-2"/>
              </w:rPr>
              <w:t xml:space="preserve">a chemických látek a chemických přípravků (o 8,0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>).</w:t>
            </w:r>
          </w:p>
          <w:p w:rsidR="00F66243" w:rsidRPr="00F66243" w:rsidRDefault="00F66243" w:rsidP="00AF5D62">
            <w:pPr>
              <w:pStyle w:val="Textpoznpodarou"/>
              <w:ind w:left="67"/>
              <w:jc w:val="both"/>
              <w:rPr>
                <w:spacing w:val="-2"/>
              </w:rPr>
            </w:pPr>
          </w:p>
        </w:tc>
      </w:tr>
      <w:tr w:rsidR="00F66243" w:rsidRPr="00E055D9" w:rsidTr="00AF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3" w:type="pct"/>
          <w:wAfter w:w="19" w:type="pct"/>
        </w:trPr>
        <w:tc>
          <w:tcPr>
            <w:tcW w:w="1043" w:type="pct"/>
            <w:gridSpan w:val="2"/>
          </w:tcPr>
          <w:p w:rsidR="00F66243" w:rsidRDefault="00F66243" w:rsidP="00AF5D6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F1E9E">
              <w:rPr>
                <w:sz w:val="16"/>
                <w:szCs w:val="16"/>
              </w:rPr>
              <w:lastRenderedPageBreak/>
              <w:t xml:space="preserve">Tempo růstu vývozu do států </w:t>
            </w:r>
            <w:r>
              <w:rPr>
                <w:sz w:val="16"/>
                <w:szCs w:val="16"/>
              </w:rPr>
              <w:t>EU</w:t>
            </w:r>
            <w:r w:rsidRPr="008F1E9E">
              <w:rPr>
                <w:sz w:val="16"/>
                <w:szCs w:val="16"/>
              </w:rPr>
              <w:t> zpomalilo</w:t>
            </w:r>
          </w:p>
        </w:tc>
        <w:tc>
          <w:tcPr>
            <w:tcW w:w="144" w:type="pct"/>
          </w:tcPr>
          <w:p w:rsidR="00F66243" w:rsidRPr="00081D58" w:rsidRDefault="00F66243" w:rsidP="00AF5D62">
            <w:pPr>
              <w:pStyle w:val="Textpoznpodarou"/>
              <w:jc w:val="both"/>
            </w:pPr>
          </w:p>
        </w:tc>
        <w:tc>
          <w:tcPr>
            <w:tcW w:w="3781" w:type="pct"/>
            <w:gridSpan w:val="3"/>
          </w:tcPr>
          <w:p w:rsidR="00F66243" w:rsidRPr="00081D58" w:rsidRDefault="00F66243" w:rsidP="00AF5D62">
            <w:pPr>
              <w:pStyle w:val="Textpoznpodarou"/>
              <w:ind w:left="67"/>
              <w:jc w:val="both"/>
              <w:rPr>
                <w:spacing w:val="-2"/>
              </w:rPr>
            </w:pPr>
            <w:r w:rsidRPr="00E055D9">
              <w:rPr>
                <w:spacing w:val="-2"/>
              </w:rPr>
              <w:t xml:space="preserve">Tempo růstu vývozu do států </w:t>
            </w:r>
            <w:r w:rsidRPr="000A2779">
              <w:rPr>
                <w:spacing w:val="-2"/>
              </w:rPr>
              <w:t>EU</w:t>
            </w:r>
            <w:r w:rsidRPr="00E055D9">
              <w:rPr>
                <w:spacing w:val="-2"/>
              </w:rPr>
              <w:t> za prvních šest měsíců roku 2016 zpomalilo na </w:t>
            </w:r>
            <w:r>
              <w:rPr>
                <w:spacing w:val="-2"/>
              </w:rPr>
              <w:br/>
            </w:r>
            <w:r w:rsidRPr="00E055D9">
              <w:rPr>
                <w:spacing w:val="-2"/>
              </w:rPr>
              <w:t>4,2 % z 5,6 % ve stejném období předchozího roku. Příčinou je pomaleji rostoucí vývoz do Německa (růst o 2,6 % oproti 4,9 %), Francie, Velké Británie či na Slovensko, ale rovněž prohlubující se pokles vývozu do Polska. Vývoz do tří nejdůležitějších exportních destinací České republiky</w:t>
            </w:r>
            <w:r w:rsidRPr="0028292F">
              <w:rPr>
                <w:spacing w:val="-2"/>
              </w:rPr>
              <w:t>,</w:t>
            </w:r>
            <w:r w:rsidRPr="00E055D9">
              <w:rPr>
                <w:spacing w:val="-2"/>
              </w:rPr>
              <w:t xml:space="preserve"> zahrnující Německo, Slovensko a Polsko</w:t>
            </w:r>
            <w:r w:rsidRPr="0028292F">
              <w:rPr>
                <w:spacing w:val="-2"/>
              </w:rPr>
              <w:t>,</w:t>
            </w:r>
            <w:r w:rsidRPr="00E055D9">
              <w:rPr>
                <w:spacing w:val="-2"/>
              </w:rPr>
              <w:t xml:space="preserve"> dosáhl v 1. pololetí letošního roku 827,6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>. V meziročním srovnání stou</w:t>
            </w:r>
            <w:r w:rsidR="00AE7B2B">
              <w:rPr>
                <w:spacing w:val="-2"/>
              </w:rPr>
              <w:t>pl vývoz do těchto zemí o 2,8 %</w:t>
            </w:r>
            <w:r w:rsidRPr="00E055D9">
              <w:rPr>
                <w:spacing w:val="-2"/>
              </w:rPr>
              <w:t xml:space="preserve">. Podíl vývozu zboží do Německa, Slovenska </w:t>
            </w:r>
            <w:r w:rsidRPr="003455BC">
              <w:rPr>
                <w:spacing w:val="-2"/>
              </w:rPr>
              <w:t>a Polska na celkovém vývozu se v 1. pololetí 2016 snížil na 48,1 % ze 48,2 %</w:t>
            </w:r>
            <w:r w:rsidRPr="00E055D9">
              <w:rPr>
                <w:spacing w:val="-2"/>
              </w:rPr>
              <w:t xml:space="preserve"> v 1. pololetí 2015.</w:t>
            </w:r>
            <w:r w:rsidRPr="000A2779">
              <w:rPr>
                <w:spacing w:val="-2"/>
              </w:rPr>
              <w:t xml:space="preserve"> </w:t>
            </w:r>
            <w:r w:rsidRPr="00E055D9">
              <w:rPr>
                <w:spacing w:val="-2"/>
              </w:rPr>
              <w:t xml:space="preserve">Hodnota zboží směřujícího do zemí mimo evropskou osmadvacítku meziročně klesla o 2,4 % (6,4 mld. </w:t>
            </w:r>
            <w:r w:rsidRPr="000A2779">
              <w:rPr>
                <w:spacing w:val="-2"/>
              </w:rPr>
              <w:t>korun).</w:t>
            </w:r>
            <w:r w:rsidRPr="00E055D9">
              <w:rPr>
                <w:spacing w:val="-2"/>
              </w:rPr>
              <w:t xml:space="preserve"> </w:t>
            </w:r>
            <w:r w:rsidRPr="000A2779">
              <w:rPr>
                <w:spacing w:val="-2"/>
              </w:rPr>
              <w:t>Z </w:t>
            </w:r>
            <w:r w:rsidRPr="00E055D9">
              <w:rPr>
                <w:spacing w:val="-2"/>
              </w:rPr>
              <w:t>toho vývoz do Rusk</w:t>
            </w:r>
            <w:r w:rsidRPr="000A2779">
              <w:rPr>
                <w:spacing w:val="-2"/>
              </w:rPr>
              <w:t>a</w:t>
            </w:r>
            <w:r w:rsidR="00AE7B2B">
              <w:rPr>
                <w:spacing w:val="-2"/>
              </w:rPr>
              <w:t>,</w:t>
            </w:r>
            <w:r w:rsidRPr="00E055D9">
              <w:rPr>
                <w:spacing w:val="-2"/>
              </w:rPr>
              <w:t xml:space="preserve"> postižený restrikcemi a recesí tamější</w:t>
            </w:r>
            <w:r w:rsidRPr="000A2779">
              <w:rPr>
                <w:spacing w:val="-2"/>
              </w:rPr>
              <w:t xml:space="preserve"> ekonomiky</w:t>
            </w:r>
            <w:r w:rsidR="00AE7B2B">
              <w:rPr>
                <w:spacing w:val="-2"/>
              </w:rPr>
              <w:t>,</w:t>
            </w:r>
            <w:r w:rsidRPr="000A2779">
              <w:rPr>
                <w:spacing w:val="-2"/>
              </w:rPr>
              <w:t xml:space="preserve"> se propadl o 14,6 %.</w:t>
            </w:r>
            <w:r w:rsidRPr="00E055D9">
              <w:rPr>
                <w:spacing w:val="-2"/>
              </w:rPr>
              <w:t xml:space="preserve"> </w:t>
            </w:r>
            <w:r w:rsidRPr="000A2779">
              <w:rPr>
                <w:spacing w:val="-2"/>
              </w:rPr>
              <w:t xml:space="preserve">Vývoz </w:t>
            </w:r>
            <w:r w:rsidRPr="00E055D9">
              <w:rPr>
                <w:spacing w:val="-2"/>
              </w:rPr>
              <w:t xml:space="preserve">do Číny </w:t>
            </w:r>
            <w:r w:rsidRPr="000A2779">
              <w:rPr>
                <w:spacing w:val="-2"/>
              </w:rPr>
              <w:t xml:space="preserve">poklesl </w:t>
            </w:r>
            <w:r w:rsidRPr="00E055D9">
              <w:rPr>
                <w:spacing w:val="-2"/>
              </w:rPr>
              <w:t xml:space="preserve">o 5,1 %. </w:t>
            </w:r>
          </w:p>
          <w:p w:rsidR="00F66243" w:rsidRPr="00F66243" w:rsidRDefault="00F66243" w:rsidP="00AF5D62">
            <w:pPr>
              <w:pStyle w:val="Textpoznpodarou"/>
              <w:ind w:left="67"/>
              <w:jc w:val="both"/>
              <w:rPr>
                <w:spacing w:val="-2"/>
                <w:sz w:val="14"/>
                <w:szCs w:val="14"/>
              </w:rPr>
            </w:pPr>
          </w:p>
        </w:tc>
      </w:tr>
      <w:tr w:rsidR="00F66243" w:rsidRPr="00E055D9" w:rsidTr="00AF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3" w:type="pct"/>
          <w:wAfter w:w="19" w:type="pct"/>
        </w:trPr>
        <w:tc>
          <w:tcPr>
            <w:tcW w:w="1043" w:type="pct"/>
            <w:gridSpan w:val="2"/>
          </w:tcPr>
          <w:p w:rsidR="00F66243" w:rsidRDefault="00F66243" w:rsidP="00AF5D6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 1. pololetí 2016 růst dovozu do ČR výrazně zpomalil</w:t>
            </w:r>
          </w:p>
        </w:tc>
        <w:tc>
          <w:tcPr>
            <w:tcW w:w="144" w:type="pct"/>
          </w:tcPr>
          <w:p w:rsidR="00F66243" w:rsidRPr="00081D58" w:rsidRDefault="00F66243" w:rsidP="00AF5D62">
            <w:pPr>
              <w:pStyle w:val="Textpoznpodarou"/>
              <w:jc w:val="both"/>
            </w:pPr>
          </w:p>
        </w:tc>
        <w:tc>
          <w:tcPr>
            <w:tcW w:w="3781" w:type="pct"/>
            <w:gridSpan w:val="3"/>
          </w:tcPr>
          <w:p w:rsidR="00F66243" w:rsidRPr="00081D58" w:rsidRDefault="00F66243" w:rsidP="00AF5D62">
            <w:pPr>
              <w:pStyle w:val="Textpoznpodarou"/>
              <w:ind w:left="67"/>
              <w:jc w:val="both"/>
              <w:rPr>
                <w:spacing w:val="-2"/>
              </w:rPr>
            </w:pPr>
            <w:r w:rsidRPr="00E055D9">
              <w:rPr>
                <w:spacing w:val="-2"/>
              </w:rPr>
              <w:t xml:space="preserve">Vyšší meziroční růst dovozu </w:t>
            </w:r>
            <w:r w:rsidRPr="00081D58">
              <w:rPr>
                <w:spacing w:val="-2"/>
              </w:rPr>
              <w:t>oproti</w:t>
            </w:r>
            <w:r w:rsidRPr="00E055D9">
              <w:rPr>
                <w:spacing w:val="-2"/>
              </w:rPr>
              <w:t> vývoz</w:t>
            </w:r>
            <w:r w:rsidRPr="00081D58">
              <w:rPr>
                <w:spacing w:val="-2"/>
              </w:rPr>
              <w:t>u</w:t>
            </w:r>
            <w:r w:rsidRPr="00E055D9">
              <w:rPr>
                <w:spacing w:val="-2"/>
              </w:rPr>
              <w:t xml:space="preserve"> charakteristický pro 1. pololetí roku 2015 (o 5,9 % proti 4,9 %) vystřídalo v 1. pololetí 2016 výrazné zpomalení tempa, kdy dovoz rostl pouze o 0,4 %. Vyšší byl zejména dovoz motorových vozidel (meziročně o 26,3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 xml:space="preserve">) a kovodělných výrobků (o 12,2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 xml:space="preserve">). Snížil se dovoz ropy a zemního plynu (o 33,9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>), počítačů, elektronických</w:t>
            </w:r>
            <w:r w:rsidRPr="00081D58">
              <w:rPr>
                <w:spacing w:val="-2"/>
              </w:rPr>
              <w:t xml:space="preserve"> </w:t>
            </w:r>
            <w:r w:rsidRPr="00E055D9">
              <w:rPr>
                <w:spacing w:val="-2"/>
              </w:rPr>
              <w:t xml:space="preserve">a optických přístrojů </w:t>
            </w:r>
            <w:r w:rsidRPr="00081D58">
              <w:rPr>
                <w:spacing w:val="-2"/>
              </w:rPr>
              <w:br/>
            </w:r>
            <w:r w:rsidRPr="00E055D9">
              <w:rPr>
                <w:spacing w:val="-2"/>
              </w:rPr>
              <w:t xml:space="preserve">a zařízení (o 15,9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>) a základních kovů (o</w:t>
            </w:r>
            <w:r w:rsidRPr="0028292F">
              <w:rPr>
                <w:spacing w:val="-2"/>
              </w:rPr>
              <w:t> </w:t>
            </w:r>
            <w:r w:rsidRPr="00E055D9">
              <w:rPr>
                <w:spacing w:val="-2"/>
              </w:rPr>
              <w:t>15,5</w:t>
            </w:r>
            <w:r w:rsidRPr="0028292F">
              <w:rPr>
                <w:spacing w:val="-2"/>
              </w:rPr>
              <w:t> </w:t>
            </w:r>
            <w:r w:rsidRPr="00E055D9">
              <w:rPr>
                <w:spacing w:val="-2"/>
              </w:rPr>
              <w:t>mld.</w:t>
            </w:r>
            <w:r w:rsidRPr="0028292F">
              <w:rPr>
                <w:spacing w:val="-2"/>
              </w:rPr>
              <w:t> 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>).</w:t>
            </w:r>
            <w:r w:rsidRPr="000A2779">
              <w:rPr>
                <w:spacing w:val="-2"/>
              </w:rPr>
              <w:t xml:space="preserve"> </w:t>
            </w:r>
            <w:r w:rsidRPr="00E055D9">
              <w:rPr>
                <w:spacing w:val="-2"/>
              </w:rPr>
              <w:t xml:space="preserve">Dovoz z EU meziročně vzrostl o 2,5 % (26,9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 xml:space="preserve">). Zpomalil se relativní </w:t>
            </w:r>
            <w:r w:rsidR="00AA34FE">
              <w:rPr>
                <w:spacing w:val="-2"/>
              </w:rPr>
              <w:t>přírůstek dovozu z</w:t>
            </w:r>
            <w:r w:rsidR="00AA34FE" w:rsidRPr="00E055D9">
              <w:rPr>
                <w:spacing w:val="-2"/>
              </w:rPr>
              <w:t> </w:t>
            </w:r>
            <w:r w:rsidRPr="00E055D9">
              <w:rPr>
                <w:spacing w:val="-2"/>
              </w:rPr>
              <w:t>Německa a Polska, dovoz ze Slovenska a</w:t>
            </w:r>
            <w:r w:rsidRPr="0028292F">
              <w:rPr>
                <w:spacing w:val="-2"/>
              </w:rPr>
              <w:t> </w:t>
            </w:r>
            <w:r w:rsidRPr="00E055D9">
              <w:rPr>
                <w:spacing w:val="-2"/>
              </w:rPr>
              <w:t>Rakouska pokles</w:t>
            </w:r>
            <w:r w:rsidRPr="000A2779">
              <w:rPr>
                <w:spacing w:val="-2"/>
              </w:rPr>
              <w:t>l</w:t>
            </w:r>
            <w:r w:rsidRPr="00E055D9">
              <w:rPr>
                <w:spacing w:val="-2"/>
              </w:rPr>
              <w:t xml:space="preserve">. Dovoz ze států mimo EU byl nižší o 4,7 % (22,7 mld. </w:t>
            </w:r>
            <w:r w:rsidRPr="0028292F">
              <w:rPr>
                <w:spacing w:val="-2"/>
              </w:rPr>
              <w:t>k</w:t>
            </w:r>
            <w:r w:rsidRPr="000A2779">
              <w:rPr>
                <w:spacing w:val="-2"/>
              </w:rPr>
              <w:t>orun</w:t>
            </w:r>
            <w:r w:rsidRPr="00E055D9">
              <w:rPr>
                <w:spacing w:val="-2"/>
              </w:rPr>
              <w:t>), na</w:t>
            </w:r>
            <w:r w:rsidRPr="0028292F">
              <w:rPr>
                <w:spacing w:val="-2"/>
              </w:rPr>
              <w:t> </w:t>
            </w:r>
            <w:r w:rsidRPr="00E055D9">
              <w:rPr>
                <w:spacing w:val="-2"/>
              </w:rPr>
              <w:t>čemž se nejvíce podílel propad dovozu z </w:t>
            </w:r>
            <w:r w:rsidRPr="000A2779">
              <w:rPr>
                <w:spacing w:val="-2"/>
              </w:rPr>
              <w:t>Ruska</w:t>
            </w:r>
            <w:r w:rsidRPr="00E055D9">
              <w:rPr>
                <w:spacing w:val="-2"/>
              </w:rPr>
              <w:t xml:space="preserve"> (meziročně o více než 20</w:t>
            </w:r>
            <w:r w:rsidRPr="0028292F">
              <w:rPr>
                <w:spacing w:val="-2"/>
              </w:rPr>
              <w:t> </w:t>
            </w:r>
            <w:r w:rsidRPr="00E055D9">
              <w:rPr>
                <w:spacing w:val="-2"/>
              </w:rPr>
              <w:t>mld.</w:t>
            </w:r>
            <w:r w:rsidRPr="0028292F">
              <w:rPr>
                <w:spacing w:val="-2"/>
              </w:rPr>
              <w:t> 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>).</w:t>
            </w:r>
          </w:p>
          <w:p w:rsidR="00F66243" w:rsidRPr="00F66243" w:rsidRDefault="00F66243" w:rsidP="00AF5D62">
            <w:pPr>
              <w:pStyle w:val="Textpoznpodarou"/>
              <w:ind w:left="67"/>
              <w:jc w:val="both"/>
              <w:rPr>
                <w:spacing w:val="-2"/>
                <w:sz w:val="14"/>
                <w:szCs w:val="14"/>
              </w:rPr>
            </w:pPr>
          </w:p>
        </w:tc>
      </w:tr>
      <w:tr w:rsidR="00F66243" w:rsidRPr="00E055D9" w:rsidTr="00AF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3" w:type="pct"/>
          <w:wAfter w:w="19" w:type="pct"/>
        </w:trPr>
        <w:tc>
          <w:tcPr>
            <w:tcW w:w="1043" w:type="pct"/>
            <w:gridSpan w:val="2"/>
          </w:tcPr>
          <w:p w:rsidR="00F66243" w:rsidRDefault="00F66243" w:rsidP="00AF5D6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Téměř shodný přebytek obchodní bilance </w:t>
            </w:r>
            <w:r>
              <w:rPr>
                <w:color w:val="000000"/>
                <w:sz w:val="16"/>
                <w:szCs w:val="16"/>
              </w:rPr>
              <w:br/>
              <w:t>1. a 2. čtvrtletí 2016</w:t>
            </w:r>
          </w:p>
          <w:p w:rsidR="00F66243" w:rsidRDefault="00F66243" w:rsidP="00AF5D62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F66243" w:rsidRDefault="00F66243" w:rsidP="00AF5D62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F66243" w:rsidRDefault="00F66243" w:rsidP="00AF5D62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</w:tcPr>
          <w:p w:rsidR="00F66243" w:rsidRPr="00081D58" w:rsidRDefault="00F66243" w:rsidP="00AF5D62">
            <w:pPr>
              <w:pStyle w:val="Textpoznpodarou"/>
              <w:jc w:val="both"/>
            </w:pPr>
          </w:p>
        </w:tc>
        <w:tc>
          <w:tcPr>
            <w:tcW w:w="3781" w:type="pct"/>
            <w:gridSpan w:val="3"/>
          </w:tcPr>
          <w:p w:rsidR="00F66243" w:rsidRPr="00F66243" w:rsidRDefault="00F66243" w:rsidP="0092519D">
            <w:pPr>
              <w:pStyle w:val="Textpoznpodarou"/>
              <w:ind w:left="67"/>
              <w:jc w:val="both"/>
              <w:rPr>
                <w:spacing w:val="-2"/>
                <w:sz w:val="14"/>
                <w:szCs w:val="14"/>
              </w:rPr>
            </w:pPr>
            <w:r w:rsidRPr="00E055D9">
              <w:rPr>
                <w:spacing w:val="-2"/>
              </w:rPr>
              <w:t>Obchodní bilance zahraničního obchodu se zbožím v národním pojetí za</w:t>
            </w:r>
            <w:r w:rsidRPr="0028292F">
              <w:rPr>
                <w:spacing w:val="-2"/>
              </w:rPr>
              <w:t> </w:t>
            </w:r>
            <w:r w:rsidRPr="00E055D9">
              <w:rPr>
                <w:spacing w:val="-2"/>
              </w:rPr>
              <w:t>1. pololetí</w:t>
            </w:r>
            <w:r w:rsidRPr="0028292F">
              <w:rPr>
                <w:spacing w:val="-2"/>
              </w:rPr>
              <w:t> </w:t>
            </w:r>
            <w:r w:rsidRPr="00E055D9">
              <w:rPr>
                <w:spacing w:val="-2"/>
              </w:rPr>
              <w:t xml:space="preserve">2016 skončila přebytkem 133,5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 xml:space="preserve">, který byl meziročně </w:t>
            </w:r>
            <w:r>
              <w:rPr>
                <w:spacing w:val="-2"/>
              </w:rPr>
              <w:br/>
            </w:r>
            <w:r w:rsidRPr="00E055D9">
              <w:rPr>
                <w:spacing w:val="-2"/>
              </w:rPr>
              <w:t xml:space="preserve">o 44,8 mld. </w:t>
            </w:r>
            <w:r w:rsidRPr="000A2779">
              <w:rPr>
                <w:spacing w:val="-2"/>
              </w:rPr>
              <w:t xml:space="preserve">korun </w:t>
            </w:r>
            <w:r w:rsidRPr="00E055D9">
              <w:rPr>
                <w:spacing w:val="-2"/>
              </w:rPr>
              <w:t xml:space="preserve">vyšší. </w:t>
            </w:r>
            <w:r w:rsidR="00AA34FE">
              <w:rPr>
                <w:spacing w:val="-2"/>
              </w:rPr>
              <w:t>K výsledné kladné hodnotě téměř shodným</w:t>
            </w:r>
            <w:r w:rsidRPr="00E055D9">
              <w:rPr>
                <w:spacing w:val="-2"/>
              </w:rPr>
              <w:t xml:space="preserve"> </w:t>
            </w:r>
            <w:r>
              <w:rPr>
                <w:spacing w:val="-2"/>
              </w:rPr>
              <w:br/>
            </w:r>
            <w:r w:rsidR="00AA34FE">
              <w:rPr>
                <w:spacing w:val="-2"/>
              </w:rPr>
              <w:t>dílem přispěla bilance</w:t>
            </w:r>
            <w:r w:rsidRPr="00E055D9">
              <w:rPr>
                <w:spacing w:val="-2"/>
              </w:rPr>
              <w:t xml:space="preserve"> </w:t>
            </w:r>
            <w:r w:rsidR="00AA34FE">
              <w:rPr>
                <w:spacing w:val="-2"/>
              </w:rPr>
              <w:t xml:space="preserve">v </w:t>
            </w:r>
            <w:r w:rsidRPr="00E055D9">
              <w:rPr>
                <w:spacing w:val="-2"/>
              </w:rPr>
              <w:t>1.</w:t>
            </w:r>
            <w:r w:rsidRPr="0028292F">
              <w:rPr>
                <w:spacing w:val="-2"/>
              </w:rPr>
              <w:t> </w:t>
            </w:r>
            <w:r w:rsidRPr="00E055D9">
              <w:rPr>
                <w:spacing w:val="-2"/>
              </w:rPr>
              <w:t>a 2. čtvrtletí 2016</w:t>
            </w:r>
            <w:r w:rsidR="00AA34FE">
              <w:rPr>
                <w:spacing w:val="-2"/>
              </w:rPr>
              <w:t>.</w:t>
            </w:r>
          </w:p>
        </w:tc>
      </w:tr>
      <w:tr w:rsidR="00F66243" w:rsidRPr="00E055D9" w:rsidTr="00AF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3" w:type="pct"/>
          <w:wAfter w:w="19" w:type="pct"/>
        </w:trPr>
        <w:tc>
          <w:tcPr>
            <w:tcW w:w="1043" w:type="pct"/>
            <w:gridSpan w:val="2"/>
          </w:tcPr>
          <w:p w:rsidR="00F66243" w:rsidRDefault="00F66243" w:rsidP="00AF5D6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Nižší záporná bilance </w:t>
            </w:r>
            <w:r w:rsidRPr="00485190">
              <w:rPr>
                <w:color w:val="000000"/>
                <w:sz w:val="16"/>
                <w:szCs w:val="16"/>
              </w:rPr>
              <w:t xml:space="preserve">obchodu </w:t>
            </w:r>
            <w:r>
              <w:rPr>
                <w:color w:val="000000"/>
                <w:sz w:val="16"/>
                <w:szCs w:val="16"/>
              </w:rPr>
              <w:t>s ropou a zemním plynem</w:t>
            </w:r>
          </w:p>
        </w:tc>
        <w:tc>
          <w:tcPr>
            <w:tcW w:w="144" w:type="pct"/>
          </w:tcPr>
          <w:p w:rsidR="00F66243" w:rsidRPr="00081D58" w:rsidRDefault="00F66243" w:rsidP="00AF5D62">
            <w:pPr>
              <w:pStyle w:val="Textpoznpodarou"/>
              <w:jc w:val="both"/>
            </w:pPr>
          </w:p>
        </w:tc>
        <w:tc>
          <w:tcPr>
            <w:tcW w:w="3781" w:type="pct"/>
            <w:gridSpan w:val="3"/>
          </w:tcPr>
          <w:p w:rsidR="00F66243" w:rsidRPr="00081D58" w:rsidRDefault="00F66243" w:rsidP="00AF5D62">
            <w:pPr>
              <w:pStyle w:val="Textpoznpodarou"/>
              <w:ind w:left="67"/>
              <w:jc w:val="both"/>
              <w:rPr>
                <w:spacing w:val="-2"/>
              </w:rPr>
            </w:pPr>
            <w:r w:rsidRPr="00E055D9">
              <w:rPr>
                <w:spacing w:val="-2"/>
              </w:rPr>
              <w:t xml:space="preserve">Z pohledu Klasifikace produkce (CZ-CPA) příznivě působil na celkovou bilanci pokles schodku obchodu s ropou a zemním plynem (o 24,0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 xml:space="preserve">) a již tradičně růst přebytku obchodu s motorovými vozidly (o 27,5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 xml:space="preserve">). Deficit </w:t>
            </w:r>
            <w:r w:rsidRPr="000A2779">
              <w:rPr>
                <w:spacing w:val="-2"/>
              </w:rPr>
              <w:t xml:space="preserve">obchodu </w:t>
            </w:r>
            <w:r w:rsidRPr="00E055D9">
              <w:rPr>
                <w:spacing w:val="-2"/>
              </w:rPr>
              <w:t>s chemickými látkami a chemickými přípravky se oproti loňskému roku prohloubil o</w:t>
            </w:r>
            <w:r w:rsidRPr="0028292F">
              <w:rPr>
                <w:spacing w:val="-2"/>
              </w:rPr>
              <w:t> </w:t>
            </w:r>
            <w:r w:rsidRPr="00E055D9">
              <w:rPr>
                <w:spacing w:val="-2"/>
              </w:rPr>
              <w:t xml:space="preserve">16,1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>, naopak vzrostl přebytek bilance obchodu se stroji a zařízeními o</w:t>
            </w:r>
            <w:r w:rsidRPr="0028292F">
              <w:rPr>
                <w:spacing w:val="-2"/>
              </w:rPr>
              <w:t> </w:t>
            </w:r>
            <w:r w:rsidRPr="00E055D9">
              <w:rPr>
                <w:spacing w:val="-2"/>
              </w:rPr>
              <w:t xml:space="preserve">14,9 mld. </w:t>
            </w:r>
            <w:r w:rsidRPr="000A2779">
              <w:rPr>
                <w:spacing w:val="-2"/>
              </w:rPr>
              <w:t xml:space="preserve">korun </w:t>
            </w:r>
            <w:r w:rsidRPr="00E055D9">
              <w:rPr>
                <w:spacing w:val="-2"/>
              </w:rPr>
              <w:t xml:space="preserve">a nepatrně i s kovodělnými výrobky o 2,1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 xml:space="preserve">. </w:t>
            </w:r>
          </w:p>
          <w:p w:rsidR="00F66243" w:rsidRPr="00F66243" w:rsidRDefault="00F66243" w:rsidP="00AF5D62">
            <w:pPr>
              <w:pStyle w:val="Textpoznpodarou"/>
              <w:ind w:left="67"/>
              <w:jc w:val="both"/>
              <w:rPr>
                <w:spacing w:val="-2"/>
                <w:sz w:val="14"/>
                <w:szCs w:val="14"/>
              </w:rPr>
            </w:pPr>
          </w:p>
        </w:tc>
      </w:tr>
      <w:tr w:rsidR="00F66243" w:rsidRPr="00E055D9" w:rsidTr="00AF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3" w:type="pct"/>
          <w:wAfter w:w="19" w:type="pct"/>
        </w:trPr>
        <w:tc>
          <w:tcPr>
            <w:tcW w:w="1043" w:type="pct"/>
            <w:gridSpan w:val="2"/>
          </w:tcPr>
          <w:p w:rsidR="00F66243" w:rsidRPr="00AA066E" w:rsidRDefault="00F66243" w:rsidP="00AF5D62">
            <w:pPr>
              <w:spacing w:line="240" w:lineRule="auto"/>
              <w:rPr>
                <w:sz w:val="16"/>
                <w:szCs w:val="16"/>
              </w:rPr>
            </w:pPr>
            <w:r w:rsidRPr="00AA066E">
              <w:rPr>
                <w:sz w:val="16"/>
                <w:szCs w:val="16"/>
              </w:rPr>
              <w:t>Obchodní bilance se meziročně zlepšila vlivem snížení deficitu se státy mimo EU</w:t>
            </w:r>
          </w:p>
        </w:tc>
        <w:tc>
          <w:tcPr>
            <w:tcW w:w="144" w:type="pct"/>
          </w:tcPr>
          <w:p w:rsidR="00F66243" w:rsidRPr="00081D58" w:rsidRDefault="00F66243" w:rsidP="00AF5D62">
            <w:pPr>
              <w:pStyle w:val="Textpoznpodarou"/>
              <w:jc w:val="both"/>
              <w:rPr>
                <w:i/>
                <w:color w:val="FF0000"/>
              </w:rPr>
            </w:pPr>
          </w:p>
        </w:tc>
        <w:tc>
          <w:tcPr>
            <w:tcW w:w="3781" w:type="pct"/>
            <w:gridSpan w:val="3"/>
          </w:tcPr>
          <w:p w:rsidR="00F66243" w:rsidRPr="00081D58" w:rsidRDefault="00F66243" w:rsidP="00AF5D62">
            <w:pPr>
              <w:pStyle w:val="Textpoznpodarou"/>
              <w:ind w:left="67"/>
              <w:jc w:val="both"/>
              <w:rPr>
                <w:spacing w:val="-2"/>
              </w:rPr>
            </w:pPr>
            <w:r w:rsidRPr="00E055D9">
              <w:rPr>
                <w:spacing w:val="-2"/>
              </w:rPr>
              <w:t>Vyšší kladné saldo zahraničního obchodu ve srovnání s </w:t>
            </w:r>
            <w:r w:rsidRPr="000A2779">
              <w:rPr>
                <w:spacing w:val="-2"/>
              </w:rPr>
              <w:t>loňským</w:t>
            </w:r>
            <w:r w:rsidRPr="00E055D9">
              <w:rPr>
                <w:spacing w:val="-2"/>
              </w:rPr>
              <w:t xml:space="preserve"> rokem ovlivnilo především snížení deficitu </w:t>
            </w:r>
            <w:r w:rsidRPr="0028292F">
              <w:rPr>
                <w:spacing w:val="-2"/>
              </w:rPr>
              <w:t xml:space="preserve">zahraničního </w:t>
            </w:r>
            <w:r w:rsidRPr="00E055D9">
              <w:rPr>
                <w:spacing w:val="-2"/>
              </w:rPr>
              <w:t>obchodu se státy mimo EU o</w:t>
            </w:r>
            <w:r w:rsidRPr="0028292F">
              <w:rPr>
                <w:spacing w:val="-2"/>
              </w:rPr>
              <w:t> </w:t>
            </w:r>
            <w:r w:rsidRPr="00E055D9">
              <w:rPr>
                <w:spacing w:val="-2"/>
              </w:rPr>
              <w:t>16,3</w:t>
            </w:r>
            <w:r w:rsidRPr="0028292F">
              <w:rPr>
                <w:spacing w:val="-2"/>
              </w:rPr>
              <w:t> </w:t>
            </w:r>
            <w:r w:rsidRPr="00E055D9">
              <w:rPr>
                <w:spacing w:val="-2"/>
              </w:rPr>
              <w:t>mld.</w:t>
            </w:r>
            <w:r w:rsidRPr="0028292F">
              <w:rPr>
                <w:spacing w:val="-2"/>
              </w:rPr>
              <w:t> </w:t>
            </w:r>
            <w:r w:rsidRPr="000A2779">
              <w:rPr>
                <w:spacing w:val="-2"/>
              </w:rPr>
              <w:t xml:space="preserve">korun </w:t>
            </w:r>
            <w:r w:rsidRPr="00E055D9">
              <w:rPr>
                <w:spacing w:val="-2"/>
              </w:rPr>
              <w:t xml:space="preserve">na 199,7 mld. </w:t>
            </w:r>
            <w:r w:rsidRPr="000A2779">
              <w:rPr>
                <w:spacing w:val="-2"/>
              </w:rPr>
              <w:t xml:space="preserve">korun. Přičemž </w:t>
            </w:r>
            <w:r w:rsidRPr="00E055D9">
              <w:rPr>
                <w:spacing w:val="-2"/>
              </w:rPr>
              <w:t xml:space="preserve">se téměř o 15 mld. </w:t>
            </w:r>
            <w:r w:rsidRPr="000A2779">
              <w:rPr>
                <w:spacing w:val="-2"/>
              </w:rPr>
              <w:t xml:space="preserve">korun </w:t>
            </w:r>
            <w:r w:rsidRPr="00E055D9">
              <w:rPr>
                <w:spacing w:val="-2"/>
              </w:rPr>
              <w:t xml:space="preserve">snížil schodek </w:t>
            </w:r>
            <w:r w:rsidRPr="000A2779">
              <w:rPr>
                <w:spacing w:val="-2"/>
              </w:rPr>
              <w:t xml:space="preserve">obchodu </w:t>
            </w:r>
            <w:r w:rsidRPr="00E055D9">
              <w:rPr>
                <w:spacing w:val="-2"/>
              </w:rPr>
              <w:t>s Rusk</w:t>
            </w:r>
            <w:r w:rsidRPr="000A2779">
              <w:rPr>
                <w:spacing w:val="-2"/>
              </w:rPr>
              <w:t>em</w:t>
            </w:r>
            <w:r w:rsidRPr="00E055D9">
              <w:rPr>
                <w:spacing w:val="-2"/>
              </w:rPr>
              <w:t>, dále pak s</w:t>
            </w:r>
            <w:r w:rsidRPr="000A2779">
              <w:rPr>
                <w:spacing w:val="-2"/>
              </w:rPr>
              <w:t xml:space="preserve"> </w:t>
            </w:r>
            <w:r w:rsidRPr="00E055D9">
              <w:rPr>
                <w:spacing w:val="-2"/>
              </w:rPr>
              <w:t>Ázerbájdžánem a Kazachstánem (o</w:t>
            </w:r>
            <w:r w:rsidRPr="0028292F">
              <w:rPr>
                <w:spacing w:val="-2"/>
              </w:rPr>
              <w:t> </w:t>
            </w:r>
            <w:r w:rsidRPr="00E055D9">
              <w:rPr>
                <w:spacing w:val="-2"/>
              </w:rPr>
              <w:t>4,5</w:t>
            </w:r>
            <w:r w:rsidRPr="0028292F">
              <w:rPr>
                <w:spacing w:val="-2"/>
              </w:rPr>
              <w:t> </w:t>
            </w:r>
            <w:r w:rsidRPr="00E055D9">
              <w:rPr>
                <w:spacing w:val="-2"/>
              </w:rPr>
              <w:t xml:space="preserve">mld. a 4,8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 xml:space="preserve">). Pololetní přebytek obchodu ČR s unijními státy zaznamenal navýšení o 30,6 mld. </w:t>
            </w:r>
            <w:r w:rsidRPr="000A2779">
              <w:rPr>
                <w:spacing w:val="-2"/>
              </w:rPr>
              <w:t xml:space="preserve">korun </w:t>
            </w:r>
            <w:r w:rsidRPr="00E055D9">
              <w:rPr>
                <w:spacing w:val="-2"/>
              </w:rPr>
              <w:t xml:space="preserve">na 344,1 mld. </w:t>
            </w:r>
            <w:r w:rsidRPr="000A2779">
              <w:rPr>
                <w:spacing w:val="-2"/>
              </w:rPr>
              <w:t xml:space="preserve">korun </w:t>
            </w:r>
            <w:r w:rsidRPr="00E055D9">
              <w:rPr>
                <w:spacing w:val="-2"/>
              </w:rPr>
              <w:t xml:space="preserve">i přes současné zlepšení aktivní bilance se sousedním Slovenskem o 11,2 mld. </w:t>
            </w:r>
            <w:r w:rsidRPr="000A2779">
              <w:rPr>
                <w:spacing w:val="-2"/>
              </w:rPr>
              <w:t xml:space="preserve">korun </w:t>
            </w:r>
            <w:r w:rsidRPr="00E055D9">
              <w:rPr>
                <w:spacing w:val="-2"/>
              </w:rPr>
              <w:t xml:space="preserve">a zhruba stejným nárůstem pasivního salda s Polskem o 11,9 mld. </w:t>
            </w:r>
            <w:r w:rsidRPr="000A2779">
              <w:rPr>
                <w:spacing w:val="-2"/>
              </w:rPr>
              <w:t>korun</w:t>
            </w:r>
            <w:r w:rsidRPr="00E055D9">
              <w:rPr>
                <w:spacing w:val="-2"/>
              </w:rPr>
              <w:t xml:space="preserve">. Stálá kladná bilance s Německem stoupla o 10,9 mld. </w:t>
            </w:r>
            <w:r w:rsidRPr="000A2779">
              <w:rPr>
                <w:spacing w:val="-2"/>
              </w:rPr>
              <w:t xml:space="preserve">korun a </w:t>
            </w:r>
            <w:r w:rsidRPr="00E055D9">
              <w:rPr>
                <w:spacing w:val="-2"/>
              </w:rPr>
              <w:t>dosáhla hodnoty 115,2 mld.</w:t>
            </w:r>
            <w:r w:rsidRPr="000A2779">
              <w:rPr>
                <w:spacing w:val="-2"/>
              </w:rPr>
              <w:t xml:space="preserve"> korun</w:t>
            </w:r>
            <w:r w:rsidRPr="00E055D9">
              <w:rPr>
                <w:spacing w:val="-2"/>
              </w:rPr>
              <w:t xml:space="preserve">. </w:t>
            </w:r>
          </w:p>
          <w:p w:rsidR="00F66243" w:rsidRPr="00F66243" w:rsidRDefault="00F66243" w:rsidP="00AF5D62">
            <w:pPr>
              <w:pStyle w:val="Textpoznpodarou"/>
              <w:ind w:left="67"/>
              <w:jc w:val="both"/>
              <w:rPr>
                <w:spacing w:val="-2"/>
                <w:sz w:val="14"/>
                <w:szCs w:val="14"/>
              </w:rPr>
            </w:pPr>
          </w:p>
        </w:tc>
      </w:tr>
      <w:tr w:rsidR="00F66243" w:rsidRPr="00261749" w:rsidTr="00AF5D62">
        <w:tblPrEx>
          <w:tblCellMar>
            <w:left w:w="70" w:type="dxa"/>
            <w:right w:w="70" w:type="dxa"/>
          </w:tblCellMar>
          <w:tblLook w:val="0000"/>
        </w:tblPrEx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243" w:rsidRPr="00666F4B" w:rsidRDefault="00F66243" w:rsidP="00AF5D62">
            <w:pPr>
              <w:spacing w:line="240" w:lineRule="auto"/>
              <w:rPr>
                <w:color w:val="000000"/>
                <w:sz w:val="19"/>
                <w:szCs w:val="19"/>
              </w:rPr>
            </w:pPr>
            <w:r w:rsidRPr="00666F4B">
              <w:rPr>
                <w:color w:val="000000"/>
                <w:sz w:val="19"/>
                <w:szCs w:val="19"/>
              </w:rPr>
              <w:t>Graf č. 9</w:t>
            </w:r>
          </w:p>
        </w:tc>
        <w:tc>
          <w:tcPr>
            <w:tcW w:w="20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243" w:rsidRPr="00081D58" w:rsidRDefault="00F66243" w:rsidP="00AF5D62">
            <w:pPr>
              <w:pStyle w:val="Textpoznpodarou"/>
              <w:rPr>
                <w:b/>
              </w:rPr>
            </w:pPr>
            <w:r w:rsidRPr="003455BC">
              <w:rPr>
                <w:b/>
              </w:rPr>
              <w:t>Běžný účet platební bilance</w:t>
            </w:r>
          </w:p>
          <w:p w:rsidR="00F66243" w:rsidRPr="00444268" w:rsidRDefault="00F66243" w:rsidP="00AF5D62">
            <w:pPr>
              <w:spacing w:line="240" w:lineRule="auto"/>
              <w:rPr>
                <w:b/>
                <w:bCs/>
              </w:rPr>
            </w:pPr>
            <w:r w:rsidRPr="004F3F59">
              <w:t>(v mld. korun)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F66243" w:rsidRPr="00C3271C" w:rsidRDefault="00F66243" w:rsidP="00AF5D62">
            <w:pPr>
              <w:spacing w:line="240" w:lineRule="auto"/>
              <w:rPr>
                <w:color w:val="000000"/>
                <w:sz w:val="19"/>
                <w:szCs w:val="19"/>
              </w:rPr>
            </w:pPr>
            <w:r w:rsidRPr="00C3271C">
              <w:rPr>
                <w:color w:val="000000"/>
                <w:sz w:val="19"/>
                <w:szCs w:val="19"/>
              </w:rPr>
              <w:t>Graf č. 10</w:t>
            </w:r>
          </w:p>
        </w:tc>
        <w:tc>
          <w:tcPr>
            <w:tcW w:w="20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243" w:rsidRPr="00261749" w:rsidRDefault="00F66243" w:rsidP="00AF5D62">
            <w:pPr>
              <w:spacing w:line="240" w:lineRule="auto"/>
              <w:rPr>
                <w:bCs/>
              </w:rPr>
            </w:pPr>
            <w:r w:rsidRPr="003F62FC">
              <w:rPr>
                <w:b/>
                <w:spacing w:val="-2"/>
              </w:rPr>
              <w:t xml:space="preserve">Bilance zahraničního obchodu v národním pojetí v 1. čtvrtletí </w:t>
            </w:r>
            <w:proofErr w:type="gramStart"/>
            <w:r w:rsidRPr="003F62FC">
              <w:rPr>
                <w:b/>
                <w:spacing w:val="-2"/>
              </w:rPr>
              <w:t>2016</w:t>
            </w:r>
            <w:r w:rsidRPr="003F62FC">
              <w:rPr>
                <w:spacing w:val="-2"/>
              </w:rPr>
              <w:t xml:space="preserve"> (y–y v mld.</w:t>
            </w:r>
            <w:proofErr w:type="gramEnd"/>
            <w:r w:rsidRPr="003F62FC">
              <w:rPr>
                <w:spacing w:val="-2"/>
              </w:rPr>
              <w:t> korun)</w:t>
            </w:r>
          </w:p>
        </w:tc>
      </w:tr>
      <w:tr w:rsidR="00F66243" w:rsidRPr="00862A7A" w:rsidTr="00AF5D62">
        <w:tblPrEx>
          <w:tblCellMar>
            <w:left w:w="70" w:type="dxa"/>
            <w:right w:w="70" w:type="dxa"/>
          </w:tblCellMar>
          <w:tblLook w:val="0000"/>
        </w:tblPrEx>
        <w:trPr>
          <w:trHeight w:val="47"/>
        </w:trPr>
        <w:tc>
          <w:tcPr>
            <w:tcW w:w="250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243" w:rsidRPr="00081D58" w:rsidRDefault="00801080" w:rsidP="00AF5D62">
            <w:pPr>
              <w:pStyle w:val="Zhlav"/>
              <w:tabs>
                <w:tab w:val="clear" w:pos="4536"/>
                <w:tab w:val="clear" w:pos="9072"/>
              </w:tabs>
              <w:ind w:right="-275"/>
              <w:rPr>
                <w:rFonts w:ascii="Arial" w:hAnsi="Arial" w:cs="Arial"/>
              </w:rPr>
            </w:pPr>
            <w:r w:rsidRPr="009B2187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3pt;height:141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">
                  <v:imagedata r:id="rId8" o:title=""/>
                  <o:lock v:ext="edit" aspectratio="f"/>
                </v:shape>
              </w:pict>
            </w:r>
          </w:p>
          <w:p w:rsidR="00F66243" w:rsidRPr="00081D58" w:rsidRDefault="00F66243" w:rsidP="00AF5D62">
            <w:pPr>
              <w:pStyle w:val="Zhlav"/>
              <w:tabs>
                <w:tab w:val="clear" w:pos="4536"/>
                <w:tab w:val="clear" w:pos="9072"/>
              </w:tabs>
              <w:ind w:right="-275"/>
              <w:rPr>
                <w:rFonts w:ascii="Arial" w:hAnsi="Arial" w:cs="Arial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243" w:rsidRPr="00081D58" w:rsidRDefault="00F66243" w:rsidP="00AF5D62">
            <w:pPr>
              <w:pStyle w:val="Zhlav"/>
              <w:tabs>
                <w:tab w:val="clear" w:pos="4536"/>
                <w:tab w:val="clear" w:pos="9072"/>
              </w:tabs>
              <w:spacing w:line="235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  <w:r w:rsidRPr="003455BC">
              <w:rPr>
                <w:rFonts w:ascii="Arial" w:hAnsi="Arial" w:cs="Arial"/>
                <w:noProof/>
                <w:lang w:eastAsia="cs-CZ"/>
              </w:rPr>
              <w:t xml:space="preserve"> </w:t>
            </w:r>
            <w:r w:rsidR="00801080" w:rsidRPr="009B2187">
              <w:rPr>
                <w:rFonts w:ascii="Arial" w:hAnsi="Arial" w:cs="Arial"/>
                <w:noProof/>
                <w:lang w:eastAsia="cs-CZ"/>
              </w:rPr>
              <w:pict>
                <v:shape id="Graf 7" o:spid="_x0000_i1026" type="#_x0000_t75" style="width:229.75pt;height:141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">
                  <v:imagedata r:id="rId9" o:title=""/>
                  <o:lock v:ext="edit" aspectratio="f"/>
                </v:shape>
              </w:pict>
            </w:r>
          </w:p>
          <w:p w:rsidR="00F66243" w:rsidRPr="00081D58" w:rsidRDefault="00F66243" w:rsidP="00AF5D62">
            <w:pPr>
              <w:pStyle w:val="Zhlav"/>
              <w:tabs>
                <w:tab w:val="clear" w:pos="4536"/>
                <w:tab w:val="clear" w:pos="9072"/>
              </w:tabs>
              <w:spacing w:line="235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  <w:r w:rsidRPr="003455BC">
              <w:rPr>
                <w:sz w:val="18"/>
                <w:szCs w:val="18"/>
              </w:rPr>
              <w:t>Zdroj: ČSÚ, ČNB</w:t>
            </w:r>
          </w:p>
        </w:tc>
      </w:tr>
    </w:tbl>
    <w:p w:rsidR="008D4376" w:rsidRPr="00F66243" w:rsidRDefault="008D4376" w:rsidP="002E0DB9">
      <w:pPr>
        <w:rPr>
          <w:sz w:val="10"/>
          <w:szCs w:val="10"/>
        </w:rPr>
      </w:pPr>
    </w:p>
    <w:p w:rsidR="00ED3A94" w:rsidRPr="00CE6E3C" w:rsidRDefault="00ED3A94" w:rsidP="002E0DB9">
      <w:pPr>
        <w:rPr>
          <w:sz w:val="2"/>
          <w:szCs w:val="2"/>
        </w:rPr>
      </w:pPr>
    </w:p>
    <w:sectPr w:rsidR="00ED3A94" w:rsidRPr="00CE6E3C" w:rsidSect="005E4F7D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418" w:left="1134" w:header="680" w:footer="68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81" w:rsidRDefault="00860981" w:rsidP="00E71A58">
      <w:r>
        <w:separator/>
      </w:r>
    </w:p>
  </w:endnote>
  <w:endnote w:type="continuationSeparator" w:id="0">
    <w:p w:rsidR="00860981" w:rsidRDefault="0086098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9B2187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DD7435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5E4F7D">
      <w:rPr>
        <w:rFonts w:ascii="Arial" w:hAnsi="Arial" w:cs="Arial"/>
        <w:noProof/>
        <w:sz w:val="16"/>
        <w:szCs w:val="16"/>
      </w:rPr>
      <w:t>12</w:t>
    </w:r>
    <w:r w:rsidRPr="005A21E0">
      <w:rPr>
        <w:rFonts w:ascii="Arial" w:hAnsi="Arial" w:cs="Arial"/>
        <w:sz w:val="16"/>
        <w:szCs w:val="16"/>
      </w:rPr>
      <w:fldChar w:fldCharType="end"/>
    </w:r>
    <w:r w:rsidR="00DD7435">
      <w:rPr>
        <w:rFonts w:ascii="Arial" w:hAnsi="Arial" w:cs="Arial"/>
        <w:sz w:val="16"/>
        <w:szCs w:val="16"/>
      </w:rPr>
      <w:tab/>
      <w:t>2016</w:t>
    </w:r>
    <w:r w:rsidR="00DD7435">
      <w:tab/>
    </w:r>
    <w:r w:rsidR="00DD743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9B2187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;visibility:visible">
          <v:imagedata r:id="rId1" o:title=""/>
        </v:shape>
      </w:pict>
    </w:r>
    <w:r w:rsidR="00DD7435">
      <w:tab/>
    </w:r>
    <w:r w:rsidR="00DD7435">
      <w:tab/>
    </w:r>
    <w:r w:rsidR="00DD7435" w:rsidRPr="00DC5B3B">
      <w:t xml:space="preserve">                              </w:t>
    </w:r>
  </w:p>
  <w:p w:rsidR="00DD7435" w:rsidRPr="00223E00" w:rsidRDefault="00DD743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9B2187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9B2187" w:rsidRPr="00223E00">
      <w:rPr>
        <w:rFonts w:ascii="Arial" w:hAnsi="Arial" w:cs="Arial"/>
        <w:sz w:val="16"/>
        <w:szCs w:val="16"/>
      </w:rPr>
      <w:fldChar w:fldCharType="separate"/>
    </w:r>
    <w:r w:rsidR="005E4F7D">
      <w:rPr>
        <w:rFonts w:ascii="Arial" w:hAnsi="Arial" w:cs="Arial"/>
        <w:noProof/>
        <w:sz w:val="16"/>
        <w:szCs w:val="16"/>
      </w:rPr>
      <w:t>13</w:t>
    </w:r>
    <w:r w:rsidR="009B2187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81" w:rsidRDefault="00860981" w:rsidP="00E71A58">
      <w:r>
        <w:separator/>
      </w:r>
    </w:p>
  </w:footnote>
  <w:footnote w:type="continuationSeparator" w:id="0">
    <w:p w:rsidR="00860981" w:rsidRDefault="0086098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Pr="00D766EF" w:rsidRDefault="00DD743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Pr="00D766EF" w:rsidRDefault="00DD743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79F"/>
    <w:multiLevelType w:val="hybridMultilevel"/>
    <w:tmpl w:val="B584FC5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3E05"/>
    <w:rsid w:val="0004694F"/>
    <w:rsid w:val="000500DC"/>
    <w:rsid w:val="00052052"/>
    <w:rsid w:val="00052172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0AA8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C0F"/>
    <w:rsid w:val="000C5D56"/>
    <w:rsid w:val="000C6498"/>
    <w:rsid w:val="000D0D51"/>
    <w:rsid w:val="000D14B3"/>
    <w:rsid w:val="000D208B"/>
    <w:rsid w:val="000D263E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0F3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3110"/>
    <w:rsid w:val="001B4198"/>
    <w:rsid w:val="001B44BC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E94"/>
    <w:rsid w:val="002D632D"/>
    <w:rsid w:val="002D6FC7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6DEC"/>
    <w:rsid w:val="00377200"/>
    <w:rsid w:val="0038034A"/>
    <w:rsid w:val="00380E04"/>
    <w:rsid w:val="00380E6C"/>
    <w:rsid w:val="00383227"/>
    <w:rsid w:val="003839C9"/>
    <w:rsid w:val="00384D8F"/>
    <w:rsid w:val="00385D98"/>
    <w:rsid w:val="00385EC5"/>
    <w:rsid w:val="0038658E"/>
    <w:rsid w:val="0039066E"/>
    <w:rsid w:val="00391C95"/>
    <w:rsid w:val="00392110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5D7A"/>
    <w:rsid w:val="003D653F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2F6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71F"/>
    <w:rsid w:val="00464BE8"/>
    <w:rsid w:val="00465019"/>
    <w:rsid w:val="00465FA4"/>
    <w:rsid w:val="0046613F"/>
    <w:rsid w:val="0046655D"/>
    <w:rsid w:val="00466AAE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67B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4B91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92C"/>
    <w:rsid w:val="005E4BAA"/>
    <w:rsid w:val="005E4F7D"/>
    <w:rsid w:val="005E52EF"/>
    <w:rsid w:val="005E5B56"/>
    <w:rsid w:val="005E6088"/>
    <w:rsid w:val="005E61DF"/>
    <w:rsid w:val="005E6B65"/>
    <w:rsid w:val="005E6B78"/>
    <w:rsid w:val="005E75B8"/>
    <w:rsid w:val="005F0976"/>
    <w:rsid w:val="005F26CE"/>
    <w:rsid w:val="005F4057"/>
    <w:rsid w:val="005F4088"/>
    <w:rsid w:val="005F4C83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363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5492"/>
    <w:rsid w:val="00726043"/>
    <w:rsid w:val="0072704A"/>
    <w:rsid w:val="00730AE8"/>
    <w:rsid w:val="007315DA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4D2B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804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080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281A"/>
    <w:rsid w:val="00853F33"/>
    <w:rsid w:val="008559FE"/>
    <w:rsid w:val="00857339"/>
    <w:rsid w:val="00860706"/>
    <w:rsid w:val="00860981"/>
    <w:rsid w:val="00862A7A"/>
    <w:rsid w:val="00863104"/>
    <w:rsid w:val="008636CD"/>
    <w:rsid w:val="00863702"/>
    <w:rsid w:val="00863D9E"/>
    <w:rsid w:val="00863FDC"/>
    <w:rsid w:val="008642AF"/>
    <w:rsid w:val="00865729"/>
    <w:rsid w:val="00865ED4"/>
    <w:rsid w:val="008669A7"/>
    <w:rsid w:val="00867464"/>
    <w:rsid w:val="00867E29"/>
    <w:rsid w:val="00870F2B"/>
    <w:rsid w:val="00873B2E"/>
    <w:rsid w:val="008746E6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531F"/>
    <w:rsid w:val="008B54A3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7815"/>
    <w:rsid w:val="008C7A07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AF3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5E2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187"/>
    <w:rsid w:val="009B23A3"/>
    <w:rsid w:val="009B2C0E"/>
    <w:rsid w:val="009B4925"/>
    <w:rsid w:val="009B4B4B"/>
    <w:rsid w:val="009B6FD3"/>
    <w:rsid w:val="009B70BD"/>
    <w:rsid w:val="009C07A5"/>
    <w:rsid w:val="009C370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FC3"/>
    <w:rsid w:val="009F41C4"/>
    <w:rsid w:val="009F5846"/>
    <w:rsid w:val="009F63D2"/>
    <w:rsid w:val="009F7B52"/>
    <w:rsid w:val="009F7D77"/>
    <w:rsid w:val="00A004D2"/>
    <w:rsid w:val="00A015EA"/>
    <w:rsid w:val="00A10D66"/>
    <w:rsid w:val="00A12BA8"/>
    <w:rsid w:val="00A13993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D48"/>
    <w:rsid w:val="00A46DE0"/>
    <w:rsid w:val="00A4778A"/>
    <w:rsid w:val="00A47C94"/>
    <w:rsid w:val="00A504C0"/>
    <w:rsid w:val="00A5067F"/>
    <w:rsid w:val="00A517C1"/>
    <w:rsid w:val="00A518E0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4628"/>
    <w:rsid w:val="00A94954"/>
    <w:rsid w:val="00A96463"/>
    <w:rsid w:val="00A97E3F"/>
    <w:rsid w:val="00AA09D3"/>
    <w:rsid w:val="00AA23FB"/>
    <w:rsid w:val="00AA34FE"/>
    <w:rsid w:val="00AA42AB"/>
    <w:rsid w:val="00AA559A"/>
    <w:rsid w:val="00AA5F10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B2B"/>
    <w:rsid w:val="00AE7DFF"/>
    <w:rsid w:val="00AF128B"/>
    <w:rsid w:val="00AF1AEA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059A"/>
    <w:rsid w:val="00BD186B"/>
    <w:rsid w:val="00BD1EAC"/>
    <w:rsid w:val="00BD254C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50BE"/>
    <w:rsid w:val="00C158B0"/>
    <w:rsid w:val="00C15A0C"/>
    <w:rsid w:val="00C15DCB"/>
    <w:rsid w:val="00C16208"/>
    <w:rsid w:val="00C1711F"/>
    <w:rsid w:val="00C17E38"/>
    <w:rsid w:val="00C20744"/>
    <w:rsid w:val="00C20B1C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617A"/>
    <w:rsid w:val="00CE6E3C"/>
    <w:rsid w:val="00CE797F"/>
    <w:rsid w:val="00CF25D2"/>
    <w:rsid w:val="00CF28C2"/>
    <w:rsid w:val="00CF42BD"/>
    <w:rsid w:val="00CF51EC"/>
    <w:rsid w:val="00CF6A9D"/>
    <w:rsid w:val="00CF6CD7"/>
    <w:rsid w:val="00CF75EC"/>
    <w:rsid w:val="00D0037A"/>
    <w:rsid w:val="00D0061E"/>
    <w:rsid w:val="00D00DAF"/>
    <w:rsid w:val="00D017EC"/>
    <w:rsid w:val="00D01CDA"/>
    <w:rsid w:val="00D020FC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DC2"/>
    <w:rsid w:val="00D766EF"/>
    <w:rsid w:val="00D76C03"/>
    <w:rsid w:val="00D77F8D"/>
    <w:rsid w:val="00D8119B"/>
    <w:rsid w:val="00D82462"/>
    <w:rsid w:val="00D868CE"/>
    <w:rsid w:val="00D86DAE"/>
    <w:rsid w:val="00D90116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2A9F"/>
    <w:rsid w:val="00DC350B"/>
    <w:rsid w:val="00DC3790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A62"/>
    <w:rsid w:val="00DD2BFE"/>
    <w:rsid w:val="00DD373E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39E4"/>
    <w:rsid w:val="00E569C7"/>
    <w:rsid w:val="00E571F2"/>
    <w:rsid w:val="00E57429"/>
    <w:rsid w:val="00E61EA8"/>
    <w:rsid w:val="00E63221"/>
    <w:rsid w:val="00E64EA1"/>
    <w:rsid w:val="00E669C7"/>
    <w:rsid w:val="00E70510"/>
    <w:rsid w:val="00E71262"/>
    <w:rsid w:val="00E71A58"/>
    <w:rsid w:val="00E737F6"/>
    <w:rsid w:val="00E7568F"/>
    <w:rsid w:val="00E764AE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57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101FF"/>
    <w:rsid w:val="00F104DF"/>
    <w:rsid w:val="00F10A33"/>
    <w:rsid w:val="00F10B64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6197"/>
    <w:rsid w:val="00F273D4"/>
    <w:rsid w:val="00F307DD"/>
    <w:rsid w:val="00F318FC"/>
    <w:rsid w:val="00F31F76"/>
    <w:rsid w:val="00F325A3"/>
    <w:rsid w:val="00F3364D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3243"/>
    <w:rsid w:val="00F541ED"/>
    <w:rsid w:val="00F54B31"/>
    <w:rsid w:val="00F54FD3"/>
    <w:rsid w:val="00F55605"/>
    <w:rsid w:val="00F57CD7"/>
    <w:rsid w:val="00F62F02"/>
    <w:rsid w:val="00F6339F"/>
    <w:rsid w:val="00F63DDE"/>
    <w:rsid w:val="00F63FB7"/>
    <w:rsid w:val="00F64726"/>
    <w:rsid w:val="00F6561A"/>
    <w:rsid w:val="00F66243"/>
    <w:rsid w:val="00F70309"/>
    <w:rsid w:val="00F7078A"/>
    <w:rsid w:val="00F70E45"/>
    <w:rsid w:val="00F727D5"/>
    <w:rsid w:val="00F72F44"/>
    <w:rsid w:val="00F73A0C"/>
    <w:rsid w:val="00F759DC"/>
    <w:rsid w:val="00F7717C"/>
    <w:rsid w:val="00F771A5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5117"/>
    <w:rsid w:val="00F97ED2"/>
    <w:rsid w:val="00FA05D7"/>
    <w:rsid w:val="00FA1992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  <w:lang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  <w:lang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57626-1ECD-4707-A545-779F59A7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2</TotalTime>
  <Pages>1</Pages>
  <Words>1221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4</cp:revision>
  <cp:lastPrinted>2015-06-19T06:21:00Z</cp:lastPrinted>
  <dcterms:created xsi:type="dcterms:W3CDTF">2016-09-23T10:01:00Z</dcterms:created>
  <dcterms:modified xsi:type="dcterms:W3CDTF">2016-09-23T10:03:00Z</dcterms:modified>
</cp:coreProperties>
</file>