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2016, vyhláškou Ministerstva financí ČR č. 421/2012 Sb., pro obchod s třetími zeměmi, kterou se provádějí některá ustanovení celního zákona. Pravidla provádění Intrastatu stanoví nařízení vlády 244/2016 Sb., ze dne 18. května 2016 k provedení některých ustanovení celního zákona v oblasti statistiky.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  <w:bookmarkStart w:id="0" w:name="_GoBack"/>
      <w:bookmarkEnd w:id="0"/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F64305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 w:rsidR="00967D22">
        <w:rPr>
          <w:rFonts w:ascii="Arial" w:hAnsi="Arial" w:cs="Arial"/>
          <w:b/>
          <w:bCs/>
          <w:sz w:val="17"/>
        </w:rPr>
        <w:t>4</w:t>
      </w:r>
      <w:r w:rsidR="007348B5">
        <w:rPr>
          <w:rFonts w:ascii="Arial" w:hAnsi="Arial" w:cs="Arial"/>
          <w:b/>
          <w:bCs/>
          <w:sz w:val="17"/>
        </w:rPr>
        <w:t xml:space="preserve"> a 2015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B9327A">
        <w:rPr>
          <w:rFonts w:ascii="Arial" w:hAnsi="Arial" w:cs="Arial"/>
          <w:b/>
          <w:bCs/>
          <w:sz w:val="17"/>
        </w:rPr>
        <w:t>Ú</w:t>
      </w:r>
      <w:r w:rsidR="005C50C2">
        <w:rPr>
          <w:rFonts w:ascii="Arial" w:hAnsi="Arial" w:cs="Arial"/>
          <w:b/>
          <w:bCs/>
          <w:sz w:val="17"/>
        </w:rPr>
        <w:t xml:space="preserve">daje za jednotlivé měsíce roku </w:t>
      </w:r>
      <w:r w:rsidR="00F64305">
        <w:rPr>
          <w:rFonts w:ascii="Arial" w:hAnsi="Arial" w:cs="Arial"/>
          <w:b/>
          <w:bCs/>
          <w:sz w:val="17"/>
        </w:rPr>
        <w:t>201</w:t>
      </w:r>
      <w:r w:rsidR="00967D22">
        <w:rPr>
          <w:rFonts w:ascii="Arial" w:hAnsi="Arial" w:cs="Arial"/>
          <w:b/>
          <w:bCs/>
          <w:sz w:val="17"/>
        </w:rPr>
        <w:t>6</w:t>
      </w:r>
      <w:r w:rsidR="00F64305">
        <w:rPr>
          <w:rFonts w:ascii="Arial" w:hAnsi="Arial" w:cs="Arial"/>
          <w:b/>
          <w:bCs/>
          <w:sz w:val="17"/>
        </w:rPr>
        <w:t xml:space="preserve">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 w:rsidR="009A544A">
        <w:rPr>
          <w:rFonts w:ascii="Arial" w:hAnsi="Arial" w:cs="Arial"/>
          <w:b/>
          <w:bCs/>
          <w:sz w:val="17"/>
        </w:rPr>
        <w:t>předběžné</w:t>
      </w:r>
      <w:r w:rsidRPr="00B9327A">
        <w:rPr>
          <w:rFonts w:ascii="Arial" w:hAnsi="Arial" w:cs="Arial"/>
          <w:b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7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F8" w:rsidRDefault="002A23F8">
      <w:r>
        <w:separator/>
      </w:r>
    </w:p>
  </w:endnote>
  <w:endnote w:type="continuationSeparator" w:id="0">
    <w:p w:rsidR="002A23F8" w:rsidRDefault="002A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F8" w:rsidRDefault="002A23F8">
      <w:r>
        <w:separator/>
      </w:r>
    </w:p>
  </w:footnote>
  <w:footnote w:type="continuationSeparator" w:id="0">
    <w:p w:rsidR="002A23F8" w:rsidRDefault="002A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109A"/>
    <w:rsid w:val="00036DDB"/>
    <w:rsid w:val="00053582"/>
    <w:rsid w:val="000A2D82"/>
    <w:rsid w:val="000B21F1"/>
    <w:rsid w:val="000E6D5B"/>
    <w:rsid w:val="000F55A8"/>
    <w:rsid w:val="00100EC2"/>
    <w:rsid w:val="00136754"/>
    <w:rsid w:val="0014064F"/>
    <w:rsid w:val="001A6BCE"/>
    <w:rsid w:val="001B27A9"/>
    <w:rsid w:val="002A23F8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348B5"/>
    <w:rsid w:val="0078067F"/>
    <w:rsid w:val="00792FB1"/>
    <w:rsid w:val="007939E8"/>
    <w:rsid w:val="007E4F13"/>
    <w:rsid w:val="007F289A"/>
    <w:rsid w:val="00821090"/>
    <w:rsid w:val="00831B31"/>
    <w:rsid w:val="00836066"/>
    <w:rsid w:val="008517D5"/>
    <w:rsid w:val="00875C52"/>
    <w:rsid w:val="008A1FA1"/>
    <w:rsid w:val="00967D2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D56026"/>
    <w:rsid w:val="00DC61D5"/>
    <w:rsid w:val="00DF7CBB"/>
    <w:rsid w:val="00E11FD2"/>
    <w:rsid w:val="00E17DA7"/>
    <w:rsid w:val="00E627B3"/>
    <w:rsid w:val="00EA7802"/>
    <w:rsid w:val="00EB5E33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Monika Bartlová</cp:lastModifiedBy>
  <cp:revision>17</cp:revision>
  <cp:lastPrinted>2013-03-26T12:51:00Z</cp:lastPrinted>
  <dcterms:created xsi:type="dcterms:W3CDTF">2013-12-05T06:47:00Z</dcterms:created>
  <dcterms:modified xsi:type="dcterms:W3CDTF">2016-08-30T08:14:00Z</dcterms:modified>
</cp:coreProperties>
</file>