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4B5958" w:rsidP="00AE6D5B">
      <w:pPr>
        <w:pStyle w:val="Datum"/>
      </w:pPr>
      <w:r>
        <w:t xml:space="preserve">11. </w:t>
      </w:r>
      <w:r w:rsidR="002C1B66">
        <w:t xml:space="preserve">června </w:t>
      </w:r>
      <w:r>
        <w:t>2015</w:t>
      </w:r>
    </w:p>
    <w:p w:rsidR="00867569" w:rsidRPr="00AE6D5B" w:rsidRDefault="004B5958" w:rsidP="00AE6D5B">
      <w:pPr>
        <w:pStyle w:val="Nzev"/>
      </w:pPr>
      <w:r>
        <w:t>Rok 2014: Ekonomika, nerovnováhy, nerovnosti</w:t>
      </w:r>
    </w:p>
    <w:p w:rsidR="00867569" w:rsidRPr="00AE6D5B" w:rsidRDefault="004B5958" w:rsidP="00AB60CA">
      <w:pPr>
        <w:pStyle w:val="Perex"/>
      </w:pPr>
      <w:r>
        <w:t xml:space="preserve">Loňský rok byl pro českou ekonomiku rokem obratu. Po třech letech vzrostly disponibilní příjmy domácností, přírůstek firemních zisků byl </w:t>
      </w:r>
      <w:r w:rsidR="002C1B66">
        <w:t>výrazný</w:t>
      </w:r>
      <w:r>
        <w:t xml:space="preserve">. </w:t>
      </w:r>
    </w:p>
    <w:p w:rsidR="004B5958" w:rsidRDefault="002769AB" w:rsidP="00AB60CA">
      <w:r w:rsidRPr="002769AB">
        <w:rPr>
          <w:i/>
        </w:rPr>
        <w:t xml:space="preserve">„Po dvou </w:t>
      </w:r>
      <w:r w:rsidR="002C1B66">
        <w:rPr>
          <w:i/>
        </w:rPr>
        <w:t xml:space="preserve">ne zcela příznivých </w:t>
      </w:r>
      <w:r w:rsidRPr="002769AB">
        <w:rPr>
          <w:i/>
        </w:rPr>
        <w:t xml:space="preserve">letech </w:t>
      </w:r>
      <w:r w:rsidR="002C1B66">
        <w:rPr>
          <w:i/>
        </w:rPr>
        <w:t xml:space="preserve">vzrostl </w:t>
      </w:r>
      <w:r w:rsidRPr="002769AB">
        <w:rPr>
          <w:i/>
        </w:rPr>
        <w:t>HDP České republiky reálně o 2 % a úhrnná výkonnost odvětví dle hrubé přidané hodnoty o 2,6 %. Česk</w:t>
      </w:r>
      <w:r w:rsidR="00C95677">
        <w:rPr>
          <w:i/>
        </w:rPr>
        <w:t>á</w:t>
      </w:r>
      <w:r w:rsidRPr="002769AB">
        <w:rPr>
          <w:i/>
        </w:rPr>
        <w:t xml:space="preserve"> ekonomik</w:t>
      </w:r>
      <w:r w:rsidR="00C95677">
        <w:rPr>
          <w:i/>
        </w:rPr>
        <w:t>a</w:t>
      </w:r>
      <w:r w:rsidRPr="002769AB">
        <w:rPr>
          <w:i/>
        </w:rPr>
        <w:t xml:space="preserve"> </w:t>
      </w:r>
      <w:r w:rsidR="002C1B66">
        <w:rPr>
          <w:i/>
        </w:rPr>
        <w:t xml:space="preserve">se </w:t>
      </w:r>
      <w:r w:rsidRPr="002769AB">
        <w:rPr>
          <w:i/>
        </w:rPr>
        <w:t>zařadil</w:t>
      </w:r>
      <w:r w:rsidR="002C1B66">
        <w:rPr>
          <w:i/>
        </w:rPr>
        <w:t>a</w:t>
      </w:r>
      <w:r w:rsidRPr="002769AB">
        <w:rPr>
          <w:i/>
        </w:rPr>
        <w:t xml:space="preserve"> na 13. místo v žebříčku zemí EU </w:t>
      </w:r>
      <w:r w:rsidR="002C1B66">
        <w:rPr>
          <w:i/>
        </w:rPr>
        <w:t>na základě</w:t>
      </w:r>
      <w:r w:rsidR="002C1B66" w:rsidRPr="002769AB">
        <w:rPr>
          <w:i/>
        </w:rPr>
        <w:t xml:space="preserve"> </w:t>
      </w:r>
      <w:r w:rsidRPr="002769AB">
        <w:rPr>
          <w:i/>
        </w:rPr>
        <w:t xml:space="preserve">meziroční změny HDP, </w:t>
      </w:r>
      <w:r w:rsidR="002C1B66">
        <w:rPr>
          <w:i/>
        </w:rPr>
        <w:t xml:space="preserve">a na základě ukazatele </w:t>
      </w:r>
      <w:r w:rsidRPr="002769AB">
        <w:rPr>
          <w:i/>
        </w:rPr>
        <w:t>hrubé přidané hodnoty dokonce na 7. místo,“</w:t>
      </w:r>
      <w:r w:rsidR="00E15438">
        <w:t xml:space="preserve"> uvedla Iva Ritschelová, předsedkyně Českého statistického úřadu.</w:t>
      </w:r>
    </w:p>
    <w:p w:rsidR="004B5958" w:rsidRDefault="004B5958" w:rsidP="00AB60CA"/>
    <w:p w:rsidR="004B5958" w:rsidRPr="00FA5ADC" w:rsidRDefault="002C1B66" w:rsidP="00AB60CA">
      <w:r>
        <w:t>O</w:t>
      </w:r>
      <w:r w:rsidRPr="00FA5ADC">
        <w:t xml:space="preserve">bnovení </w:t>
      </w:r>
      <w:r w:rsidR="004B5958" w:rsidRPr="00FA5ADC">
        <w:t xml:space="preserve">růstu bylo doprovázeno dalším posílením stability. Výsledek </w:t>
      </w:r>
      <w:r>
        <w:t>běžného účtu platební bilance dosáhl vysokých hodnot</w:t>
      </w:r>
      <w:r w:rsidR="004B5958" w:rsidRPr="00FA5ADC">
        <w:t xml:space="preserve">. </w:t>
      </w:r>
      <w:r>
        <w:t xml:space="preserve">Podílel se na něm především zahraniční obchod. </w:t>
      </w:r>
      <w:r w:rsidR="004B5958" w:rsidRPr="00FA5ADC">
        <w:t>„</w:t>
      </w:r>
      <w:r w:rsidR="00FA5ADC" w:rsidRPr="0016218F">
        <w:rPr>
          <w:i/>
        </w:rPr>
        <w:t xml:space="preserve">Protisměrně působil </w:t>
      </w:r>
      <w:r w:rsidR="004B5958" w:rsidRPr="0016218F">
        <w:rPr>
          <w:i/>
        </w:rPr>
        <w:t>odliv dividend ve výši 219,4 mld. korun,</w:t>
      </w:r>
      <w:r w:rsidR="00FA5ADC" w:rsidRPr="0016218F">
        <w:rPr>
          <w:i/>
        </w:rPr>
        <w:t xml:space="preserve"> který byl rekordní</w:t>
      </w:r>
      <w:r w:rsidR="00FA5ADC" w:rsidRPr="00FA5ADC">
        <w:t>,</w:t>
      </w:r>
      <w:r w:rsidR="004B5958" w:rsidRPr="00FA5ADC">
        <w:t xml:space="preserve">“ říká analytička ČSÚ Drahomíra Dubská. </w:t>
      </w:r>
      <w:r>
        <w:t xml:space="preserve">Vysoký byl i </w:t>
      </w:r>
      <w:r w:rsidR="004B5958" w:rsidRPr="00FA5ADC">
        <w:t>objem části zisků, kterou firmy vlastněné přímými zahraničními investory ponechal</w:t>
      </w:r>
      <w:r>
        <w:t>y</w:t>
      </w:r>
      <w:r w:rsidR="004B5958" w:rsidRPr="00FA5ADC">
        <w:t xml:space="preserve"> v </w:t>
      </w:r>
      <w:r w:rsidR="00FA5ADC" w:rsidRPr="00FA5ADC">
        <w:t>ČR k dalším investicím</w:t>
      </w:r>
      <w:r w:rsidR="004B5958" w:rsidRPr="00FA5ADC">
        <w:t xml:space="preserve">. </w:t>
      </w:r>
      <w:r w:rsidR="00A92B62">
        <w:t>P</w:t>
      </w:r>
      <w:r w:rsidR="004B5958" w:rsidRPr="00FA5ADC">
        <w:t>ředstavoval 94,2 mld. korun. „</w:t>
      </w:r>
      <w:r w:rsidR="004B5958" w:rsidRPr="0016218F">
        <w:rPr>
          <w:i/>
        </w:rPr>
        <w:t>Převaha odlivů zisků přímých investorů do zahraničí nad zisky reinvestovanými je v ČR patrná již od roku 2006</w:t>
      </w:r>
      <w:r w:rsidR="004B5958" w:rsidRPr="00FA5ADC">
        <w:t>,“ doplnila Dubská.</w:t>
      </w:r>
    </w:p>
    <w:p w:rsidR="004B5958" w:rsidRDefault="004B5958" w:rsidP="00AB60CA"/>
    <w:p w:rsidR="004B5958" w:rsidRDefault="004B5958" w:rsidP="00AB60CA">
      <w:r>
        <w:t xml:space="preserve">Výdaje na konečnou spotřebu domácností </w:t>
      </w:r>
      <w:r w:rsidR="002C1B66">
        <w:t xml:space="preserve">se loni zvýšily </w:t>
      </w:r>
      <w:r>
        <w:t xml:space="preserve">o 1,7 % reálně, nejrychleji za posledních šest let. Větší ochota utrácet byla </w:t>
      </w:r>
      <w:r w:rsidR="002C1B66">
        <w:t xml:space="preserve">mimo jiné </w:t>
      </w:r>
      <w:r>
        <w:t>důsledkem vyšší kupní síly domácností. „</w:t>
      </w:r>
      <w:r w:rsidRPr="0016218F">
        <w:rPr>
          <w:i/>
        </w:rPr>
        <w:t xml:space="preserve">Zatímco v úhrnu za roky 2011 až 2013 klesly disponibilní příjmy </w:t>
      </w:r>
      <w:r w:rsidR="0016218F">
        <w:rPr>
          <w:i/>
        </w:rPr>
        <w:t xml:space="preserve">domácností </w:t>
      </w:r>
      <w:r w:rsidRPr="0016218F">
        <w:rPr>
          <w:i/>
        </w:rPr>
        <w:t>v reálném vyjádření o 5,2 %, v</w:t>
      </w:r>
      <w:r w:rsidR="0016218F">
        <w:rPr>
          <w:i/>
        </w:rPr>
        <w:t xml:space="preserve"> loňském </w:t>
      </w:r>
      <w:r w:rsidRPr="0016218F">
        <w:rPr>
          <w:i/>
        </w:rPr>
        <w:t xml:space="preserve">roce </w:t>
      </w:r>
      <w:r w:rsidR="0016218F">
        <w:rPr>
          <w:i/>
        </w:rPr>
        <w:t xml:space="preserve">vzrostly </w:t>
      </w:r>
      <w:r w:rsidRPr="0016218F">
        <w:rPr>
          <w:i/>
        </w:rPr>
        <w:t>o 2,1 %,</w:t>
      </w:r>
      <w:r>
        <w:t xml:space="preserve">“ vysvětlil analytik ČSÚ Lukáš Kučera. Domácnostem </w:t>
      </w:r>
      <w:r w:rsidR="0016218F">
        <w:t xml:space="preserve">se </w:t>
      </w:r>
      <w:r w:rsidR="004011B3">
        <w:t xml:space="preserve">především </w:t>
      </w:r>
      <w:r w:rsidR="0016218F">
        <w:t>zvýšil</w:t>
      </w:r>
      <w:r w:rsidR="00E919BB">
        <w:t xml:space="preserve"> objem vyplacených mezd a platů. </w:t>
      </w:r>
      <w:r>
        <w:t>Jejich výše dosáhla 1</w:t>
      </w:r>
      <w:r w:rsidR="0049244C">
        <w:t> </w:t>
      </w:r>
      <w:r>
        <w:t>319,8 mld. korun nominálně a</w:t>
      </w:r>
      <w:r w:rsidR="004A0084">
        <w:t> </w:t>
      </w:r>
      <w:r>
        <w:t xml:space="preserve">v meziročním srovnání byla vyšší o 50,5 mld. korun. </w:t>
      </w:r>
    </w:p>
    <w:p w:rsidR="004B5958" w:rsidRDefault="004B5958" w:rsidP="00AB60CA"/>
    <w:p w:rsidR="004B5958" w:rsidRDefault="002C1B66" w:rsidP="00AB60CA">
      <w:r>
        <w:t>N</w:t>
      </w:r>
      <w:r w:rsidR="004B5958">
        <w:t xml:space="preserve">efinanční podniky </w:t>
      </w:r>
      <w:r w:rsidR="00D31A71">
        <w:t xml:space="preserve">loni </w:t>
      </w:r>
      <w:r w:rsidR="004B5958">
        <w:t>vyplatily na mzdách o 30,7 mld. korun</w:t>
      </w:r>
      <w:r w:rsidR="00D31A71" w:rsidRPr="00D31A71">
        <w:t xml:space="preserve"> </w:t>
      </w:r>
      <w:r w:rsidR="00D31A71">
        <w:t>více</w:t>
      </w:r>
      <w:r w:rsidR="00A92B62" w:rsidRPr="00A92B62">
        <w:t xml:space="preserve"> </w:t>
      </w:r>
      <w:r w:rsidR="00A92B62">
        <w:t>než v roce 2013</w:t>
      </w:r>
      <w:r w:rsidR="004B5958">
        <w:t xml:space="preserve">. Přitom </w:t>
      </w:r>
      <w:r>
        <w:t xml:space="preserve">se jejich </w:t>
      </w:r>
      <w:r w:rsidR="004B5958">
        <w:t xml:space="preserve">zisky v podobě hrubého provozního přebytku </w:t>
      </w:r>
      <w:r>
        <w:t xml:space="preserve">zvýšily </w:t>
      </w:r>
      <w:r w:rsidR="004B5958">
        <w:t>o</w:t>
      </w:r>
      <w:r w:rsidR="0049244C">
        <w:t> </w:t>
      </w:r>
      <w:r w:rsidR="004B5958">
        <w:t>142,8 mld. korun.</w:t>
      </w:r>
      <w:r w:rsidR="00593A03">
        <w:t xml:space="preserve"> Aktuální </w:t>
      </w:r>
      <w:r>
        <w:t xml:space="preserve">výkonnost </w:t>
      </w:r>
      <w:r w:rsidR="00593A03">
        <w:t xml:space="preserve">tuzemských firem se jeví jako velmi </w:t>
      </w:r>
      <w:r>
        <w:t>dobrá</w:t>
      </w:r>
      <w:r w:rsidR="00593A03">
        <w:t>. Nyní však nejde jen o tradičně silný zpracovatelský průmysl, který zůstává hlavním tahounem ekonomiky, ale dochází k růstu i</w:t>
      </w:r>
      <w:r w:rsidR="00FA59FB">
        <w:t> </w:t>
      </w:r>
      <w:r w:rsidR="00593A03">
        <w:t>v</w:t>
      </w:r>
      <w:r>
        <w:t> </w:t>
      </w:r>
      <w:r w:rsidR="00593A03">
        <w:t>odvětvích</w:t>
      </w:r>
      <w:r>
        <w:t xml:space="preserve">, jako je </w:t>
      </w:r>
      <w:r w:rsidR="00593A03">
        <w:t xml:space="preserve">stavebnictví a </w:t>
      </w:r>
      <w:bookmarkStart w:id="0" w:name="_GoBack"/>
      <w:bookmarkEnd w:id="0"/>
      <w:r w:rsidR="00593A03">
        <w:t>služ</w:t>
      </w:r>
      <w:r>
        <w:t>by</w:t>
      </w:r>
      <w:r w:rsidR="00593A03">
        <w:t>.</w:t>
      </w:r>
    </w:p>
    <w:p w:rsidR="004B5958" w:rsidRDefault="004B5958" w:rsidP="00AE6D5B">
      <w:pPr>
        <w:rPr>
          <w:b/>
        </w:rPr>
      </w:pPr>
    </w:p>
    <w:p w:rsidR="002C1B66" w:rsidRDefault="002C1B66" w:rsidP="00AE6D5B">
      <w:pPr>
        <w:rPr>
          <w:b/>
        </w:rPr>
      </w:pPr>
    </w:p>
    <w:p w:rsidR="002C1B66" w:rsidRDefault="002C1B66" w:rsidP="00AE6D5B">
      <w:pPr>
        <w:rPr>
          <w:b/>
        </w:rPr>
      </w:pPr>
    </w:p>
    <w:p w:rsidR="007B1333" w:rsidRDefault="0076085E" w:rsidP="00AE6D5B">
      <w:pPr>
        <w:rPr>
          <w:b/>
        </w:rPr>
      </w:pPr>
      <w:r w:rsidRPr="0076085E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43.35pt;margin-top:6.95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" strokecolor="white">
            <v:textbox>
              <w:txbxContent>
                <w:p w:rsidR="00D31A71" w:rsidRDefault="00EC3D1E" w:rsidP="00D31A71">
                  <w:r>
                    <w:t>Lukáš Kučera</w:t>
                  </w:r>
                </w:p>
                <w:p w:rsidR="00D31A71" w:rsidRDefault="00EC3D1E" w:rsidP="00D31A71">
                  <w:r>
                    <w:t>analytik ČSÚ</w:t>
                  </w:r>
                </w:p>
                <w:p w:rsidR="00D31A71" w:rsidRDefault="00D31A71" w:rsidP="00D31A71">
                  <w:r>
                    <w:t>Tel.: 274 052 </w:t>
                  </w:r>
                  <w:r w:rsidR="00EC3D1E">
                    <w:t>254</w:t>
                  </w:r>
                </w:p>
                <w:p w:rsidR="00D31A71" w:rsidRDefault="00D31A71" w:rsidP="00D31A71">
                  <w:r>
                    <w:t xml:space="preserve">E-mail: </w:t>
                  </w:r>
                  <w:hyperlink r:id="rId7" w:history="1">
                    <w:r w:rsidR="00EC3D1E">
                      <w:rPr>
                        <w:rStyle w:val="Hypertextovodkaz"/>
                      </w:rPr>
                      <w:t>lukas.kucera@czso.cz</w:t>
                    </w:r>
                  </w:hyperlink>
                </w:p>
              </w:txbxContent>
            </v:textbox>
          </v:shape>
        </w:pict>
      </w:r>
      <w:r w:rsidR="00D018F0">
        <w:rPr>
          <w:b/>
        </w:rPr>
        <w:t>Kontakt</w:t>
      </w:r>
      <w:r w:rsidR="004E583B">
        <w:rPr>
          <w:b/>
        </w:rPr>
        <w:t>:</w:t>
      </w:r>
    </w:p>
    <w:p w:rsidR="00D31A71" w:rsidRPr="00585689" w:rsidRDefault="00D31A71" w:rsidP="00D31A71">
      <w:r>
        <w:t>Drahomíra Dubská</w:t>
      </w:r>
    </w:p>
    <w:p w:rsidR="00D31A71" w:rsidRPr="00585689" w:rsidRDefault="00D31A71" w:rsidP="00D31A71">
      <w:r>
        <w:t>analytička</w:t>
      </w:r>
      <w:r w:rsidRPr="00585689">
        <w:t xml:space="preserve"> ČSÚ</w:t>
      </w:r>
    </w:p>
    <w:p w:rsidR="00D31A71" w:rsidRPr="00585689" w:rsidRDefault="00D31A71" w:rsidP="00D31A71">
      <w:r w:rsidRPr="00585689">
        <w:t xml:space="preserve">Tel.: 274 054 </w:t>
      </w:r>
      <w:r>
        <w:t>041</w:t>
      </w:r>
    </w:p>
    <w:p w:rsidR="004920AD" w:rsidRPr="004920AD" w:rsidRDefault="00D31A71" w:rsidP="00D31A71">
      <w:r w:rsidRPr="00585689">
        <w:t xml:space="preserve">E-mail: </w:t>
      </w:r>
      <w:hyperlink r:id="rId8" w:history="1">
        <w:r>
          <w:rPr>
            <w:rStyle w:val="Hypertextovodkaz"/>
          </w:rPr>
          <w:t>drahomira.dubska</w:t>
        </w:r>
        <w:r w:rsidRPr="00585689">
          <w:rPr>
            <w:rStyle w:val="Hypertextovodkaz"/>
          </w:rPr>
          <w:t>@czso.cz</w:t>
        </w:r>
      </w:hyperlink>
      <w:r w:rsidRPr="00585689">
        <w:t xml:space="preserve">  </w:t>
      </w:r>
    </w:p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4C" w:rsidRDefault="0094494C" w:rsidP="00BA6370">
      <w:r>
        <w:separator/>
      </w:r>
    </w:p>
  </w:endnote>
  <w:endnote w:type="continuationSeparator" w:id="0">
    <w:p w:rsidR="0094494C" w:rsidRDefault="0094494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6085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6085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6085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A59F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6085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4C" w:rsidRDefault="0094494C" w:rsidP="00BA6370">
      <w:r>
        <w:separator/>
      </w:r>
    </w:p>
  </w:footnote>
  <w:footnote w:type="continuationSeparator" w:id="0">
    <w:p w:rsidR="0094494C" w:rsidRDefault="0094494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6085E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3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5" o:spid="_x0000_s410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6" o:spid="_x0000_s410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doNotTrackMoves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ADC"/>
    <w:rsid w:val="000400A9"/>
    <w:rsid w:val="00043BF4"/>
    <w:rsid w:val="000842D2"/>
    <w:rsid w:val="000843A5"/>
    <w:rsid w:val="000B6F63"/>
    <w:rsid w:val="000C435D"/>
    <w:rsid w:val="001170EF"/>
    <w:rsid w:val="001404AB"/>
    <w:rsid w:val="00146745"/>
    <w:rsid w:val="0016218F"/>
    <w:rsid w:val="001658A9"/>
    <w:rsid w:val="0017231D"/>
    <w:rsid w:val="001776E2"/>
    <w:rsid w:val="001810DC"/>
    <w:rsid w:val="00183C7E"/>
    <w:rsid w:val="001A214A"/>
    <w:rsid w:val="001A59BF"/>
    <w:rsid w:val="001B0E39"/>
    <w:rsid w:val="001B607F"/>
    <w:rsid w:val="001D369A"/>
    <w:rsid w:val="002070FB"/>
    <w:rsid w:val="00213729"/>
    <w:rsid w:val="002272A6"/>
    <w:rsid w:val="0024024C"/>
    <w:rsid w:val="002406FA"/>
    <w:rsid w:val="002460EA"/>
    <w:rsid w:val="002769AB"/>
    <w:rsid w:val="002848DA"/>
    <w:rsid w:val="002B2E47"/>
    <w:rsid w:val="002C1B66"/>
    <w:rsid w:val="002D6A6C"/>
    <w:rsid w:val="00322412"/>
    <w:rsid w:val="003301A3"/>
    <w:rsid w:val="00343817"/>
    <w:rsid w:val="0035515E"/>
    <w:rsid w:val="0035578A"/>
    <w:rsid w:val="003623B4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1855"/>
    <w:rsid w:val="003F526A"/>
    <w:rsid w:val="004011B3"/>
    <w:rsid w:val="00405244"/>
    <w:rsid w:val="00413A9D"/>
    <w:rsid w:val="004436EE"/>
    <w:rsid w:val="0045547F"/>
    <w:rsid w:val="004920AD"/>
    <w:rsid w:val="0049244C"/>
    <w:rsid w:val="004A0084"/>
    <w:rsid w:val="004B5958"/>
    <w:rsid w:val="004D05B3"/>
    <w:rsid w:val="004E479E"/>
    <w:rsid w:val="004E583B"/>
    <w:rsid w:val="004F78E6"/>
    <w:rsid w:val="00512D99"/>
    <w:rsid w:val="00531DBB"/>
    <w:rsid w:val="00545F7E"/>
    <w:rsid w:val="005554BD"/>
    <w:rsid w:val="00593A03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7F7D"/>
    <w:rsid w:val="00717EC5"/>
    <w:rsid w:val="00727525"/>
    <w:rsid w:val="00737B80"/>
    <w:rsid w:val="0075521B"/>
    <w:rsid w:val="0076085E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C40DB"/>
    <w:rsid w:val="008D0F11"/>
    <w:rsid w:val="008F35B4"/>
    <w:rsid w:val="008F73B4"/>
    <w:rsid w:val="0094402F"/>
    <w:rsid w:val="0094494C"/>
    <w:rsid w:val="009668FF"/>
    <w:rsid w:val="009B55B1"/>
    <w:rsid w:val="00A00672"/>
    <w:rsid w:val="00A4343D"/>
    <w:rsid w:val="00A502F1"/>
    <w:rsid w:val="00A70A83"/>
    <w:rsid w:val="00A81EB3"/>
    <w:rsid w:val="00A842CF"/>
    <w:rsid w:val="00A92B62"/>
    <w:rsid w:val="00AA1795"/>
    <w:rsid w:val="00AB60CA"/>
    <w:rsid w:val="00AE6D5B"/>
    <w:rsid w:val="00B00C1D"/>
    <w:rsid w:val="00B03E21"/>
    <w:rsid w:val="00B525F7"/>
    <w:rsid w:val="00BA439F"/>
    <w:rsid w:val="00BA6370"/>
    <w:rsid w:val="00C025ED"/>
    <w:rsid w:val="00C269D4"/>
    <w:rsid w:val="00C4160D"/>
    <w:rsid w:val="00C52466"/>
    <w:rsid w:val="00C8406E"/>
    <w:rsid w:val="00C90097"/>
    <w:rsid w:val="00C95677"/>
    <w:rsid w:val="00CB2709"/>
    <w:rsid w:val="00CB6F89"/>
    <w:rsid w:val="00CE228C"/>
    <w:rsid w:val="00CF545B"/>
    <w:rsid w:val="00D018F0"/>
    <w:rsid w:val="00D1692A"/>
    <w:rsid w:val="00D27074"/>
    <w:rsid w:val="00D27D69"/>
    <w:rsid w:val="00D31A71"/>
    <w:rsid w:val="00D448C2"/>
    <w:rsid w:val="00D666C3"/>
    <w:rsid w:val="00DB3587"/>
    <w:rsid w:val="00DF47FE"/>
    <w:rsid w:val="00E15438"/>
    <w:rsid w:val="00E2374E"/>
    <w:rsid w:val="00E26704"/>
    <w:rsid w:val="00E27C40"/>
    <w:rsid w:val="00E31980"/>
    <w:rsid w:val="00E43065"/>
    <w:rsid w:val="00E6423C"/>
    <w:rsid w:val="00E814FB"/>
    <w:rsid w:val="00E919BB"/>
    <w:rsid w:val="00E93830"/>
    <w:rsid w:val="00E93E0E"/>
    <w:rsid w:val="00EB1ED3"/>
    <w:rsid w:val="00EB3321"/>
    <w:rsid w:val="00EC2D51"/>
    <w:rsid w:val="00EC3D1E"/>
    <w:rsid w:val="00ED419D"/>
    <w:rsid w:val="00F26395"/>
    <w:rsid w:val="00F46F18"/>
    <w:rsid w:val="00F713C3"/>
    <w:rsid w:val="00FA59FB"/>
    <w:rsid w:val="00FA5ADC"/>
    <w:rsid w:val="00FB005B"/>
    <w:rsid w:val="00FB687C"/>
    <w:rsid w:val="00FD56D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93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A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A0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A03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homira.dubsk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.kucer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SKA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1804-2A58-4655-8F4B-26F35A1B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2216</CharactersWithSpaces>
  <SharedDoc>false</SharedDoc>
  <HLinks>
    <vt:vector size="24" baseType="variant">
      <vt:variant>
        <vt:i4>5963832</vt:i4>
      </vt:variant>
      <vt:variant>
        <vt:i4>0</vt:i4>
      </vt:variant>
      <vt:variant>
        <vt:i4>0</vt:i4>
      </vt:variant>
      <vt:variant>
        <vt:i4>5</vt:i4>
      </vt:variant>
      <vt:variant>
        <vt:lpwstr>mailto:drahomira.dubska@czso.cz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mailto:lukas.kucera@czso.cz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dubska1552</dc:creator>
  <cp:lastModifiedBy>chramecky3167</cp:lastModifiedBy>
  <cp:revision>3</cp:revision>
  <cp:lastPrinted>2015-06-11T06:40:00Z</cp:lastPrinted>
  <dcterms:created xsi:type="dcterms:W3CDTF">2015-06-11T06:57:00Z</dcterms:created>
  <dcterms:modified xsi:type="dcterms:W3CDTF">2015-06-11T09:45:00Z</dcterms:modified>
</cp:coreProperties>
</file>