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BE" w:rsidRPr="00B30590" w:rsidRDefault="005B5DBE" w:rsidP="005B5DBE">
      <w:pPr>
        <w:jc w:val="center"/>
        <w:rPr>
          <w:rFonts w:cs="Arial"/>
          <w:b/>
          <w:bCs/>
          <w:szCs w:val="20"/>
        </w:rPr>
      </w:pPr>
      <w:r w:rsidRPr="00B30590">
        <w:rPr>
          <w:rFonts w:cs="Arial"/>
          <w:b/>
          <w:bCs/>
          <w:szCs w:val="20"/>
        </w:rPr>
        <w:t>Výroční zpráva</w:t>
      </w:r>
      <w:r w:rsidRPr="00B30590">
        <w:rPr>
          <w:rFonts w:cs="Arial"/>
          <w:b/>
          <w:bCs/>
          <w:szCs w:val="20"/>
        </w:rPr>
        <w:br/>
        <w:t>Poskytování informací podle zákona č. 106/1999 Sb.,</w:t>
      </w:r>
      <w:r w:rsidRPr="00B30590">
        <w:rPr>
          <w:rFonts w:cs="Arial"/>
          <w:b/>
          <w:bCs/>
          <w:szCs w:val="20"/>
        </w:rPr>
        <w:br/>
        <w:t>o svobodném přístupu k informacím v roce 20</w:t>
      </w:r>
      <w:r>
        <w:rPr>
          <w:rFonts w:cs="Arial"/>
          <w:b/>
          <w:bCs/>
          <w:szCs w:val="20"/>
        </w:rPr>
        <w:t>23</w:t>
      </w:r>
    </w:p>
    <w:p w:rsidR="005B5DBE" w:rsidRPr="00B30590" w:rsidRDefault="005B5DBE" w:rsidP="005B5DBE">
      <w:pPr>
        <w:pStyle w:val="Normlnweb"/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 xml:space="preserve">Poskytování informací dle zákona č. 106/1999 Sb. je vymezeno vnitřní směrnicí č. </w:t>
      </w:r>
      <w:r>
        <w:rPr>
          <w:rFonts w:ascii="Arial" w:hAnsi="Arial" w:cs="Arial"/>
          <w:sz w:val="18"/>
          <w:szCs w:val="18"/>
        </w:rPr>
        <w:t>7</w:t>
      </w:r>
      <w:r w:rsidRPr="00B30590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20</w:t>
      </w:r>
      <w:r w:rsidRPr="00B30590">
        <w:rPr>
          <w:rFonts w:ascii="Arial" w:hAnsi="Arial" w:cs="Arial"/>
          <w:sz w:val="18"/>
          <w:szCs w:val="18"/>
        </w:rPr>
        <w:t xml:space="preserve"> k zajištění úkolů vyplývajících ze zákona č. 106/1999 Sb. </w:t>
      </w:r>
    </w:p>
    <w:p w:rsidR="005B5DBE" w:rsidRPr="00B30590" w:rsidRDefault="005B5DBE" w:rsidP="005B5DBE">
      <w:pPr>
        <w:pStyle w:val="Normlnweb"/>
        <w:rPr>
          <w:rFonts w:ascii="Arial" w:hAnsi="Arial" w:cs="Arial"/>
          <w:sz w:val="18"/>
          <w:szCs w:val="18"/>
        </w:rPr>
      </w:pP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3"/>
        <w:gridCol w:w="1275"/>
        <w:gridCol w:w="1134"/>
      </w:tblGrid>
      <w:tr w:rsidR="005B5DBE" w:rsidRPr="00B30590" w:rsidTr="00FB43A7">
        <w:trPr>
          <w:trHeight w:val="739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Ú</w:t>
            </w:r>
            <w:r w:rsidRPr="00B30590">
              <w:rPr>
                <w:rFonts w:cs="Arial"/>
                <w:color w:val="000000"/>
                <w:sz w:val="18"/>
                <w:szCs w:val="18"/>
              </w:rPr>
              <w:t>středí ČSÚ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590">
              <w:rPr>
                <w:rFonts w:cs="Arial"/>
                <w:color w:val="000000"/>
                <w:sz w:val="18"/>
                <w:szCs w:val="18"/>
              </w:rPr>
              <w:t>Krajská pracoviště</w:t>
            </w:r>
          </w:p>
        </w:tc>
      </w:tr>
      <w:tr w:rsidR="005B5DBE" w:rsidRPr="00B30590" w:rsidTr="00FB43A7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B30590">
              <w:rPr>
                <w:rFonts w:cs="Arial"/>
                <w:color w:val="000000"/>
                <w:sz w:val="18"/>
                <w:szCs w:val="18"/>
              </w:rPr>
              <w:t>Počet podaných žádostí o informace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590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B5DBE" w:rsidRPr="00B30590" w:rsidTr="00FB43A7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30590">
              <w:rPr>
                <w:rFonts w:cs="Arial"/>
                <w:color w:val="000000"/>
                <w:sz w:val="18"/>
                <w:szCs w:val="18"/>
              </w:rPr>
              <w:t>Počet vydaných rozhodnutí o odmítnutí žádosti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590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B5DBE" w:rsidRPr="00B30590" w:rsidTr="00FB43A7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30590">
              <w:rPr>
                <w:rFonts w:cs="Arial"/>
                <w:color w:val="000000"/>
                <w:sz w:val="18"/>
                <w:szCs w:val="18"/>
              </w:rPr>
              <w:t>Počet podaných odvolání proti rozhodnutí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590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B5DBE" w:rsidRPr="00B30590" w:rsidTr="00FB43A7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30590">
              <w:rPr>
                <w:rFonts w:cs="Arial"/>
                <w:color w:val="000000"/>
                <w:sz w:val="18"/>
                <w:szCs w:val="18"/>
              </w:rPr>
              <w:t>Opis podstatných částí každého rozsudku soudu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590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590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5B5DBE" w:rsidRPr="00B30590" w:rsidTr="00FB43A7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30590">
              <w:rPr>
                <w:rFonts w:cs="Arial"/>
                <w:color w:val="000000"/>
                <w:sz w:val="18"/>
                <w:szCs w:val="18"/>
              </w:rPr>
              <w:t>Výsledky řízení o sankcích za nedodržování tohoto zákona bez uvádění osobních údajů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590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590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5B5DBE" w:rsidRPr="00B30590" w:rsidTr="00FB43A7">
        <w:trPr>
          <w:trHeight w:val="30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B30590">
              <w:rPr>
                <w:rFonts w:cs="Arial"/>
                <w:color w:val="000000"/>
                <w:sz w:val="18"/>
                <w:szCs w:val="18"/>
              </w:rPr>
              <w:t>Další informace vztahující se k uplatňování tohoto zákona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590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DBE" w:rsidRPr="00B30590" w:rsidRDefault="005B5DBE" w:rsidP="00FB43A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590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</w:tbl>
    <w:p w:rsidR="005B5DBE" w:rsidRDefault="005B5DBE" w:rsidP="005B5DBE">
      <w:pPr>
        <w:rPr>
          <w:rFonts w:cs="Arial"/>
          <w:szCs w:val="20"/>
          <w:vertAlign w:val="superscript"/>
        </w:rPr>
      </w:pPr>
    </w:p>
    <w:p w:rsidR="005B5DBE" w:rsidRPr="00B30590" w:rsidRDefault="005B5DBE" w:rsidP="005B5DBE">
      <w:pPr>
        <w:rPr>
          <w:rFonts w:cs="Arial"/>
          <w:sz w:val="18"/>
          <w:szCs w:val="18"/>
          <w:vertAlign w:val="superscript"/>
        </w:rPr>
      </w:pPr>
    </w:p>
    <w:p w:rsidR="005B5DBE" w:rsidRPr="00B30590" w:rsidRDefault="005B5DBE" w:rsidP="005B5DBE">
      <w:pPr>
        <w:rPr>
          <w:rFonts w:cs="Arial"/>
          <w:b/>
          <w:bCs/>
          <w:szCs w:val="20"/>
        </w:rPr>
      </w:pPr>
    </w:p>
    <w:p w:rsidR="005B5DBE" w:rsidRPr="00B30590" w:rsidRDefault="005B5DBE" w:rsidP="005B5DBE">
      <w:pPr>
        <w:rPr>
          <w:rFonts w:cs="Arial"/>
          <w:b/>
          <w:bCs/>
          <w:szCs w:val="20"/>
        </w:rPr>
      </w:pPr>
      <w:r w:rsidRPr="00B30590">
        <w:rPr>
          <w:rFonts w:cs="Arial"/>
          <w:b/>
          <w:bCs/>
          <w:szCs w:val="20"/>
        </w:rPr>
        <w:t>Informace poskytnuté zveřejněním</w:t>
      </w:r>
    </w:p>
    <w:p w:rsidR="005B5DBE" w:rsidRPr="00B30590" w:rsidRDefault="005B5DBE" w:rsidP="005B5DBE">
      <w:pPr>
        <w:rPr>
          <w:rFonts w:cs="Arial"/>
          <w:sz w:val="18"/>
          <w:szCs w:val="18"/>
        </w:rPr>
      </w:pPr>
      <w:r w:rsidRPr="00B30590">
        <w:rPr>
          <w:rFonts w:cs="Arial"/>
          <w:szCs w:val="20"/>
        </w:rPr>
        <w:br/>
      </w:r>
      <w:r w:rsidRPr="00B30590">
        <w:rPr>
          <w:rFonts w:cs="Arial"/>
          <w:sz w:val="18"/>
          <w:szCs w:val="18"/>
        </w:rPr>
        <w:t>Na veřejně přístupné vývěsce v ústředí i na krajských pracovištích a na internetu byly zveřejněny následující informace:</w:t>
      </w:r>
    </w:p>
    <w:p w:rsidR="005B5DBE" w:rsidRPr="00666E97" w:rsidRDefault="005B5DBE" w:rsidP="005B5DBE">
      <w:pPr>
        <w:spacing w:after="0" w:line="240" w:lineRule="auto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1. </w:t>
      </w:r>
      <w:r w:rsidRPr="00666E97">
        <w:rPr>
          <w:rFonts w:cs="Arial"/>
          <w:sz w:val="18"/>
          <w:szCs w:val="18"/>
        </w:rPr>
        <w:t>Úplný název povinného subjektu: Česká republika - Český statistický úřad</w:t>
      </w:r>
    </w:p>
    <w:p w:rsidR="005B5DBE" w:rsidRPr="00666E97" w:rsidRDefault="005B5DBE" w:rsidP="005B5DBE">
      <w:pPr>
        <w:spacing w:after="0" w:line="240" w:lineRule="auto"/>
        <w:ind w:left="360"/>
        <w:rPr>
          <w:rFonts w:cs="Arial"/>
          <w:sz w:val="18"/>
          <w:szCs w:val="18"/>
        </w:rPr>
      </w:pPr>
      <w:r w:rsidRPr="00666E97">
        <w:rPr>
          <w:rFonts w:cs="Arial"/>
          <w:sz w:val="18"/>
          <w:szCs w:val="18"/>
        </w:rPr>
        <w:t>2. Důvod a způsob založení</w:t>
      </w:r>
    </w:p>
    <w:p w:rsidR="005B5DBE" w:rsidRPr="00666E97" w:rsidRDefault="005B5DBE" w:rsidP="005B5DBE">
      <w:pPr>
        <w:spacing w:after="0" w:line="240" w:lineRule="auto"/>
        <w:ind w:left="360"/>
        <w:rPr>
          <w:rFonts w:cs="Arial"/>
          <w:sz w:val="18"/>
          <w:szCs w:val="18"/>
        </w:rPr>
      </w:pPr>
      <w:r w:rsidRPr="00666E97">
        <w:rPr>
          <w:rFonts w:cs="Arial"/>
          <w:sz w:val="18"/>
          <w:szCs w:val="18"/>
        </w:rPr>
        <w:t>3. Organizační struktura</w:t>
      </w:r>
    </w:p>
    <w:p w:rsidR="005B5DBE" w:rsidRPr="00666E97" w:rsidRDefault="005B5DBE" w:rsidP="005B5DBE">
      <w:pPr>
        <w:spacing w:after="0" w:line="240" w:lineRule="auto"/>
        <w:ind w:left="360"/>
        <w:rPr>
          <w:rFonts w:cs="Arial"/>
          <w:sz w:val="18"/>
          <w:szCs w:val="18"/>
        </w:rPr>
      </w:pPr>
      <w:r w:rsidRPr="00666E97">
        <w:rPr>
          <w:rFonts w:cs="Arial"/>
          <w:sz w:val="18"/>
          <w:szCs w:val="18"/>
        </w:rPr>
        <w:t>4. Kontaktní spojení</w:t>
      </w:r>
    </w:p>
    <w:p w:rsidR="005B5DBE" w:rsidRPr="00666E97" w:rsidRDefault="005B5DBE" w:rsidP="005B5DBE">
      <w:pPr>
        <w:spacing w:after="0" w:line="240" w:lineRule="auto"/>
        <w:ind w:left="360"/>
        <w:rPr>
          <w:rFonts w:cs="Arial"/>
          <w:sz w:val="18"/>
          <w:szCs w:val="18"/>
        </w:rPr>
      </w:pPr>
      <w:r w:rsidRPr="00666E97">
        <w:rPr>
          <w:rFonts w:cs="Arial"/>
          <w:sz w:val="18"/>
          <w:szCs w:val="18"/>
        </w:rPr>
        <w:t>5. Případné platby můžete poukázat: ČNB Příjmový účet číslo: 19-2923001/0710</w:t>
      </w:r>
    </w:p>
    <w:p w:rsidR="005B5DBE" w:rsidRPr="00666E97" w:rsidRDefault="005B5DBE" w:rsidP="005B5DBE">
      <w:pPr>
        <w:spacing w:after="0" w:line="240" w:lineRule="auto"/>
        <w:ind w:left="360"/>
        <w:rPr>
          <w:rFonts w:cs="Arial"/>
          <w:sz w:val="18"/>
          <w:szCs w:val="18"/>
        </w:rPr>
      </w:pPr>
      <w:r w:rsidRPr="00666E97">
        <w:rPr>
          <w:rFonts w:cs="Arial"/>
          <w:sz w:val="18"/>
          <w:szCs w:val="18"/>
        </w:rPr>
        <w:t>6. IČO: 000 25 593</w:t>
      </w:r>
    </w:p>
    <w:p w:rsidR="005B5DBE" w:rsidRPr="00666E97" w:rsidRDefault="005B5DBE" w:rsidP="005B5DBE">
      <w:pPr>
        <w:spacing w:after="0" w:line="240" w:lineRule="auto"/>
        <w:ind w:left="360"/>
        <w:rPr>
          <w:rFonts w:cs="Arial"/>
          <w:sz w:val="18"/>
          <w:szCs w:val="18"/>
        </w:rPr>
      </w:pPr>
      <w:r w:rsidRPr="00666E97">
        <w:rPr>
          <w:rFonts w:cs="Arial"/>
          <w:sz w:val="18"/>
          <w:szCs w:val="18"/>
        </w:rPr>
        <w:t>7. DIČ: ČSÚ není plátcem DPH</w:t>
      </w:r>
    </w:p>
    <w:p w:rsidR="005B5DBE" w:rsidRPr="00666E97" w:rsidRDefault="005B5DBE" w:rsidP="005B5DBE">
      <w:pPr>
        <w:spacing w:after="0" w:line="240" w:lineRule="auto"/>
        <w:ind w:left="360"/>
        <w:rPr>
          <w:rFonts w:cs="Arial"/>
          <w:sz w:val="18"/>
          <w:szCs w:val="18"/>
        </w:rPr>
      </w:pPr>
      <w:r w:rsidRPr="00666E97">
        <w:rPr>
          <w:rFonts w:cs="Arial"/>
          <w:sz w:val="18"/>
          <w:szCs w:val="18"/>
        </w:rPr>
        <w:t>8. Dokumenty</w:t>
      </w:r>
    </w:p>
    <w:p w:rsidR="005B5DBE" w:rsidRPr="00666E97" w:rsidRDefault="005B5DBE" w:rsidP="005B5DBE">
      <w:pPr>
        <w:spacing w:after="0" w:line="240" w:lineRule="auto"/>
        <w:ind w:left="360"/>
        <w:rPr>
          <w:rFonts w:cs="Arial"/>
          <w:sz w:val="18"/>
          <w:szCs w:val="18"/>
        </w:rPr>
      </w:pPr>
      <w:r w:rsidRPr="00666E97">
        <w:rPr>
          <w:rFonts w:cs="Arial"/>
          <w:sz w:val="18"/>
          <w:szCs w:val="18"/>
        </w:rPr>
        <w:t>9. Žádosti o informace a odpovědi na již zaslané dotazy</w:t>
      </w:r>
    </w:p>
    <w:p w:rsidR="005B5DBE" w:rsidRPr="00666E97" w:rsidRDefault="005B5DBE" w:rsidP="005B5DBE">
      <w:pPr>
        <w:spacing w:after="0" w:line="240" w:lineRule="auto"/>
        <w:ind w:left="360"/>
        <w:rPr>
          <w:rFonts w:cs="Arial"/>
          <w:sz w:val="18"/>
          <w:szCs w:val="18"/>
        </w:rPr>
      </w:pPr>
      <w:r w:rsidRPr="00666E97">
        <w:rPr>
          <w:rFonts w:cs="Arial"/>
          <w:sz w:val="18"/>
          <w:szCs w:val="18"/>
        </w:rPr>
        <w:t>10. Příjem žádostí a dalších podání</w:t>
      </w:r>
    </w:p>
    <w:p w:rsidR="005B5DBE" w:rsidRPr="00666E97" w:rsidRDefault="005B5DBE" w:rsidP="005B5DBE">
      <w:pPr>
        <w:spacing w:after="0" w:line="240" w:lineRule="auto"/>
        <w:ind w:left="360"/>
        <w:rPr>
          <w:rFonts w:cs="Arial"/>
          <w:sz w:val="18"/>
          <w:szCs w:val="18"/>
        </w:rPr>
      </w:pPr>
      <w:r w:rsidRPr="00666E97">
        <w:rPr>
          <w:rFonts w:cs="Arial"/>
          <w:sz w:val="18"/>
          <w:szCs w:val="18"/>
        </w:rPr>
        <w:t>11. Předpisy</w:t>
      </w:r>
    </w:p>
    <w:p w:rsidR="005B5DBE" w:rsidRPr="00666E97" w:rsidRDefault="005B5DBE" w:rsidP="005B5DBE">
      <w:pPr>
        <w:spacing w:after="0" w:line="240" w:lineRule="auto"/>
        <w:ind w:left="360"/>
        <w:rPr>
          <w:rFonts w:cs="Arial"/>
          <w:sz w:val="18"/>
          <w:szCs w:val="18"/>
        </w:rPr>
      </w:pPr>
      <w:r w:rsidRPr="00666E97">
        <w:rPr>
          <w:rFonts w:cs="Arial"/>
          <w:sz w:val="18"/>
          <w:szCs w:val="18"/>
        </w:rPr>
        <w:t>12. Úhrady za poskytování informací</w:t>
      </w:r>
    </w:p>
    <w:p w:rsidR="005B5DBE" w:rsidRPr="00666E97" w:rsidRDefault="005B5DBE" w:rsidP="005B5DBE">
      <w:pPr>
        <w:spacing w:after="0" w:line="240" w:lineRule="auto"/>
        <w:ind w:left="360"/>
        <w:rPr>
          <w:rFonts w:cs="Arial"/>
          <w:sz w:val="18"/>
          <w:szCs w:val="18"/>
        </w:rPr>
      </w:pPr>
      <w:r w:rsidRPr="00666E97">
        <w:rPr>
          <w:rFonts w:cs="Arial"/>
          <w:sz w:val="18"/>
          <w:szCs w:val="18"/>
        </w:rPr>
        <w:t xml:space="preserve">13. Licenční smlouvy </w:t>
      </w:r>
    </w:p>
    <w:p w:rsidR="005B5DBE" w:rsidRDefault="005B5DBE" w:rsidP="005B5DBE">
      <w:pPr>
        <w:spacing w:after="0" w:line="240" w:lineRule="auto"/>
        <w:ind w:left="360"/>
        <w:rPr>
          <w:rFonts w:cs="Arial"/>
          <w:sz w:val="18"/>
          <w:szCs w:val="18"/>
        </w:rPr>
      </w:pPr>
      <w:r w:rsidRPr="00666E97">
        <w:rPr>
          <w:rFonts w:cs="Arial"/>
          <w:sz w:val="18"/>
          <w:szCs w:val="18"/>
        </w:rPr>
        <w:t>14. Výroční zpráva podle zákona č. 106/1999 Sb.</w:t>
      </w:r>
    </w:p>
    <w:p w:rsidR="00945546" w:rsidRDefault="00945546" w:rsidP="005B5DBE">
      <w:pPr>
        <w:spacing w:after="0" w:line="240" w:lineRule="auto"/>
        <w:ind w:left="360"/>
        <w:rPr>
          <w:rFonts w:cs="Arial"/>
          <w:sz w:val="18"/>
          <w:szCs w:val="18"/>
        </w:rPr>
      </w:pPr>
    </w:p>
    <w:p w:rsidR="00945546" w:rsidRDefault="00945546" w:rsidP="005B5DBE">
      <w:pPr>
        <w:spacing w:after="0" w:line="240" w:lineRule="auto"/>
        <w:ind w:left="360"/>
        <w:rPr>
          <w:rFonts w:cs="Arial"/>
          <w:sz w:val="18"/>
          <w:szCs w:val="18"/>
        </w:rPr>
      </w:pPr>
    </w:p>
    <w:p w:rsidR="00945546" w:rsidRDefault="00945546" w:rsidP="005B5DBE">
      <w:pPr>
        <w:spacing w:after="0" w:line="240" w:lineRule="auto"/>
        <w:ind w:left="360"/>
        <w:rPr>
          <w:rFonts w:cs="Arial"/>
          <w:sz w:val="18"/>
          <w:szCs w:val="18"/>
        </w:rPr>
      </w:pPr>
    </w:p>
    <w:p w:rsidR="00945546" w:rsidRDefault="00945546" w:rsidP="005B5DBE">
      <w:pPr>
        <w:spacing w:after="0" w:line="240" w:lineRule="auto"/>
        <w:ind w:left="360"/>
        <w:rPr>
          <w:rFonts w:cs="Arial"/>
          <w:sz w:val="18"/>
          <w:szCs w:val="18"/>
        </w:rPr>
      </w:pPr>
    </w:p>
    <w:p w:rsidR="00945546" w:rsidRDefault="00945546" w:rsidP="005B5DBE">
      <w:pPr>
        <w:spacing w:after="0" w:line="240" w:lineRule="auto"/>
        <w:ind w:left="360"/>
        <w:rPr>
          <w:rFonts w:cs="Arial"/>
          <w:sz w:val="18"/>
          <w:szCs w:val="18"/>
        </w:rPr>
      </w:pPr>
      <w:r>
        <w:t>Ing. Petra Kuncová, ředitelka odboru informačních služeb</w:t>
      </w:r>
      <w:bookmarkStart w:id="0" w:name="_GoBack"/>
      <w:bookmarkEnd w:id="0"/>
    </w:p>
    <w:p w:rsidR="00945546" w:rsidRDefault="00945546" w:rsidP="005B5DBE">
      <w:pPr>
        <w:spacing w:after="0" w:line="240" w:lineRule="auto"/>
        <w:ind w:left="360"/>
        <w:rPr>
          <w:rFonts w:cs="Arial"/>
          <w:sz w:val="18"/>
          <w:szCs w:val="18"/>
        </w:rPr>
      </w:pPr>
    </w:p>
    <w:p w:rsidR="00945546" w:rsidRDefault="00945546" w:rsidP="005B5DBE">
      <w:pPr>
        <w:spacing w:after="0" w:line="240" w:lineRule="auto"/>
        <w:ind w:left="360"/>
        <w:rPr>
          <w:rFonts w:cs="Arial"/>
          <w:sz w:val="18"/>
          <w:szCs w:val="18"/>
        </w:rPr>
      </w:pPr>
    </w:p>
    <w:p w:rsidR="00945546" w:rsidRDefault="00945546" w:rsidP="005B5DBE">
      <w:pPr>
        <w:spacing w:after="0" w:line="240" w:lineRule="auto"/>
        <w:ind w:left="360"/>
        <w:rPr>
          <w:rFonts w:cs="Arial"/>
          <w:sz w:val="18"/>
          <w:szCs w:val="18"/>
        </w:rPr>
      </w:pPr>
    </w:p>
    <w:p w:rsidR="00945546" w:rsidRDefault="00945546" w:rsidP="005B5DBE">
      <w:pPr>
        <w:spacing w:after="0" w:line="240" w:lineRule="auto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945546" w:rsidRDefault="00945546" w:rsidP="005B5DBE">
      <w:pPr>
        <w:spacing w:after="0" w:line="240" w:lineRule="auto"/>
        <w:ind w:left="360"/>
        <w:rPr>
          <w:rFonts w:cs="Arial"/>
          <w:sz w:val="18"/>
          <w:szCs w:val="18"/>
        </w:rPr>
      </w:pPr>
    </w:p>
    <w:p w:rsidR="00945546" w:rsidRPr="00D532CC" w:rsidRDefault="00945546" w:rsidP="005B5DBE">
      <w:pPr>
        <w:spacing w:after="0" w:line="240" w:lineRule="auto"/>
        <w:ind w:left="360"/>
        <w:rPr>
          <w:rFonts w:eastAsia="Times New Roman" w:cs="Arial"/>
          <w:b/>
          <w:bCs/>
          <w:sz w:val="18"/>
          <w:szCs w:val="18"/>
          <w:lang w:eastAsia="cs-CZ"/>
        </w:rPr>
      </w:pPr>
      <w:r>
        <w:rPr>
          <w:rFonts w:cs="Arial"/>
          <w:sz w:val="18"/>
          <w:szCs w:val="18"/>
        </w:rPr>
        <w:tab/>
      </w:r>
    </w:p>
    <w:sectPr w:rsidR="00945546" w:rsidRPr="00D532C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F3" w:rsidRDefault="00895FF3" w:rsidP="005B5DBE">
      <w:pPr>
        <w:spacing w:after="0" w:line="240" w:lineRule="auto"/>
      </w:pPr>
      <w:r>
        <w:separator/>
      </w:r>
    </w:p>
  </w:endnote>
  <w:endnote w:type="continuationSeparator" w:id="0">
    <w:p w:rsidR="00895FF3" w:rsidRDefault="00895FF3" w:rsidP="005B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4F" w:rsidRPr="00014686" w:rsidRDefault="00775F19" w:rsidP="002B2708">
    <w:pPr>
      <w:pStyle w:val="Zpat"/>
      <w:tabs>
        <w:tab w:val="clear" w:pos="4536"/>
        <w:tab w:val="clear" w:pos="9072"/>
        <w:tab w:val="right" w:pos="14004"/>
      </w:tabs>
      <w:rPr>
        <w:color w:val="808080" w:themeColor="background1" w:themeShade="80"/>
        <w:szCs w:val="20"/>
      </w:rPr>
    </w:pPr>
    <w:r>
      <w:rPr>
        <w:color w:val="808080" w:themeColor="background1" w:themeShade="8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4F" w:rsidRPr="00774407" w:rsidRDefault="00775F19" w:rsidP="00774407">
    <w:pPr>
      <w:pStyle w:val="Zpat"/>
      <w:tabs>
        <w:tab w:val="clear" w:pos="4536"/>
        <w:tab w:val="clear" w:pos="9072"/>
        <w:tab w:val="right" w:pos="14004"/>
      </w:tabs>
      <w:rPr>
        <w:color w:val="808080" w:themeColor="background1" w:themeShade="80"/>
        <w:szCs w:val="20"/>
      </w:rPr>
    </w:pPr>
    <w:r>
      <w:rPr>
        <w:color w:val="808080" w:themeColor="background1" w:themeShade="80"/>
        <w:szCs w:val="20"/>
      </w:rPr>
      <w:tab/>
    </w:r>
    <w:r>
      <w:rPr>
        <w:color w:val="808080" w:themeColor="background1" w:themeShade="80"/>
        <w:szCs w:val="20"/>
      </w:rPr>
      <w:fldChar w:fldCharType="begin"/>
    </w:r>
    <w:r>
      <w:rPr>
        <w:color w:val="808080" w:themeColor="background1" w:themeShade="80"/>
        <w:szCs w:val="20"/>
      </w:rPr>
      <w:instrText xml:space="preserve"> PAGE  \* Arabic  \* MERGEFORMAT </w:instrText>
    </w:r>
    <w:r>
      <w:rPr>
        <w:color w:val="808080" w:themeColor="background1" w:themeShade="80"/>
        <w:szCs w:val="20"/>
      </w:rPr>
      <w:fldChar w:fldCharType="separate"/>
    </w:r>
    <w:r w:rsidR="005B5DBE">
      <w:rPr>
        <w:noProof/>
        <w:color w:val="808080" w:themeColor="background1" w:themeShade="80"/>
        <w:szCs w:val="20"/>
      </w:rPr>
      <w:t>1</w:t>
    </w:r>
    <w:r>
      <w:rPr>
        <w:color w:val="808080" w:themeColor="background1" w:themeShade="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F3" w:rsidRDefault="00895FF3" w:rsidP="005B5DBE">
      <w:pPr>
        <w:spacing w:after="0" w:line="240" w:lineRule="auto"/>
      </w:pPr>
      <w:r>
        <w:separator/>
      </w:r>
    </w:p>
  </w:footnote>
  <w:footnote w:type="continuationSeparator" w:id="0">
    <w:p w:rsidR="00895FF3" w:rsidRDefault="00895FF3" w:rsidP="005B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4F" w:rsidRPr="00774407" w:rsidRDefault="00775F19" w:rsidP="00774407">
    <w:pPr>
      <w:pStyle w:val="Zhlav"/>
      <w:tabs>
        <w:tab w:val="clear" w:pos="4536"/>
      </w:tabs>
      <w:spacing w:before="240" w:after="240"/>
      <w:ind w:right="-1"/>
      <w:jc w:val="right"/>
      <w:rPr>
        <w:b/>
        <w:szCs w:val="20"/>
      </w:rPr>
    </w:pPr>
    <w:r>
      <w:rPr>
        <w:b/>
        <w:color w:val="808080" w:themeColor="background1" w:themeShade="8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4F" w:rsidRPr="00A50600" w:rsidRDefault="00775F19" w:rsidP="00774407">
    <w:pPr>
      <w:pStyle w:val="Zhlav"/>
      <w:tabs>
        <w:tab w:val="clear" w:pos="4536"/>
        <w:tab w:val="clear" w:pos="9072"/>
      </w:tabs>
      <w:spacing w:after="240"/>
      <w:ind w:right="-1"/>
      <w:jc w:val="right"/>
      <w:rPr>
        <w:b/>
        <w:szCs w:val="20"/>
      </w:rPr>
    </w:pPr>
    <w:r w:rsidRPr="00C936F7">
      <w:rPr>
        <w:noProof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49C1C96" wp14:editId="24019277">
          <wp:simplePos x="0" y="0"/>
          <wp:positionH relativeFrom="column">
            <wp:posOffset>-434975</wp:posOffset>
          </wp:positionH>
          <wp:positionV relativeFrom="paragraph">
            <wp:posOffset>24765</wp:posOffset>
          </wp:positionV>
          <wp:extent cx="1828800" cy="452120"/>
          <wp:effectExtent l="0" t="0" r="0" b="5080"/>
          <wp:wrapSquare wrapText="bothSides"/>
          <wp:docPr id="1" name="Obrázek 1" descr="C:\Users\charvat11549\AppData\Local\Microsoft\Windows\INetCache\Content.Word\3.1 barevna verze logotypu 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harvat11549\AppData\Local\Microsoft\Windows\INetCache\Content.Word\3.1 barevna verze logotypu c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36F7">
      <w:rPr>
        <w:szCs w:val="20"/>
      </w:rPr>
      <w:t>Klasifikace:</w:t>
    </w:r>
    <w:r w:rsidRPr="00C936F7">
      <w:rPr>
        <w:b/>
        <w:szCs w:val="20"/>
      </w:rPr>
      <w:t xml:space="preserve"> </w:t>
    </w:r>
    <w:sdt>
      <w:sdtPr>
        <w:rPr>
          <w:rStyle w:val="Klasifikace"/>
          <w:szCs w:val="20"/>
        </w:rPr>
        <w:alias w:val="Klasifikace"/>
        <w:tag w:val="Klasifikace"/>
        <w:id w:val="-615140181"/>
        <w:comboBox>
          <w:listItem w:value="Zvolte položku."/>
          <w:listItem w:displayText="VEŘEJNÉ" w:value="1"/>
          <w:listItem w:displayText="INTERNÍ" w:value="2"/>
          <w:listItem w:displayText="CHRÁNĚNÉ" w:value="3"/>
          <w:listItem w:displayText="VYSOCE CHRÁNĚNÉ" w:value="4"/>
        </w:comboBox>
      </w:sdtPr>
      <w:sdtEndPr>
        <w:rPr>
          <w:rStyle w:val="Klasifikace"/>
        </w:rPr>
      </w:sdtEndPr>
      <w:sdtContent>
        <w:r>
          <w:rPr>
            <w:rStyle w:val="Klasifikace"/>
            <w:szCs w:val="20"/>
          </w:rPr>
          <w:t>INTERNÍ</w:t>
        </w:r>
      </w:sdtContent>
    </w:sdt>
  </w:p>
  <w:p w:rsidR="0052084F" w:rsidRDefault="00895F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BE"/>
    <w:rsid w:val="001B11A1"/>
    <w:rsid w:val="005B5DBE"/>
    <w:rsid w:val="00775F19"/>
    <w:rsid w:val="00895FF3"/>
    <w:rsid w:val="0094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4E91"/>
  <w15:chartTrackingRefBased/>
  <w15:docId w15:val="{C62F3589-CD43-49B8-AA45-5535B3A0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B5DBE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5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DBE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B5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DBE"/>
    <w:rPr>
      <w:rFonts w:ascii="Arial" w:hAnsi="Arial"/>
      <w:sz w:val="20"/>
    </w:rPr>
  </w:style>
  <w:style w:type="character" w:customStyle="1" w:styleId="Klasifikace">
    <w:name w:val="Klasifikace"/>
    <w:basedOn w:val="Standardnpsmoodstavce"/>
    <w:uiPriority w:val="1"/>
    <w:rsid w:val="005B5DBE"/>
    <w:rPr>
      <w:rFonts w:ascii="Arial" w:hAnsi="Arial"/>
      <w:b/>
      <w:sz w:val="24"/>
    </w:rPr>
  </w:style>
  <w:style w:type="paragraph" w:styleId="Normlnweb">
    <w:name w:val="Normal (Web)"/>
    <w:basedOn w:val="Normln"/>
    <w:uiPriority w:val="99"/>
    <w:rsid w:val="005B5D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Zelenková Štěpánka</dc:creator>
  <cp:keywords/>
  <dc:description/>
  <cp:lastModifiedBy>Horálková Jitka</cp:lastModifiedBy>
  <cp:revision>2</cp:revision>
  <dcterms:created xsi:type="dcterms:W3CDTF">2024-03-08T10:53:00Z</dcterms:created>
  <dcterms:modified xsi:type="dcterms:W3CDTF">2024-03-08T12:17:00Z</dcterms:modified>
</cp:coreProperties>
</file>