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C2" w:rsidRDefault="008D0F04" w:rsidP="00B06A2A">
      <w:pPr>
        <w:pStyle w:val="Nzev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19. 3</w:t>
      </w:r>
      <w:r w:rsidR="00B953C2">
        <w:rPr>
          <w:color w:val="000000"/>
          <w:sz w:val="18"/>
          <w:szCs w:val="18"/>
        </w:rPr>
        <w:t>. 2014</w:t>
      </w:r>
    </w:p>
    <w:p w:rsidR="00B953C2" w:rsidRDefault="008D0F04" w:rsidP="00B06A2A">
      <w:pPr>
        <w:pStyle w:val="Nzev"/>
      </w:pPr>
      <w:r>
        <w:t>ČSÚ posílí</w:t>
      </w:r>
      <w:r w:rsidR="00B14BD4">
        <w:t xml:space="preserve"> </w:t>
      </w:r>
      <w:r w:rsidR="00B9682E">
        <w:t>druh</w:t>
      </w:r>
      <w:r>
        <w:t>ý místopředseda</w:t>
      </w:r>
    </w:p>
    <w:p w:rsidR="00B953C2" w:rsidRDefault="008D0F04" w:rsidP="00B06A2A">
      <w:pPr>
        <w:pStyle w:val="Perex"/>
        <w:jc w:val="left"/>
        <w:rPr>
          <w:szCs w:val="23"/>
        </w:rPr>
      </w:pPr>
      <w:r>
        <w:t>Místopředsedou</w:t>
      </w:r>
      <w:r w:rsidR="006D17C6">
        <w:t xml:space="preserve"> Českého stat</w:t>
      </w:r>
      <w:r>
        <w:t>istického úřadu se od 1. dubna</w:t>
      </w:r>
      <w:r w:rsidR="003F1B62">
        <w:t xml:space="preserve"> 2014</w:t>
      </w:r>
      <w:r>
        <w:t xml:space="preserve"> stane dosavadní vrchní ředitel sekce makroekonomických statistik Marek Rojíček</w:t>
      </w:r>
      <w:r w:rsidR="006D17C6">
        <w:t xml:space="preserve">. </w:t>
      </w:r>
      <w:r>
        <w:t>Již koncem ledna záměr obsadit dosud neobsazené druhé místopředsednické místo oznámila p</w:t>
      </w:r>
      <w:r w:rsidR="003F1B62">
        <w:t>ředsedkyně úřadu Iv</w:t>
      </w:r>
      <w:r>
        <w:t>a Ritschelová</w:t>
      </w:r>
      <w:r w:rsidR="00B14BD4">
        <w:t>.</w:t>
      </w:r>
      <w:r w:rsidR="00EF13B0" w:rsidRPr="00EF13B0">
        <w:rPr>
          <w:szCs w:val="20"/>
        </w:rPr>
        <w:t xml:space="preserve"> </w:t>
      </w:r>
      <w:r w:rsidR="00EF13B0" w:rsidRPr="00FC7EA8">
        <w:rPr>
          <w:szCs w:val="20"/>
        </w:rPr>
        <w:t>Do působnosti nového místopředsedy budou spadat všechny statistické sekce úřadu</w:t>
      </w:r>
      <w:r w:rsidR="00EF13B0">
        <w:rPr>
          <w:szCs w:val="20"/>
        </w:rPr>
        <w:t>.</w:t>
      </w:r>
    </w:p>
    <w:p w:rsidR="003F1B62" w:rsidRDefault="003F1B62" w:rsidP="003F1B62">
      <w:r w:rsidRPr="003F1B62">
        <w:rPr>
          <w:i/>
        </w:rPr>
        <w:t>„</w:t>
      </w:r>
      <w:r w:rsidR="00FC7EA8">
        <w:rPr>
          <w:i/>
        </w:rPr>
        <w:t xml:space="preserve">Spolu s Markem Rojíčkem přichází do vedení ČSÚ i nová generace statistiků, která úřadu pomůže zachovat </w:t>
      </w:r>
      <w:r w:rsidR="00EF13B0">
        <w:rPr>
          <w:i/>
        </w:rPr>
        <w:t xml:space="preserve">potřebnou </w:t>
      </w:r>
      <w:r w:rsidR="00FC7EA8">
        <w:rPr>
          <w:i/>
        </w:rPr>
        <w:t>dynamiku</w:t>
      </w:r>
      <w:r w:rsidR="00EF13B0">
        <w:rPr>
          <w:i/>
        </w:rPr>
        <w:t xml:space="preserve"> a </w:t>
      </w:r>
      <w:r w:rsidR="00B9682E">
        <w:rPr>
          <w:i/>
        </w:rPr>
        <w:t>ve spolupráci se zkušenějšími kolegy i lépe přijímat</w:t>
      </w:r>
      <w:r w:rsidR="00FC7EA8">
        <w:rPr>
          <w:i/>
        </w:rPr>
        <w:t xml:space="preserve"> budoucí výzvy</w:t>
      </w:r>
      <w:r w:rsidR="00EF13B0">
        <w:rPr>
          <w:i/>
        </w:rPr>
        <w:t xml:space="preserve"> na poli moderní statistiky</w:t>
      </w:r>
      <w:r w:rsidRPr="003F1B62">
        <w:rPr>
          <w:i/>
        </w:rPr>
        <w:t>“</w:t>
      </w:r>
      <w:r>
        <w:t xml:space="preserve">, </w:t>
      </w:r>
      <w:r w:rsidR="00B9682E">
        <w:t>komentov</w:t>
      </w:r>
      <w:r w:rsidR="00EF13B0">
        <w:t>ala</w:t>
      </w:r>
      <w:r w:rsidR="00A70EA1">
        <w:t xml:space="preserve"> </w:t>
      </w:r>
      <w:r>
        <w:t>nástup nové</w:t>
      </w:r>
      <w:r w:rsidR="00EF13B0">
        <w:t>ho</w:t>
      </w:r>
      <w:r>
        <w:t xml:space="preserve"> </w:t>
      </w:r>
      <w:r w:rsidR="00EF13B0">
        <w:t>místopředsedy ČSÚ</w:t>
      </w:r>
      <w:r>
        <w:t xml:space="preserve"> I</w:t>
      </w:r>
      <w:r w:rsidR="00A70EA1">
        <w:t>va</w:t>
      </w:r>
      <w:r>
        <w:t xml:space="preserve"> Ritschelová.</w:t>
      </w:r>
    </w:p>
    <w:p w:rsidR="00653066" w:rsidRDefault="00653066" w:rsidP="003F1B62"/>
    <w:p w:rsidR="003F1B62" w:rsidRPr="00EF13B0" w:rsidRDefault="00EF13B0" w:rsidP="003F1B62">
      <w:pPr>
        <w:rPr>
          <w:rFonts w:cs="Arial"/>
        </w:rPr>
      </w:pPr>
      <w:r>
        <w:rPr>
          <w:rFonts w:cs="Arial"/>
          <w:iCs/>
        </w:rPr>
        <w:t>Marek Rojíček působí na Českém statistickém úřadu od roku 2001, kde se doposud profesně</w:t>
      </w:r>
      <w:r w:rsidRPr="00EF13B0">
        <w:rPr>
          <w:rFonts w:cs="Arial"/>
          <w:iCs/>
        </w:rPr>
        <w:t xml:space="preserve"> zabýval oblastí národních účtů. V rámci své vědecké činnosti se </w:t>
      </w:r>
      <w:r w:rsidR="00B9682E">
        <w:rPr>
          <w:rFonts w:cs="Arial"/>
          <w:iCs/>
        </w:rPr>
        <w:t>zejména orientuje</w:t>
      </w:r>
      <w:r w:rsidRPr="00EF13B0">
        <w:rPr>
          <w:rFonts w:cs="Arial"/>
          <w:iCs/>
        </w:rPr>
        <w:t xml:space="preserve"> na analýzu makroekonomických a strukturálních dopadů globalizace ekonomických toků. Je autorem </w:t>
      </w:r>
      <w:r w:rsidR="00A0217C">
        <w:rPr>
          <w:rFonts w:cs="Arial"/>
          <w:iCs/>
        </w:rPr>
        <w:t>nebo spoluautorem řady</w:t>
      </w:r>
      <w:r w:rsidRPr="00EF13B0">
        <w:rPr>
          <w:rFonts w:cs="Arial"/>
          <w:iCs/>
        </w:rPr>
        <w:t xml:space="preserve"> vědeckých a odborných článků, učebních textů a výzkumných studií. V rámci pedagogické činnosti se stále podílí na výuce makroekonomické analýzy na Národohospodářské fakultě V</w:t>
      </w:r>
      <w:r w:rsidR="00B9682E">
        <w:rPr>
          <w:rFonts w:cs="Arial"/>
          <w:iCs/>
        </w:rPr>
        <w:t>ysoké školy ekonomické v Praze</w:t>
      </w:r>
      <w:r w:rsidRPr="00EF13B0">
        <w:rPr>
          <w:rFonts w:cs="Arial"/>
          <w:iCs/>
        </w:rPr>
        <w:t xml:space="preserve"> a na Vysoké škole ekonomie a managementu</w:t>
      </w:r>
      <w:r w:rsidRPr="00EF13B0">
        <w:rPr>
          <w:rFonts w:cs="Arial"/>
          <w:i/>
          <w:iCs/>
        </w:rPr>
        <w:t>.</w:t>
      </w:r>
    </w:p>
    <w:p w:rsidR="00B953C2" w:rsidRDefault="00B953C2"/>
    <w:p w:rsidR="00EF13B0" w:rsidRDefault="00EF13B0" w:rsidP="00EF13B0">
      <w:r>
        <w:t>Rojíčka ve funkci vrchního ředitele sekce nahradí počátkem května Jaroslav Sixta, který v sekci makroekonomických statistik působí v odboru čtvrtletních národních účtů.</w:t>
      </w:r>
    </w:p>
    <w:p w:rsidR="00EF13B0" w:rsidRDefault="00EF13B0">
      <w:pPr>
        <w:rPr>
          <w:b/>
        </w:rPr>
      </w:pPr>
    </w:p>
    <w:p w:rsidR="00EF13B0" w:rsidRDefault="00EF13B0">
      <w:pPr>
        <w:rPr>
          <w:b/>
        </w:rPr>
      </w:pPr>
    </w:p>
    <w:p w:rsidR="00EF13B0" w:rsidRDefault="00EF13B0">
      <w:pPr>
        <w:rPr>
          <w:b/>
        </w:rPr>
      </w:pPr>
    </w:p>
    <w:p w:rsidR="00966FD2" w:rsidRDefault="00966FD2">
      <w:pPr>
        <w:rPr>
          <w:b/>
        </w:rPr>
      </w:pPr>
    </w:p>
    <w:p w:rsidR="00B953C2" w:rsidRDefault="00B953C2">
      <w:pPr>
        <w:rPr>
          <w:b/>
        </w:rPr>
      </w:pPr>
      <w:r>
        <w:rPr>
          <w:b/>
        </w:rPr>
        <w:t>Kontakt:</w:t>
      </w:r>
    </w:p>
    <w:p w:rsidR="00B953C2" w:rsidRDefault="008D1E00">
      <w:r>
        <w:t>Jan Cieslar</w:t>
      </w:r>
    </w:p>
    <w:p w:rsidR="00B953C2" w:rsidRDefault="006D17C6">
      <w:r>
        <w:t>Tiskový mluvčí</w:t>
      </w:r>
    </w:p>
    <w:p w:rsidR="00B953C2" w:rsidRDefault="006D17C6">
      <w:r>
        <w:t>Tel.</w:t>
      </w:r>
      <w:r w:rsidR="008D1E00">
        <w:t xml:space="preserve">: </w:t>
      </w:r>
      <w:r>
        <w:t>724 800 157</w:t>
      </w:r>
    </w:p>
    <w:p w:rsidR="00B953C2" w:rsidRDefault="006D17C6">
      <w:r>
        <w:t>E-mail: jan.cieslar</w:t>
      </w:r>
      <w:r w:rsidR="00B953C2">
        <w:rPr>
          <w:rFonts w:cs="Arial"/>
        </w:rPr>
        <w:t>@</w:t>
      </w:r>
      <w:r w:rsidR="00B953C2">
        <w:t>czso.cz</w:t>
      </w:r>
    </w:p>
    <w:p w:rsidR="008D1E00" w:rsidRDefault="008D1E00"/>
    <w:sectPr w:rsidR="008D1E00" w:rsidSect="00B95C3C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80" w:rsidRDefault="00780580">
      <w:r>
        <w:separator/>
      </w:r>
    </w:p>
  </w:endnote>
  <w:endnote w:type="continuationSeparator" w:id="0">
    <w:p w:rsidR="00780580" w:rsidRDefault="0078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C2" w:rsidRDefault="007F539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B953C2" w:rsidRDefault="00B953C2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B953C2" w:rsidRDefault="00B953C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B953C2" w:rsidRDefault="00B953C2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>
                  <w:rPr>
                    <w:color w:val="0000FF"/>
                  </w:rPr>
                  <w:tab/>
                </w:r>
                <w:r w:rsidR="007F5393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F5393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D1E0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F5393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80" w:rsidRDefault="00780580">
      <w:r>
        <w:separator/>
      </w:r>
    </w:p>
  </w:footnote>
  <w:footnote w:type="continuationSeparator" w:id="0">
    <w:p w:rsidR="00780580" w:rsidRDefault="0078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C2" w:rsidRDefault="007F5393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D23"/>
    <w:multiLevelType w:val="hybridMultilevel"/>
    <w:tmpl w:val="EA8C9E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7C6"/>
    <w:rsid w:val="00056E68"/>
    <w:rsid w:val="000C7DAD"/>
    <w:rsid w:val="0011501F"/>
    <w:rsid w:val="00190515"/>
    <w:rsid w:val="00227151"/>
    <w:rsid w:val="00244FE9"/>
    <w:rsid w:val="002B067C"/>
    <w:rsid w:val="003F1B62"/>
    <w:rsid w:val="00533167"/>
    <w:rsid w:val="005A2B38"/>
    <w:rsid w:val="006073C1"/>
    <w:rsid w:val="006135DE"/>
    <w:rsid w:val="00653066"/>
    <w:rsid w:val="006871C2"/>
    <w:rsid w:val="006D17C6"/>
    <w:rsid w:val="00780580"/>
    <w:rsid w:val="007F2203"/>
    <w:rsid w:val="007F5393"/>
    <w:rsid w:val="0081424E"/>
    <w:rsid w:val="008347F0"/>
    <w:rsid w:val="00836D50"/>
    <w:rsid w:val="008D0F04"/>
    <w:rsid w:val="008D1E00"/>
    <w:rsid w:val="00926560"/>
    <w:rsid w:val="00966439"/>
    <w:rsid w:val="00966FD2"/>
    <w:rsid w:val="00982D25"/>
    <w:rsid w:val="00996B1D"/>
    <w:rsid w:val="00A0217C"/>
    <w:rsid w:val="00A045AC"/>
    <w:rsid w:val="00A5129B"/>
    <w:rsid w:val="00A70EA1"/>
    <w:rsid w:val="00AC3AF3"/>
    <w:rsid w:val="00AD6556"/>
    <w:rsid w:val="00B06A2A"/>
    <w:rsid w:val="00B14BD4"/>
    <w:rsid w:val="00B953C2"/>
    <w:rsid w:val="00B95C3C"/>
    <w:rsid w:val="00B9682E"/>
    <w:rsid w:val="00BD3481"/>
    <w:rsid w:val="00BD623F"/>
    <w:rsid w:val="00BE0448"/>
    <w:rsid w:val="00C2299C"/>
    <w:rsid w:val="00C54BCA"/>
    <w:rsid w:val="00CF259C"/>
    <w:rsid w:val="00D26C50"/>
    <w:rsid w:val="00D76A22"/>
    <w:rsid w:val="00E01D20"/>
    <w:rsid w:val="00E13115"/>
    <w:rsid w:val="00E3660F"/>
    <w:rsid w:val="00E42834"/>
    <w:rsid w:val="00EE055E"/>
    <w:rsid w:val="00EF13B0"/>
    <w:rsid w:val="00F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5C3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B95C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B95C3C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B95C3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95C3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B95C3C"/>
  </w:style>
  <w:style w:type="paragraph" w:styleId="Zpat">
    <w:name w:val="footer"/>
    <w:basedOn w:val="Normln"/>
    <w:semiHidden/>
    <w:unhideWhenUsed/>
    <w:rsid w:val="00B95C3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B95C3C"/>
  </w:style>
  <w:style w:type="paragraph" w:styleId="Textbubliny">
    <w:name w:val="Balloon Text"/>
    <w:basedOn w:val="Normln"/>
    <w:semiHidden/>
    <w:unhideWhenUsed/>
    <w:rsid w:val="00B95C3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B95C3C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B95C3C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95C3C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B95C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B95C3C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B95C3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B95C3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B95C3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semiHidden/>
    <w:unhideWhenUsed/>
    <w:rsid w:val="00B95C3C"/>
    <w:rPr>
      <w:color w:val="0000FF"/>
      <w:u w:val="single"/>
    </w:rPr>
  </w:style>
  <w:style w:type="paragraph" w:customStyle="1" w:styleId="Perex">
    <w:name w:val="Perex_"/>
    <w:next w:val="Normln"/>
    <w:qFormat/>
    <w:rsid w:val="00B95C3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B95C3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B95C3C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B95C3C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B95C3C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rsid w:val="00B95C3C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5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33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\Tiskov&#225;%20zpr&#225;v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</Template>
  <TotalTime>59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1462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cieslar940</cp:lastModifiedBy>
  <cp:revision>8</cp:revision>
  <cp:lastPrinted>2014-03-18T15:43:00Z</cp:lastPrinted>
  <dcterms:created xsi:type="dcterms:W3CDTF">2014-03-18T14:51:00Z</dcterms:created>
  <dcterms:modified xsi:type="dcterms:W3CDTF">2014-03-19T09:48:00Z</dcterms:modified>
</cp:coreProperties>
</file>