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04DF4" w14:textId="77777777" w:rsidR="00867569" w:rsidRPr="00AE6D5B" w:rsidRDefault="00B76A96" w:rsidP="00AE6D5B">
      <w:pPr>
        <w:pStyle w:val="Datum"/>
      </w:pPr>
      <w:r>
        <w:t>25. září</w:t>
      </w:r>
      <w:r w:rsidR="00F2181C">
        <w:t xml:space="preserve"> 2023</w:t>
      </w:r>
    </w:p>
    <w:p w14:paraId="677B67F9" w14:textId="77777777" w:rsidR="00867569" w:rsidRPr="00AE6D5B" w:rsidRDefault="00B76A96" w:rsidP="00AE6D5B">
      <w:pPr>
        <w:pStyle w:val="Nzev"/>
      </w:pPr>
      <w:r>
        <w:t xml:space="preserve">ČSÚ rozšířil statistiku cen energií o nová data </w:t>
      </w:r>
    </w:p>
    <w:p w14:paraId="0450AF9A" w14:textId="20AE647A" w:rsidR="00867569" w:rsidRPr="00AE6D5B" w:rsidRDefault="00B76A96" w:rsidP="00AE6D5B">
      <w:pPr>
        <w:pStyle w:val="Perex"/>
      </w:pPr>
      <w:r>
        <w:t xml:space="preserve">Český statistický úřad </w:t>
      </w:r>
      <w:r w:rsidR="0008635F">
        <w:t xml:space="preserve">nově </w:t>
      </w:r>
      <w:r>
        <w:t xml:space="preserve">uživatelům poskytuje </w:t>
      </w:r>
      <w:r w:rsidR="00CF4CAE">
        <w:t xml:space="preserve">nejen statistiku nabídkových cen </w:t>
      </w:r>
      <w:r w:rsidR="0008635F">
        <w:t xml:space="preserve">energií, ale zveřejňuje i </w:t>
      </w:r>
      <w:r w:rsidR="009F0568">
        <w:t>průměrné ceny</w:t>
      </w:r>
      <w:r w:rsidR="00AA695B">
        <w:t xml:space="preserve"> </w:t>
      </w:r>
      <w:r w:rsidR="00BC1F8F">
        <w:t xml:space="preserve">skutečně </w:t>
      </w:r>
      <w:r w:rsidR="0008635F">
        <w:t xml:space="preserve">placené </w:t>
      </w:r>
      <w:r w:rsidR="00AA695B">
        <w:t>domácnostmi</w:t>
      </w:r>
      <w:r w:rsidR="009F0568">
        <w:t>.</w:t>
      </w:r>
      <w:r>
        <w:t xml:space="preserve"> Ty v prvním pololetí rok</w:t>
      </w:r>
      <w:r w:rsidR="0008635F">
        <w:t>u</w:t>
      </w:r>
      <w:r>
        <w:t xml:space="preserve"> 2023 platily průměrně </w:t>
      </w:r>
      <w:r w:rsidR="00B0455C" w:rsidRPr="00B0455C">
        <w:t>v nejběžnějších odběrových pásmech</w:t>
      </w:r>
      <w:r w:rsidR="00B0455C">
        <w:t xml:space="preserve"> </w:t>
      </w:r>
      <w:r>
        <w:t>za elektřinu 7 607 Kč za MWh</w:t>
      </w:r>
      <w:r w:rsidR="0008635F">
        <w:t>, v případě plynu pak</w:t>
      </w:r>
      <w:r w:rsidR="00B0455C">
        <w:t xml:space="preserve"> </w:t>
      </w:r>
      <w:r w:rsidR="00B0455C">
        <w:t>2 696 Kč za MWh.</w:t>
      </w:r>
    </w:p>
    <w:p w14:paraId="266D48E4" w14:textId="71FFAAFA" w:rsidR="00565B86" w:rsidRDefault="0008635F" w:rsidP="00AA695B">
      <w:r>
        <w:t xml:space="preserve">Český statistický úřad ve spolupráci s největšími obchodníky s energiemi počínaje dnešním dnem </w:t>
      </w:r>
      <w:r w:rsidR="008F3265">
        <w:t xml:space="preserve">rozšiřuje statistiku cen </w:t>
      </w:r>
      <w:r w:rsidR="000657BB">
        <w:t>energií o nový ukazatel průměrných cen elektřiny a plynu hrazených</w:t>
      </w:r>
      <w:r w:rsidR="008F3265">
        <w:t xml:space="preserve"> domácnostmi</w:t>
      </w:r>
      <w:r>
        <w:t xml:space="preserve">, a to v časové řadě od roku 2021. Doposud používaná </w:t>
      </w:r>
      <w:r w:rsidR="00A1292B">
        <w:t>metod</w:t>
      </w:r>
      <w:r>
        <w:t>a výpočtu přitom vycházela</w:t>
      </w:r>
      <w:r w:rsidR="00A1292B">
        <w:t xml:space="preserve"> z ceníkových cen obchodníků s energiemi. </w:t>
      </w:r>
    </w:p>
    <w:p w14:paraId="4992112B" w14:textId="77777777" w:rsidR="00565B86" w:rsidRDefault="00565B86" w:rsidP="00AA695B"/>
    <w:p w14:paraId="03A97D42" w14:textId="453EF309" w:rsidR="008F3265" w:rsidRDefault="0008635F" w:rsidP="00AA695B">
      <w:r w:rsidRPr="008F3265">
        <w:rPr>
          <w:i/>
        </w:rPr>
        <w:t>„</w:t>
      </w:r>
      <w:r w:rsidR="00A02B31" w:rsidRPr="008F3265">
        <w:rPr>
          <w:i/>
        </w:rPr>
        <w:t>Pokud nedochází k zásadním změnám na</w:t>
      </w:r>
      <w:r w:rsidRPr="008F3265">
        <w:rPr>
          <w:i/>
        </w:rPr>
        <w:t xml:space="preserve"> </w:t>
      </w:r>
      <w:r w:rsidR="000657BB">
        <w:rPr>
          <w:i/>
        </w:rPr>
        <w:t xml:space="preserve">trhu, tak </w:t>
      </w:r>
      <w:r w:rsidRPr="008F3265">
        <w:rPr>
          <w:i/>
        </w:rPr>
        <w:t xml:space="preserve">nabídkové ceny přibližně kopírují </w:t>
      </w:r>
      <w:r w:rsidR="008F3265" w:rsidRPr="008F3265">
        <w:rPr>
          <w:i/>
        </w:rPr>
        <w:t xml:space="preserve">i </w:t>
      </w:r>
      <w:r w:rsidRPr="008F3265">
        <w:rPr>
          <w:i/>
        </w:rPr>
        <w:t>ceny reálné. V turbulentní době</w:t>
      </w:r>
      <w:r w:rsidR="008F3265" w:rsidRPr="008F3265">
        <w:rPr>
          <w:i/>
        </w:rPr>
        <w:t>, kdy je</w:t>
      </w:r>
      <w:r w:rsidRPr="008F3265">
        <w:rPr>
          <w:i/>
        </w:rPr>
        <w:t xml:space="preserve"> </w:t>
      </w:r>
      <w:r w:rsidR="008F3265" w:rsidRPr="008F3265">
        <w:rPr>
          <w:i/>
        </w:rPr>
        <w:t>situace na energetickém trhu dynamická, se však rozdíl mezi nabídkovými a skutečně hrazenými cenami prohloubil.</w:t>
      </w:r>
      <w:r w:rsidR="008F3265">
        <w:rPr>
          <w:i/>
        </w:rPr>
        <w:t xml:space="preserve"> D</w:t>
      </w:r>
      <w:r w:rsidR="008F3265" w:rsidRPr="008F3265">
        <w:rPr>
          <w:i/>
        </w:rPr>
        <w:t>íky nově získaným datům mohl ČSÚ na tuto situaci adekvátně reagovat</w:t>
      </w:r>
      <w:r w:rsidR="008F3265">
        <w:rPr>
          <w:i/>
        </w:rPr>
        <w:t xml:space="preserve"> a vyjít vstříc požadavkům uživatelů,“</w:t>
      </w:r>
      <w:r w:rsidR="008F3265">
        <w:t xml:space="preserve"> říká Marek Rojíček, předseda Českého statistického úřadu.</w:t>
      </w:r>
    </w:p>
    <w:p w14:paraId="18371044" w14:textId="77777777" w:rsidR="00565B86" w:rsidRPr="008F3265" w:rsidRDefault="00565B86" w:rsidP="00AA695B"/>
    <w:p w14:paraId="1377B887" w14:textId="77777777" w:rsidR="00565B86" w:rsidRDefault="00E52CC7" w:rsidP="00565B86">
      <w:r>
        <w:t xml:space="preserve">Nová metoda je založena </w:t>
      </w:r>
      <w:r w:rsidR="008F3265">
        <w:t xml:space="preserve">na </w:t>
      </w:r>
      <w:r>
        <w:t>jednotkových cenách vypočtených jako podíl tržeb v daném období a prodaného množství ve fyzických jednotkách.</w:t>
      </w:r>
      <w:r w:rsidR="00C25F98">
        <w:t xml:space="preserve"> </w:t>
      </w:r>
    </w:p>
    <w:p w14:paraId="72EED2E1" w14:textId="77777777" w:rsidR="00565B86" w:rsidRDefault="00565B86" w:rsidP="00565B86"/>
    <w:p w14:paraId="4F1CF8A6" w14:textId="7958A3D4" w:rsidR="00565B86" w:rsidRDefault="00565B86" w:rsidP="00565B86">
      <w:r w:rsidRPr="00565B86">
        <w:t xml:space="preserve">V prvním pololetí </w:t>
      </w:r>
      <w:r>
        <w:t>letošního roku</w:t>
      </w:r>
      <w:r w:rsidRPr="00565B86">
        <w:t xml:space="preserve"> platily </w:t>
      </w:r>
      <w:r w:rsidR="000657BB">
        <w:t>domácnosti průměrně</w:t>
      </w:r>
      <w:r w:rsidRPr="00565B86">
        <w:t xml:space="preserve"> 7 607 Kč za MWh </w:t>
      </w:r>
      <w:r w:rsidR="000657BB">
        <w:t xml:space="preserve">elektrické energie </w:t>
      </w:r>
      <w:r w:rsidRPr="00565B86">
        <w:t xml:space="preserve">v nejběžnějším </w:t>
      </w:r>
      <w:r w:rsidR="00442D08">
        <w:t>odběrovém pásmu DC</w:t>
      </w:r>
      <w:r w:rsidR="00442D08" w:rsidRPr="00565B86">
        <w:t xml:space="preserve"> </w:t>
      </w:r>
      <w:r w:rsidRPr="00565B86">
        <w:t>a 2 696 Kč za MWh plynu</w:t>
      </w:r>
      <w:r w:rsidR="00442D08">
        <w:t xml:space="preserve"> (odběrové pásmo D2)</w:t>
      </w:r>
      <w:r w:rsidRPr="00565B86">
        <w:t xml:space="preserve">. </w:t>
      </w:r>
      <w:r w:rsidR="009E2077">
        <w:t>V mezinárodním srovnání byly</w:t>
      </w:r>
      <w:r w:rsidRPr="00BC1F8F">
        <w:t xml:space="preserve"> ve druhém pololetí roku 2022, za které jsou s</w:t>
      </w:r>
      <w:r w:rsidR="009E2077">
        <w:t>rovnatelná data dostupná, ceny</w:t>
      </w:r>
      <w:r w:rsidR="002035A9">
        <w:t xml:space="preserve"> elektřiny</w:t>
      </w:r>
      <w:r w:rsidR="009E2077">
        <w:t xml:space="preserve"> v Česku 7. nejnižší v EU a ceny</w:t>
      </w:r>
      <w:r w:rsidRPr="00BC1F8F">
        <w:t xml:space="preserve"> plynu pak 10</w:t>
      </w:r>
      <w:r w:rsidR="000657BB" w:rsidRPr="00BC1F8F">
        <w:t>.</w:t>
      </w:r>
      <w:r w:rsidRPr="00BC1F8F">
        <w:t xml:space="preserve"> nejnižší.</w:t>
      </w:r>
      <w:r>
        <w:t xml:space="preserve"> V souladu s doporučením Eurostatu je přitom v cenách elektřiny za druhé pololetí roku 2022 promítnut úsporný tarif a odpuštění poplatku na podporované zdroje energie. Meziročně tak platily domácnosti za elektřinu o </w:t>
      </w:r>
      <w:r w:rsidR="00442D08">
        <w:t xml:space="preserve">20 </w:t>
      </w:r>
      <w:r>
        <w:t xml:space="preserve">% méně, zatímco plyn pro domácnosti byl o </w:t>
      </w:r>
      <w:r w:rsidR="00442D08">
        <w:t>74</w:t>
      </w:r>
      <w:r>
        <w:t xml:space="preserve"> % dražší. Bez úsporného tarifu by bývaly domácnosti platily za elektřinu o 2</w:t>
      </w:r>
      <w:r w:rsidR="00442D08">
        <w:t>3</w:t>
      </w:r>
      <w:r>
        <w:t xml:space="preserve"> % více.</w:t>
      </w:r>
    </w:p>
    <w:p w14:paraId="257BDC56" w14:textId="77777777" w:rsidR="00565B86" w:rsidRDefault="00565B86" w:rsidP="00AA695B"/>
    <w:p w14:paraId="1BC09587" w14:textId="44E6E092" w:rsidR="00AE6D5B" w:rsidRDefault="00FA248E" w:rsidP="00AE6D5B">
      <w:r>
        <w:t>Na přípravě metodiky se podílela pracovní skupina, ve které pod vedením Českého statistického úřadu zasedli zástupci Energetického regulačního úřadu, Ministerstva průmyslu a obchodu a nejvýznamnějších prodejců energií. Tvorba m</w:t>
      </w:r>
      <w:r w:rsidR="001B3237">
        <w:t>etodiky</w:t>
      </w:r>
      <w:r>
        <w:t xml:space="preserve"> výpočtu </w:t>
      </w:r>
      <w:r w:rsidR="00565B86">
        <w:t>byla</w:t>
      </w:r>
      <w:r w:rsidR="008F3265">
        <w:t xml:space="preserve"> </w:t>
      </w:r>
      <w:r>
        <w:t xml:space="preserve">přitom </w:t>
      </w:r>
      <w:r w:rsidR="00E52CC7">
        <w:t xml:space="preserve">průběžně konzultována </w:t>
      </w:r>
      <w:r w:rsidR="008F3265">
        <w:t>s </w:t>
      </w:r>
      <w:r w:rsidR="00565B86">
        <w:t>Eurostatem, který ji schválil, a d</w:t>
      </w:r>
      <w:r w:rsidR="008F3265">
        <w:t xml:space="preserve">ata podle nové metody budou zveřejněna v jeho databázi. </w:t>
      </w:r>
      <w:r w:rsidR="00565B86">
        <w:t>Český statistický úřad bude nadále publikovat průměrné ceny energií zjiš</w:t>
      </w:r>
      <w:r w:rsidR="009E2077">
        <w:t>ťované oběma metodami, neboť</w:t>
      </w:r>
      <w:r w:rsidR="00565B86">
        <w:t xml:space="preserve"> mají svoji vypovídající hodnotu pro určitý typ uživatelů. </w:t>
      </w:r>
      <w:bookmarkStart w:id="0" w:name="_GoBack"/>
      <w:bookmarkEnd w:id="0"/>
    </w:p>
    <w:p w14:paraId="46351E0E" w14:textId="77777777" w:rsidR="00565B86" w:rsidRDefault="00565B86" w:rsidP="00AE6D5B"/>
    <w:p w14:paraId="7ECED9E5" w14:textId="77777777" w:rsidR="00565B86" w:rsidRPr="00220E59" w:rsidRDefault="00565B86" w:rsidP="00565B86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608A2C16" w14:textId="77777777" w:rsidR="00565B86" w:rsidRPr="00220E59" w:rsidRDefault="00565B86" w:rsidP="00565B86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2FCA389C" w14:textId="77777777" w:rsidR="00565B86" w:rsidRPr="00220E59" w:rsidRDefault="00565B86" w:rsidP="00565B86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7BEA92BB" w14:textId="77777777" w:rsidR="00565B86" w:rsidRPr="00220E59" w:rsidRDefault="00565B86" w:rsidP="00565B86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710C1CDF" w14:textId="77777777" w:rsidR="00565B86" w:rsidRDefault="00565B86" w:rsidP="00565B86">
      <w:pPr>
        <w:spacing w:line="240" w:lineRule="auto"/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p w14:paraId="78BC8A79" w14:textId="77777777" w:rsidR="00B76A96" w:rsidRDefault="00B76A96" w:rsidP="00AE6D5B"/>
    <w:sectPr w:rsidR="00B76A96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5DC5" w14:textId="77777777" w:rsidR="004C08AD" w:rsidRDefault="004C08AD" w:rsidP="00BA6370">
      <w:r>
        <w:separator/>
      </w:r>
    </w:p>
  </w:endnote>
  <w:endnote w:type="continuationSeparator" w:id="0">
    <w:p w14:paraId="0911741D" w14:textId="77777777" w:rsidR="004C08AD" w:rsidRDefault="004C08A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7B5E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75927A" wp14:editId="748138E5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4ACA1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008F99F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01388B5" w14:textId="6BC69D98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C08A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5927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77F4ACA1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008F99F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01388B5" w14:textId="6BC69D98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C08A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C709CA9" wp14:editId="2736AF6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8A48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089EB" w14:textId="77777777" w:rsidR="004C08AD" w:rsidRDefault="004C08AD" w:rsidP="00BA6370">
      <w:r>
        <w:separator/>
      </w:r>
    </w:p>
  </w:footnote>
  <w:footnote w:type="continuationSeparator" w:id="0">
    <w:p w14:paraId="319A0CBD" w14:textId="77777777" w:rsidR="004C08AD" w:rsidRDefault="004C08A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218E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44C34E5" wp14:editId="4A95FF72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63333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38"/>
    <w:rsid w:val="00043BF4"/>
    <w:rsid w:val="000657BB"/>
    <w:rsid w:val="000842D2"/>
    <w:rsid w:val="000843A5"/>
    <w:rsid w:val="0008635F"/>
    <w:rsid w:val="000B6F63"/>
    <w:rsid w:val="000C435D"/>
    <w:rsid w:val="000E296C"/>
    <w:rsid w:val="001257C9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3237"/>
    <w:rsid w:val="001B607F"/>
    <w:rsid w:val="001D369A"/>
    <w:rsid w:val="002035A9"/>
    <w:rsid w:val="002070FB"/>
    <w:rsid w:val="00213729"/>
    <w:rsid w:val="002272A6"/>
    <w:rsid w:val="002406FA"/>
    <w:rsid w:val="002460EA"/>
    <w:rsid w:val="002848DA"/>
    <w:rsid w:val="002B2E47"/>
    <w:rsid w:val="002B502F"/>
    <w:rsid w:val="002B7205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30BC"/>
    <w:rsid w:val="003F526A"/>
    <w:rsid w:val="00405244"/>
    <w:rsid w:val="00413A9D"/>
    <w:rsid w:val="00442D08"/>
    <w:rsid w:val="004436EE"/>
    <w:rsid w:val="0045547F"/>
    <w:rsid w:val="004920AD"/>
    <w:rsid w:val="004C08AD"/>
    <w:rsid w:val="004D05B3"/>
    <w:rsid w:val="004D78FE"/>
    <w:rsid w:val="004E479E"/>
    <w:rsid w:val="004E583B"/>
    <w:rsid w:val="004F78E6"/>
    <w:rsid w:val="00512D99"/>
    <w:rsid w:val="00531DBB"/>
    <w:rsid w:val="00565B86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73F3"/>
    <w:rsid w:val="0064139A"/>
    <w:rsid w:val="00642C54"/>
    <w:rsid w:val="00654331"/>
    <w:rsid w:val="006612D0"/>
    <w:rsid w:val="00675D16"/>
    <w:rsid w:val="00677597"/>
    <w:rsid w:val="006D29AC"/>
    <w:rsid w:val="006E024F"/>
    <w:rsid w:val="006E4E81"/>
    <w:rsid w:val="00707F7D"/>
    <w:rsid w:val="00717EC5"/>
    <w:rsid w:val="00727525"/>
    <w:rsid w:val="00737B80"/>
    <w:rsid w:val="00752101"/>
    <w:rsid w:val="007A57F2"/>
    <w:rsid w:val="007B1333"/>
    <w:rsid w:val="007B2538"/>
    <w:rsid w:val="007B791B"/>
    <w:rsid w:val="007D4442"/>
    <w:rsid w:val="007F4AEB"/>
    <w:rsid w:val="007F75B2"/>
    <w:rsid w:val="008043C4"/>
    <w:rsid w:val="00831B1B"/>
    <w:rsid w:val="00861D0E"/>
    <w:rsid w:val="00867569"/>
    <w:rsid w:val="008A750A"/>
    <w:rsid w:val="008C05FC"/>
    <w:rsid w:val="008C384C"/>
    <w:rsid w:val="008D0F11"/>
    <w:rsid w:val="008F3265"/>
    <w:rsid w:val="008F35B4"/>
    <w:rsid w:val="008F73B4"/>
    <w:rsid w:val="009058FC"/>
    <w:rsid w:val="0094402F"/>
    <w:rsid w:val="009668FF"/>
    <w:rsid w:val="009B55B1"/>
    <w:rsid w:val="009E2077"/>
    <w:rsid w:val="009F0568"/>
    <w:rsid w:val="00A00672"/>
    <w:rsid w:val="00A02B31"/>
    <w:rsid w:val="00A1292B"/>
    <w:rsid w:val="00A365FE"/>
    <w:rsid w:val="00A4343D"/>
    <w:rsid w:val="00A502F1"/>
    <w:rsid w:val="00A70A83"/>
    <w:rsid w:val="00A81EB3"/>
    <w:rsid w:val="00A842CF"/>
    <w:rsid w:val="00A95648"/>
    <w:rsid w:val="00AA695B"/>
    <w:rsid w:val="00AE31E2"/>
    <w:rsid w:val="00AE6D5B"/>
    <w:rsid w:val="00B00C1D"/>
    <w:rsid w:val="00B03E21"/>
    <w:rsid w:val="00B0455C"/>
    <w:rsid w:val="00B565EB"/>
    <w:rsid w:val="00B76A96"/>
    <w:rsid w:val="00BA02E0"/>
    <w:rsid w:val="00BA439F"/>
    <w:rsid w:val="00BA6370"/>
    <w:rsid w:val="00BB75D2"/>
    <w:rsid w:val="00BC1F8F"/>
    <w:rsid w:val="00BF2E46"/>
    <w:rsid w:val="00C25F98"/>
    <w:rsid w:val="00C269D4"/>
    <w:rsid w:val="00C4160D"/>
    <w:rsid w:val="00C52466"/>
    <w:rsid w:val="00C8406E"/>
    <w:rsid w:val="00CA1E70"/>
    <w:rsid w:val="00CB2709"/>
    <w:rsid w:val="00CB6F89"/>
    <w:rsid w:val="00CD4431"/>
    <w:rsid w:val="00CE228C"/>
    <w:rsid w:val="00CF4CAE"/>
    <w:rsid w:val="00CF545B"/>
    <w:rsid w:val="00D018F0"/>
    <w:rsid w:val="00D27074"/>
    <w:rsid w:val="00D27D69"/>
    <w:rsid w:val="00D42D4E"/>
    <w:rsid w:val="00D448C2"/>
    <w:rsid w:val="00D666C3"/>
    <w:rsid w:val="00D729C9"/>
    <w:rsid w:val="00DB3587"/>
    <w:rsid w:val="00DC0D7B"/>
    <w:rsid w:val="00DF47FE"/>
    <w:rsid w:val="00DF4E06"/>
    <w:rsid w:val="00E15790"/>
    <w:rsid w:val="00E2374E"/>
    <w:rsid w:val="00E26704"/>
    <w:rsid w:val="00E27C40"/>
    <w:rsid w:val="00E31980"/>
    <w:rsid w:val="00E52CC7"/>
    <w:rsid w:val="00E57646"/>
    <w:rsid w:val="00E6423C"/>
    <w:rsid w:val="00E93830"/>
    <w:rsid w:val="00E93E0E"/>
    <w:rsid w:val="00EB1ED3"/>
    <w:rsid w:val="00EC2D51"/>
    <w:rsid w:val="00EE5DAB"/>
    <w:rsid w:val="00F03A87"/>
    <w:rsid w:val="00F05A45"/>
    <w:rsid w:val="00F2181C"/>
    <w:rsid w:val="00F26395"/>
    <w:rsid w:val="00F46D88"/>
    <w:rsid w:val="00F46F18"/>
    <w:rsid w:val="00FA248E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227EDDC"/>
  <w15:docId w15:val="{89639A45-EFD4-4D16-9542-B1145ECD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65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B8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B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B8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l5335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7530-62DA-47B1-9902-66D66889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3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2580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 Petr</dc:creator>
  <cp:lastModifiedBy>Cieslar Jan</cp:lastModifiedBy>
  <cp:revision>4</cp:revision>
  <cp:lastPrinted>2023-09-22T12:18:00Z</cp:lastPrinted>
  <dcterms:created xsi:type="dcterms:W3CDTF">2023-09-22T12:46:00Z</dcterms:created>
  <dcterms:modified xsi:type="dcterms:W3CDTF">2023-09-22T12:49:00Z</dcterms:modified>
</cp:coreProperties>
</file>