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98" w:rsidRPr="00F15800" w:rsidRDefault="00F34C3D" w:rsidP="00417198">
      <w:pPr>
        <w:pStyle w:val="Datum0"/>
        <w:rPr>
          <w:lang w:val="en-GB"/>
        </w:rPr>
      </w:pPr>
      <w:r w:rsidRPr="00F15800">
        <w:rPr>
          <w:lang w:val="en-GB"/>
        </w:rPr>
        <w:t>3</w:t>
      </w:r>
      <w:r w:rsidR="00252A2A">
        <w:rPr>
          <w:lang w:val="en-GB"/>
        </w:rPr>
        <w:t>-</w:t>
      </w:r>
      <w:r w:rsidR="00570A5B" w:rsidRPr="00F15800">
        <w:rPr>
          <w:lang w:val="en-GB"/>
        </w:rPr>
        <w:t xml:space="preserve"> August</w:t>
      </w:r>
      <w:r w:rsidR="009D3AEC" w:rsidRPr="00F15800">
        <w:rPr>
          <w:lang w:val="en-GB"/>
        </w:rPr>
        <w:t xml:space="preserve"> 2015</w:t>
      </w:r>
    </w:p>
    <w:p w:rsidR="001B4EF5" w:rsidRPr="00F15800" w:rsidRDefault="00363CEB" w:rsidP="00417198">
      <w:pPr>
        <w:pStyle w:val="Nzev"/>
        <w:rPr>
          <w:lang w:val="en-GB"/>
        </w:rPr>
      </w:pPr>
      <w:r w:rsidRPr="00F15800">
        <w:rPr>
          <w:lang w:val="en-GB"/>
        </w:rPr>
        <w:t xml:space="preserve">Share of </w:t>
      </w:r>
      <w:r w:rsidR="00D85416">
        <w:rPr>
          <w:lang w:val="en-GB"/>
        </w:rPr>
        <w:t>the Self -Employed</w:t>
      </w:r>
      <w:r w:rsidR="00D85416" w:rsidRPr="00F15800">
        <w:rPr>
          <w:lang w:val="en-GB"/>
        </w:rPr>
        <w:t xml:space="preserve"> </w:t>
      </w:r>
      <w:r w:rsidRPr="00F15800">
        <w:rPr>
          <w:lang w:val="en-GB"/>
        </w:rPr>
        <w:t xml:space="preserve">in </w:t>
      </w:r>
      <w:r w:rsidR="00D85416" w:rsidRPr="00F15800">
        <w:rPr>
          <w:lang w:val="en-GB"/>
        </w:rPr>
        <w:t xml:space="preserve">Total Employment </w:t>
      </w:r>
      <w:r w:rsidRPr="00F15800">
        <w:rPr>
          <w:lang w:val="en-GB"/>
        </w:rPr>
        <w:t xml:space="preserve">in the Czech Republic is </w:t>
      </w:r>
      <w:proofErr w:type="gramStart"/>
      <w:r w:rsidR="00D85416" w:rsidRPr="00F15800">
        <w:rPr>
          <w:lang w:val="en-GB"/>
        </w:rPr>
        <w:t>One</w:t>
      </w:r>
      <w:proofErr w:type="gramEnd"/>
      <w:r w:rsidR="00D85416" w:rsidRPr="00F15800">
        <w:rPr>
          <w:lang w:val="en-GB"/>
        </w:rPr>
        <w:t xml:space="preserve"> </w:t>
      </w:r>
      <w:r w:rsidRPr="00F15800">
        <w:rPr>
          <w:lang w:val="en-GB"/>
        </w:rPr>
        <w:t xml:space="preserve">of the </w:t>
      </w:r>
      <w:r w:rsidR="00D85416" w:rsidRPr="00F15800">
        <w:rPr>
          <w:lang w:val="en-GB"/>
        </w:rPr>
        <w:t xml:space="preserve">Highest </w:t>
      </w:r>
      <w:r w:rsidRPr="00F15800">
        <w:rPr>
          <w:lang w:val="en-GB"/>
        </w:rPr>
        <w:t xml:space="preserve">in the </w:t>
      </w:r>
      <w:r w:rsidR="00A96D96" w:rsidRPr="00F15800">
        <w:rPr>
          <w:lang w:val="en-GB"/>
        </w:rPr>
        <w:t>EU28</w:t>
      </w:r>
    </w:p>
    <w:p w:rsidR="00276CDB" w:rsidRPr="00F15800" w:rsidRDefault="00363CEB" w:rsidP="00276CDB">
      <w:pPr>
        <w:pStyle w:val="Perex"/>
        <w:rPr>
          <w:lang w:val="en-GB"/>
        </w:rPr>
      </w:pPr>
      <w:r w:rsidRPr="00F15800">
        <w:rPr>
          <w:lang w:val="en-GB"/>
        </w:rPr>
        <w:t xml:space="preserve">Total employment in the Czech Republic is affected by </w:t>
      </w:r>
      <w:r w:rsidR="00D85416">
        <w:rPr>
          <w:lang w:val="en-GB"/>
        </w:rPr>
        <w:t>the self-employed</w:t>
      </w:r>
      <w:r w:rsidRPr="00F15800">
        <w:rPr>
          <w:lang w:val="en-GB"/>
        </w:rPr>
        <w:t xml:space="preserve"> in a significant manner. The percentage of the self-employed, i.e. employers and own-account workers</w:t>
      </w:r>
      <w:r w:rsidR="00A83738" w:rsidRPr="00F15800">
        <w:rPr>
          <w:lang w:val="en-GB"/>
        </w:rPr>
        <w:t xml:space="preserve"> </w:t>
      </w:r>
      <w:r w:rsidRPr="00F15800">
        <w:rPr>
          <w:lang w:val="en-GB"/>
        </w:rPr>
        <w:t>is fifth highest in among all EU Member States</w:t>
      </w:r>
      <w:r w:rsidR="00A96D96" w:rsidRPr="00F15800">
        <w:rPr>
          <w:lang w:val="en-GB"/>
        </w:rPr>
        <w:t xml:space="preserve">. </w:t>
      </w:r>
      <w:r w:rsidRPr="00F15800">
        <w:rPr>
          <w:lang w:val="en-GB"/>
        </w:rPr>
        <w:t>There are higher shares in Greece, Italy, R</w:t>
      </w:r>
      <w:r w:rsidR="00D85416">
        <w:rPr>
          <w:lang w:val="en-GB"/>
        </w:rPr>
        <w:t>o</w:t>
      </w:r>
      <w:r w:rsidRPr="00F15800">
        <w:rPr>
          <w:lang w:val="en-GB"/>
        </w:rPr>
        <w:t xml:space="preserve">mania, and in Poland, only. </w:t>
      </w:r>
    </w:p>
    <w:p w:rsidR="00D34CD4" w:rsidRPr="00F15800" w:rsidRDefault="00D34CD4" w:rsidP="00A96D96">
      <w:pPr>
        <w:rPr>
          <w:b/>
          <w:lang w:val="en-GB"/>
        </w:rPr>
      </w:pPr>
      <w:r w:rsidRPr="00F15800">
        <w:rPr>
          <w:b/>
          <w:lang w:val="en-GB"/>
        </w:rPr>
        <w:t xml:space="preserve">A. </w:t>
      </w:r>
      <w:r w:rsidR="00363CEB" w:rsidRPr="00F15800">
        <w:rPr>
          <w:b/>
          <w:lang w:val="en-GB"/>
        </w:rPr>
        <w:t xml:space="preserve">The number of </w:t>
      </w:r>
      <w:r w:rsidR="00791BFA">
        <w:rPr>
          <w:b/>
          <w:lang w:val="en-GB"/>
        </w:rPr>
        <w:t xml:space="preserve">own-account workers </w:t>
      </w:r>
      <w:r w:rsidR="00363CEB" w:rsidRPr="00F15800">
        <w:rPr>
          <w:b/>
          <w:lang w:val="en-GB"/>
        </w:rPr>
        <w:t xml:space="preserve">has been growing </w:t>
      </w:r>
    </w:p>
    <w:p w:rsidR="00634B06" w:rsidRPr="00F15800" w:rsidRDefault="00363CEB" w:rsidP="00A96D96">
      <w:pPr>
        <w:rPr>
          <w:lang w:val="en-GB"/>
        </w:rPr>
      </w:pPr>
      <w:r w:rsidRPr="00F15800">
        <w:rPr>
          <w:lang w:val="en-GB"/>
        </w:rPr>
        <w:t>Total employment in the Czech Republic reached almost the limit of five million persons</w:t>
      </w:r>
      <w:r w:rsidR="00243F74" w:rsidRPr="00F15800">
        <w:rPr>
          <w:lang w:val="en-GB"/>
        </w:rPr>
        <w:t xml:space="preserve"> (4 974.3 thousand persons, exactly)</w:t>
      </w:r>
      <w:r w:rsidRPr="00F15800">
        <w:rPr>
          <w:lang w:val="en-GB"/>
        </w:rPr>
        <w:t xml:space="preserve"> in </w:t>
      </w:r>
      <w:r w:rsidR="00A96D96" w:rsidRPr="00F15800">
        <w:rPr>
          <w:lang w:val="en-GB"/>
        </w:rPr>
        <w:t xml:space="preserve">2014. </w:t>
      </w:r>
      <w:r w:rsidRPr="00F15800">
        <w:rPr>
          <w:lang w:val="en-GB"/>
        </w:rPr>
        <w:t xml:space="preserve">Since </w:t>
      </w:r>
      <w:r w:rsidR="00C30D1A" w:rsidRPr="00F15800">
        <w:rPr>
          <w:lang w:val="en-GB"/>
        </w:rPr>
        <w:t xml:space="preserve">1993 </w:t>
      </w:r>
      <w:r w:rsidRPr="00F15800">
        <w:rPr>
          <w:lang w:val="en-GB"/>
        </w:rPr>
        <w:t xml:space="preserve">till </w:t>
      </w:r>
      <w:r w:rsidR="00C30D1A" w:rsidRPr="00F15800">
        <w:rPr>
          <w:lang w:val="en-GB"/>
        </w:rPr>
        <w:t xml:space="preserve">2014 </w:t>
      </w:r>
      <w:r w:rsidRPr="00F15800">
        <w:rPr>
          <w:lang w:val="en-GB"/>
        </w:rPr>
        <w:t xml:space="preserve">the number of </w:t>
      </w:r>
      <w:r w:rsidR="00B6662C" w:rsidRPr="00F15800">
        <w:rPr>
          <w:lang w:val="en-GB"/>
        </w:rPr>
        <w:t xml:space="preserve">the self-employed, including family workers, increased by more than </w:t>
      </w:r>
      <w:r w:rsidR="00C30D1A" w:rsidRPr="00F15800">
        <w:rPr>
          <w:lang w:val="en-GB"/>
        </w:rPr>
        <w:t>440 t</w:t>
      </w:r>
      <w:r w:rsidR="00B6662C" w:rsidRPr="00F15800">
        <w:rPr>
          <w:lang w:val="en-GB"/>
        </w:rPr>
        <w:t>housand persons</w:t>
      </w:r>
      <w:r w:rsidR="00C30D1A" w:rsidRPr="00F15800">
        <w:rPr>
          <w:lang w:val="en-GB"/>
        </w:rPr>
        <w:t xml:space="preserve">, </w:t>
      </w:r>
      <w:r w:rsidR="00B6662C" w:rsidRPr="00F15800">
        <w:rPr>
          <w:lang w:val="en-GB"/>
        </w:rPr>
        <w:t>which is almost double</w:t>
      </w:r>
      <w:r w:rsidR="00791BFA">
        <w:rPr>
          <w:lang w:val="en-GB"/>
        </w:rPr>
        <w:t>d</w:t>
      </w:r>
      <w:r w:rsidR="00B6662C" w:rsidRPr="00F15800">
        <w:rPr>
          <w:lang w:val="en-GB"/>
        </w:rPr>
        <w:t xml:space="preserve"> the number in the first reference year of the Labour Force Sample Survey. On the contrary, the number of employees has been reduced by </w:t>
      </w:r>
      <w:r w:rsidR="00C30D1A" w:rsidRPr="00F15800">
        <w:rPr>
          <w:lang w:val="en-GB"/>
        </w:rPr>
        <w:t>340 t</w:t>
      </w:r>
      <w:r w:rsidR="00B6662C" w:rsidRPr="00F15800">
        <w:rPr>
          <w:lang w:val="en-GB"/>
        </w:rPr>
        <w:t xml:space="preserve">housand persons in this period. The relation between </w:t>
      </w:r>
      <w:r w:rsidR="00791BFA">
        <w:rPr>
          <w:lang w:val="en-GB"/>
        </w:rPr>
        <w:t xml:space="preserve">the self-employed </w:t>
      </w:r>
      <w:r w:rsidR="00B6662C" w:rsidRPr="00F15800">
        <w:rPr>
          <w:lang w:val="en-GB"/>
        </w:rPr>
        <w:t xml:space="preserve">and employees </w:t>
      </w:r>
      <w:r w:rsidR="00634FB1" w:rsidRPr="00F15800">
        <w:rPr>
          <w:lang w:val="en-GB"/>
        </w:rPr>
        <w:t>substantially</w:t>
      </w:r>
      <w:r w:rsidR="00B6662C" w:rsidRPr="00F15800">
        <w:rPr>
          <w:lang w:val="en-GB"/>
        </w:rPr>
        <w:t xml:space="preserve"> changed especially in the 1990s. </w:t>
      </w:r>
    </w:p>
    <w:p w:rsidR="00634B06" w:rsidRPr="00F15800" w:rsidRDefault="00634B06" w:rsidP="00A96D96">
      <w:pPr>
        <w:rPr>
          <w:lang w:val="en-GB"/>
        </w:rPr>
      </w:pPr>
    </w:p>
    <w:p w:rsidR="00FC1E39" w:rsidRPr="00F15800" w:rsidRDefault="00634FB1" w:rsidP="00A96D96">
      <w:pPr>
        <w:rPr>
          <w:lang w:val="en-GB"/>
        </w:rPr>
      </w:pPr>
      <w:r w:rsidRPr="00F15800">
        <w:rPr>
          <w:lang w:val="en-GB"/>
        </w:rPr>
        <w:t xml:space="preserve">Since </w:t>
      </w:r>
      <w:r w:rsidR="00F70FBB" w:rsidRPr="00F15800">
        <w:rPr>
          <w:lang w:val="en-GB"/>
        </w:rPr>
        <w:t xml:space="preserve">2005 </w:t>
      </w:r>
      <w:r w:rsidRPr="00F15800">
        <w:rPr>
          <w:lang w:val="en-GB"/>
        </w:rPr>
        <w:t xml:space="preserve">the number of </w:t>
      </w:r>
      <w:r w:rsidR="007F02DD">
        <w:rPr>
          <w:lang w:val="en-GB"/>
        </w:rPr>
        <w:t xml:space="preserve">the </w:t>
      </w:r>
      <w:r w:rsidRPr="00F15800">
        <w:rPr>
          <w:lang w:val="en-GB"/>
        </w:rPr>
        <w:t>self-employed, including family workers</w:t>
      </w:r>
      <w:r w:rsidR="007F02DD">
        <w:rPr>
          <w:lang w:val="en-GB"/>
        </w:rPr>
        <w:t>,</w:t>
      </w:r>
      <w:r w:rsidRPr="00F15800">
        <w:rPr>
          <w:lang w:val="en-GB"/>
        </w:rPr>
        <w:t xml:space="preserve"> has grown by </w:t>
      </w:r>
      <w:r w:rsidR="00F70FBB" w:rsidRPr="00F15800">
        <w:rPr>
          <w:lang w:val="en-GB"/>
        </w:rPr>
        <w:t>1</w:t>
      </w:r>
      <w:r w:rsidR="00441327" w:rsidRPr="00F15800">
        <w:rPr>
          <w:lang w:val="en-GB"/>
        </w:rPr>
        <w:t>32</w:t>
      </w:r>
      <w:r w:rsidR="00F70FBB" w:rsidRPr="00F15800">
        <w:rPr>
          <w:lang w:val="en-GB"/>
        </w:rPr>
        <w:t> t</w:t>
      </w:r>
      <w:r w:rsidRPr="00F15800">
        <w:rPr>
          <w:lang w:val="en-GB"/>
        </w:rPr>
        <w:t>housand persons, that means by almost one fifth</w:t>
      </w:r>
      <w:r w:rsidR="00F70FBB" w:rsidRPr="00F15800">
        <w:rPr>
          <w:lang w:val="en-GB"/>
        </w:rPr>
        <w:t xml:space="preserve">, </w:t>
      </w:r>
      <w:r w:rsidRPr="00F15800">
        <w:rPr>
          <w:lang w:val="en-GB"/>
        </w:rPr>
        <w:t xml:space="preserve">yet the number of employees rose by </w:t>
      </w:r>
      <w:r w:rsidR="007F02DD">
        <w:rPr>
          <w:lang w:val="en-GB"/>
        </w:rPr>
        <w:t>less than</w:t>
      </w:r>
      <w:r w:rsidRPr="00F15800">
        <w:rPr>
          <w:lang w:val="en-GB"/>
        </w:rPr>
        <w:t xml:space="preserve"> </w:t>
      </w:r>
      <w:r w:rsidR="00F70FBB" w:rsidRPr="00F15800">
        <w:rPr>
          <w:lang w:val="en-GB"/>
        </w:rPr>
        <w:t>79 </w:t>
      </w:r>
      <w:r w:rsidRPr="00F15800">
        <w:rPr>
          <w:lang w:val="en-GB"/>
        </w:rPr>
        <w:t xml:space="preserve">thousand persons </w:t>
      </w:r>
      <w:r w:rsidR="00F70FBB" w:rsidRPr="00F15800">
        <w:rPr>
          <w:lang w:val="en-GB"/>
        </w:rPr>
        <w:t>(</w:t>
      </w:r>
      <w:r w:rsidRPr="00F15800">
        <w:rPr>
          <w:lang w:val="en-GB"/>
        </w:rPr>
        <w:t>by</w:t>
      </w:r>
      <w:r w:rsidR="00F70FBB" w:rsidRPr="00F15800">
        <w:rPr>
          <w:lang w:val="en-GB"/>
        </w:rPr>
        <w:t xml:space="preserve"> 2%)</w:t>
      </w:r>
      <w:r w:rsidRPr="00F15800">
        <w:rPr>
          <w:lang w:val="en-GB"/>
        </w:rPr>
        <w:t xml:space="preserve"> in the same period</w:t>
      </w:r>
      <w:r w:rsidR="00F70FBB" w:rsidRPr="00F15800">
        <w:rPr>
          <w:lang w:val="en-GB"/>
        </w:rPr>
        <w:t xml:space="preserve">. </w:t>
      </w:r>
      <w:r w:rsidRPr="00F15800">
        <w:rPr>
          <w:lang w:val="en-GB"/>
        </w:rPr>
        <w:t>It is clear</w:t>
      </w:r>
      <w:r w:rsidR="007F02DD">
        <w:rPr>
          <w:lang w:val="en-GB"/>
        </w:rPr>
        <w:t>,</w:t>
      </w:r>
      <w:r w:rsidRPr="00F15800">
        <w:rPr>
          <w:lang w:val="en-GB"/>
        </w:rPr>
        <w:t xml:space="preserve"> the number of own-account workers showed the highest growth, by over one fourth. </w:t>
      </w:r>
      <w:r w:rsidR="007F02DD">
        <w:rPr>
          <w:lang w:val="en-GB"/>
        </w:rPr>
        <w:t>In t</w:t>
      </w:r>
      <w:r w:rsidRPr="00F15800">
        <w:rPr>
          <w:lang w:val="en-GB"/>
        </w:rPr>
        <w:t xml:space="preserve">he two recent </w:t>
      </w:r>
      <w:r w:rsidR="008D27AA" w:rsidRPr="00F15800">
        <w:rPr>
          <w:lang w:val="en-GB"/>
        </w:rPr>
        <w:t>years</w:t>
      </w:r>
      <w:r w:rsidRPr="00F15800">
        <w:rPr>
          <w:lang w:val="en-GB"/>
        </w:rPr>
        <w:t xml:space="preserve">, however, the growth in employment </w:t>
      </w:r>
      <w:r w:rsidR="007F02DD">
        <w:rPr>
          <w:lang w:val="en-GB"/>
        </w:rPr>
        <w:t>h</w:t>
      </w:r>
      <w:r w:rsidR="008D27AA" w:rsidRPr="00F15800">
        <w:rPr>
          <w:lang w:val="en-GB"/>
        </w:rPr>
        <w:t xml:space="preserve">as </w:t>
      </w:r>
      <w:r w:rsidR="007F02DD">
        <w:rPr>
          <w:lang w:val="en-GB"/>
        </w:rPr>
        <w:t xml:space="preserve">been </w:t>
      </w:r>
      <w:r w:rsidR="008D27AA" w:rsidRPr="00F15800">
        <w:rPr>
          <w:lang w:val="en-GB"/>
        </w:rPr>
        <w:t xml:space="preserve">indicated almost exclusively in the group of employees. </w:t>
      </w:r>
      <w:r w:rsidR="00243F74" w:rsidRPr="00F15800">
        <w:rPr>
          <w:lang w:val="en-GB"/>
        </w:rPr>
        <w:t xml:space="preserve">The </w:t>
      </w:r>
      <w:r w:rsidR="00F15800" w:rsidRPr="00F15800">
        <w:rPr>
          <w:lang w:val="en-GB"/>
        </w:rPr>
        <w:t>development</w:t>
      </w:r>
      <w:r w:rsidR="00243F74" w:rsidRPr="00F15800">
        <w:rPr>
          <w:lang w:val="en-GB"/>
        </w:rPr>
        <w:t xml:space="preserve"> in the first half of this year has confirmed the previous trend.</w:t>
      </w:r>
    </w:p>
    <w:p w:rsidR="009255F6" w:rsidRPr="00F15800" w:rsidRDefault="009255F6" w:rsidP="009D7CE3">
      <w:pPr>
        <w:rPr>
          <w:sz w:val="12"/>
          <w:lang w:val="en-GB"/>
        </w:rPr>
      </w:pPr>
    </w:p>
    <w:p w:rsidR="0061422B" w:rsidRPr="00F15800" w:rsidRDefault="00926EC8" w:rsidP="00733C2E">
      <w:pPr>
        <w:jc w:val="center"/>
        <w:rPr>
          <w:lang w:val="en-GB"/>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313.5pt">
            <v:imagedata r:id="rId8" o:title=""/>
          </v:shape>
        </w:pict>
      </w:r>
    </w:p>
    <w:p w:rsidR="000870CB" w:rsidRPr="00F15800" w:rsidRDefault="000870CB" w:rsidP="00733C2E">
      <w:pPr>
        <w:rPr>
          <w:lang w:val="en-GB"/>
        </w:rPr>
      </w:pPr>
    </w:p>
    <w:p w:rsidR="0061422B" w:rsidRPr="00F15800" w:rsidRDefault="00E5149A" w:rsidP="00733C2E">
      <w:pPr>
        <w:rPr>
          <w:lang w:val="en-GB"/>
        </w:rPr>
      </w:pPr>
      <w:r w:rsidRPr="00F15800">
        <w:rPr>
          <w:lang w:val="en-GB"/>
        </w:rPr>
        <w:t xml:space="preserve">The structure of the self-employed in the Czech Republic by economic activity is very varied. Majority (almost 60%) of them work in four </w:t>
      </w:r>
      <w:r w:rsidR="007F02DD">
        <w:rPr>
          <w:lang w:val="en-GB"/>
        </w:rPr>
        <w:t xml:space="preserve">NACE </w:t>
      </w:r>
      <w:r w:rsidRPr="00F15800">
        <w:rPr>
          <w:lang w:val="en-GB"/>
        </w:rPr>
        <w:t>sections of economic activities as follows: construction</w:t>
      </w:r>
      <w:r w:rsidR="0061422B" w:rsidRPr="00F15800">
        <w:rPr>
          <w:lang w:val="en-GB"/>
        </w:rPr>
        <w:t xml:space="preserve">, </w:t>
      </w:r>
      <w:r w:rsidR="00791788" w:rsidRPr="00F15800">
        <w:rPr>
          <w:lang w:val="en-GB"/>
        </w:rPr>
        <w:t>wholesale and retail trade; repair of motor vehicles and motorcycles</w:t>
      </w:r>
      <w:r w:rsidR="0061422B" w:rsidRPr="00F15800">
        <w:rPr>
          <w:lang w:val="en-GB"/>
        </w:rPr>
        <w:t xml:space="preserve">, </w:t>
      </w:r>
      <w:r w:rsidR="00791788" w:rsidRPr="00F15800">
        <w:rPr>
          <w:lang w:val="en-GB"/>
        </w:rPr>
        <w:t>professional, scientific and technical activities</w:t>
      </w:r>
      <w:r w:rsidRPr="00F15800">
        <w:rPr>
          <w:lang w:val="en-GB"/>
        </w:rPr>
        <w:t>, and in manufacturing</w:t>
      </w:r>
      <w:r w:rsidR="0061422B" w:rsidRPr="00F15800">
        <w:rPr>
          <w:lang w:val="en-GB"/>
        </w:rPr>
        <w:t>.</w:t>
      </w:r>
    </w:p>
    <w:p w:rsidR="0061422B" w:rsidRPr="00F15800" w:rsidRDefault="0061422B" w:rsidP="0061422B">
      <w:pPr>
        <w:rPr>
          <w:lang w:val="en-GB"/>
        </w:rPr>
      </w:pPr>
    </w:p>
    <w:p w:rsidR="0061422B" w:rsidRPr="00F15800" w:rsidRDefault="00791788" w:rsidP="0061422B">
      <w:pPr>
        <w:rPr>
          <w:lang w:val="en-GB"/>
        </w:rPr>
      </w:pPr>
      <w:r w:rsidRPr="00F15800">
        <w:rPr>
          <w:lang w:val="en-GB"/>
        </w:rPr>
        <w:t>In numerous economic activities the share of the self-</w:t>
      </w:r>
      <w:r w:rsidR="00B84847" w:rsidRPr="00F15800">
        <w:rPr>
          <w:lang w:val="en-GB"/>
        </w:rPr>
        <w:t>employed</w:t>
      </w:r>
      <w:r w:rsidRPr="00F15800">
        <w:rPr>
          <w:lang w:val="en-GB"/>
        </w:rPr>
        <w:t xml:space="preserve"> is extraordinary high. </w:t>
      </w:r>
      <w:proofErr w:type="gramStart"/>
      <w:r w:rsidRPr="00F15800">
        <w:rPr>
          <w:lang w:val="en-GB"/>
        </w:rPr>
        <w:t>In two sections</w:t>
      </w:r>
      <w:r w:rsidR="00B84847" w:rsidRPr="00F15800">
        <w:rPr>
          <w:lang w:val="en-GB"/>
        </w:rPr>
        <w:t>,</w:t>
      </w:r>
      <w:r w:rsidR="00FF1554" w:rsidRPr="00F15800">
        <w:rPr>
          <w:lang w:val="en-GB"/>
        </w:rPr>
        <w:t xml:space="preserve"> </w:t>
      </w:r>
      <w:r w:rsidRPr="00F15800">
        <w:rPr>
          <w:lang w:val="en-GB"/>
        </w:rPr>
        <w:t>in</w:t>
      </w:r>
      <w:r w:rsidR="0061422B" w:rsidRPr="00F15800">
        <w:rPr>
          <w:lang w:val="en-GB"/>
        </w:rPr>
        <w:t xml:space="preserve"> S (</w:t>
      </w:r>
      <w:r w:rsidR="00B84847" w:rsidRPr="00F15800">
        <w:rPr>
          <w:lang w:val="en-GB"/>
        </w:rPr>
        <w:t xml:space="preserve">other </w:t>
      </w:r>
      <w:r w:rsidRPr="00F15800">
        <w:rPr>
          <w:lang w:val="en-GB"/>
        </w:rPr>
        <w:t>service activities</w:t>
      </w:r>
      <w:r w:rsidR="0061422B" w:rsidRPr="00F15800">
        <w:rPr>
          <w:lang w:val="en-GB"/>
        </w:rPr>
        <w:t>)</w:t>
      </w:r>
      <w:r w:rsidR="003A63F0" w:rsidRPr="00F15800">
        <w:rPr>
          <w:lang w:val="en-GB"/>
        </w:rPr>
        <w:t xml:space="preserve"> a</w:t>
      </w:r>
      <w:r w:rsidRPr="00F15800">
        <w:rPr>
          <w:lang w:val="en-GB"/>
        </w:rPr>
        <w:t xml:space="preserve">nd in </w:t>
      </w:r>
      <w:r w:rsidR="003A63F0" w:rsidRPr="00F15800">
        <w:rPr>
          <w:lang w:val="en-GB"/>
        </w:rPr>
        <w:t>L (</w:t>
      </w:r>
      <w:r w:rsidR="00B84847" w:rsidRPr="00F15800">
        <w:rPr>
          <w:lang w:val="en-GB"/>
        </w:rPr>
        <w:t xml:space="preserve">real </w:t>
      </w:r>
      <w:r w:rsidRPr="00F15800">
        <w:rPr>
          <w:lang w:val="en-GB"/>
        </w:rPr>
        <w:t>estate activities</w:t>
      </w:r>
      <w:r w:rsidR="003A63F0" w:rsidRPr="00F15800">
        <w:rPr>
          <w:lang w:val="en-GB"/>
        </w:rPr>
        <w:t>)</w:t>
      </w:r>
      <w:r w:rsidR="00B84847" w:rsidRPr="00F15800">
        <w:rPr>
          <w:lang w:val="en-GB"/>
        </w:rPr>
        <w:t>,</w:t>
      </w:r>
      <w:r w:rsidR="003A63F0" w:rsidRPr="00F15800">
        <w:rPr>
          <w:lang w:val="en-GB"/>
        </w:rPr>
        <w:t xml:space="preserve"> </w:t>
      </w:r>
      <w:r w:rsidRPr="00F15800">
        <w:rPr>
          <w:lang w:val="en-GB"/>
        </w:rPr>
        <w:t>the self-employed form over a half of all working persons.</w:t>
      </w:r>
      <w:proofErr w:type="gramEnd"/>
      <w:r w:rsidRPr="00F15800">
        <w:rPr>
          <w:lang w:val="en-GB"/>
        </w:rPr>
        <w:t xml:space="preserve"> Almost every second working person in the employment status of </w:t>
      </w:r>
      <w:r w:rsidR="007F02DD">
        <w:rPr>
          <w:lang w:val="en-GB"/>
        </w:rPr>
        <w:t xml:space="preserve">the </w:t>
      </w:r>
      <w:r w:rsidR="00B84847" w:rsidRPr="00F15800">
        <w:rPr>
          <w:lang w:val="en-GB"/>
        </w:rPr>
        <w:t>self</w:t>
      </w:r>
      <w:r w:rsidRPr="00F15800">
        <w:rPr>
          <w:lang w:val="en-GB"/>
        </w:rPr>
        <w:t xml:space="preserve">-employed </w:t>
      </w:r>
      <w:r w:rsidR="00B84847" w:rsidRPr="00F15800">
        <w:rPr>
          <w:lang w:val="en-GB"/>
        </w:rPr>
        <w:t>works also in section</w:t>
      </w:r>
      <w:r w:rsidR="003A63F0" w:rsidRPr="00F15800">
        <w:rPr>
          <w:lang w:val="en-GB"/>
        </w:rPr>
        <w:t xml:space="preserve"> M (</w:t>
      </w:r>
      <w:r w:rsidR="00B84847" w:rsidRPr="00F15800">
        <w:rPr>
          <w:lang w:val="en-GB"/>
        </w:rPr>
        <w:t>professional, scientific and technical activities</w:t>
      </w:r>
      <w:r w:rsidR="00FF1554" w:rsidRPr="00F15800">
        <w:rPr>
          <w:lang w:val="en-GB"/>
        </w:rPr>
        <w:t>)</w:t>
      </w:r>
      <w:r w:rsidR="003A63F0" w:rsidRPr="00F15800">
        <w:rPr>
          <w:lang w:val="en-GB"/>
        </w:rPr>
        <w:t xml:space="preserve"> </w:t>
      </w:r>
      <w:r w:rsidR="00FF1554" w:rsidRPr="00F15800">
        <w:rPr>
          <w:lang w:val="en-GB"/>
        </w:rPr>
        <w:t>a</w:t>
      </w:r>
      <w:r w:rsidR="00B84847" w:rsidRPr="00F15800">
        <w:rPr>
          <w:lang w:val="en-GB"/>
        </w:rPr>
        <w:t xml:space="preserve">nd a high share of the self-employed can be found in the large section </w:t>
      </w:r>
      <w:r w:rsidR="003A63F0" w:rsidRPr="00F15800">
        <w:rPr>
          <w:lang w:val="en-GB"/>
        </w:rPr>
        <w:t>F (</w:t>
      </w:r>
      <w:r w:rsidR="00B84847" w:rsidRPr="00F15800">
        <w:rPr>
          <w:lang w:val="en-GB"/>
        </w:rPr>
        <w:t>construction), as well</w:t>
      </w:r>
      <w:r w:rsidR="003A63F0" w:rsidRPr="00F15800">
        <w:rPr>
          <w:lang w:val="en-GB"/>
        </w:rPr>
        <w:t>.</w:t>
      </w:r>
    </w:p>
    <w:p w:rsidR="003A63F0" w:rsidRPr="00F15800" w:rsidRDefault="003A63F0" w:rsidP="0061422B">
      <w:pPr>
        <w:rPr>
          <w:lang w:val="en-GB"/>
        </w:rPr>
      </w:pPr>
    </w:p>
    <w:p w:rsidR="003A63F0" w:rsidRPr="00F15800" w:rsidRDefault="00B84847" w:rsidP="0061422B">
      <w:pPr>
        <w:rPr>
          <w:lang w:val="en-GB"/>
        </w:rPr>
      </w:pPr>
      <w:r w:rsidRPr="00F15800">
        <w:rPr>
          <w:lang w:val="en-GB"/>
        </w:rPr>
        <w:t xml:space="preserve">The number of the self-employed depends on which activities are included in respective section. A high share of the self-employed in other service activities relates to the fact the section involves providing of other personal services </w:t>
      </w:r>
      <w:r w:rsidR="00D517AA" w:rsidRPr="00F15800">
        <w:rPr>
          <w:lang w:val="en-GB"/>
        </w:rPr>
        <w:t>(</w:t>
      </w:r>
      <w:r w:rsidRPr="00F15800">
        <w:rPr>
          <w:lang w:val="en-GB"/>
        </w:rPr>
        <w:t>as, for instance, laundry and dry cleaning</w:t>
      </w:r>
      <w:r w:rsidR="00D517AA" w:rsidRPr="00F15800">
        <w:rPr>
          <w:lang w:val="en-GB"/>
        </w:rPr>
        <w:t xml:space="preserve">, </w:t>
      </w:r>
      <w:r w:rsidRPr="00F15800">
        <w:rPr>
          <w:lang w:val="en-GB"/>
        </w:rPr>
        <w:t>hairdressers</w:t>
      </w:r>
      <w:r w:rsidR="00D517AA" w:rsidRPr="00F15800">
        <w:rPr>
          <w:lang w:val="en-GB"/>
        </w:rPr>
        <w:t xml:space="preserve">, </w:t>
      </w:r>
      <w:r w:rsidRPr="00F15800">
        <w:rPr>
          <w:lang w:val="en-GB"/>
        </w:rPr>
        <w:t>cosmetic services</w:t>
      </w:r>
      <w:r w:rsidR="007F02DD">
        <w:rPr>
          <w:lang w:val="en-GB"/>
        </w:rPr>
        <w:t>,</w:t>
      </w:r>
      <w:r w:rsidRPr="00F15800">
        <w:rPr>
          <w:lang w:val="en-GB"/>
        </w:rPr>
        <w:t xml:space="preserve"> and wellness activities</w:t>
      </w:r>
      <w:r w:rsidR="00D517AA" w:rsidRPr="00F15800">
        <w:rPr>
          <w:lang w:val="en-GB"/>
        </w:rPr>
        <w:t xml:space="preserve">). </w:t>
      </w:r>
      <w:r w:rsidRPr="00F15800">
        <w:rPr>
          <w:lang w:val="en-GB"/>
        </w:rPr>
        <w:t xml:space="preserve">In section </w:t>
      </w:r>
      <w:r w:rsidR="007E150F" w:rsidRPr="00F15800">
        <w:rPr>
          <w:lang w:val="en-GB"/>
        </w:rPr>
        <w:t xml:space="preserve">L </w:t>
      </w:r>
      <w:r w:rsidRPr="00F15800">
        <w:rPr>
          <w:lang w:val="en-GB"/>
        </w:rPr>
        <w:t xml:space="preserve">the high share of the self-employed is connected, for example, to purchase and resale of own real estate and leasing and management of own or leased real estate. The section includes also facilitating activities of real estate agencies </w:t>
      </w:r>
      <w:r w:rsidR="007E150F" w:rsidRPr="00F15800">
        <w:rPr>
          <w:lang w:val="en-GB"/>
        </w:rPr>
        <w:t>a</w:t>
      </w:r>
      <w:r w:rsidRPr="00F15800">
        <w:rPr>
          <w:lang w:val="en-GB"/>
        </w:rPr>
        <w:t>nd</w:t>
      </w:r>
      <w:r w:rsidR="007F02DD">
        <w:rPr>
          <w:lang w:val="en-GB"/>
        </w:rPr>
        <w:t>,</w:t>
      </w:r>
      <w:r w:rsidRPr="00F15800">
        <w:rPr>
          <w:lang w:val="en-GB"/>
        </w:rPr>
        <w:t xml:space="preserve"> furthermore</w:t>
      </w:r>
      <w:r w:rsidR="007F02DD">
        <w:rPr>
          <w:lang w:val="en-GB"/>
        </w:rPr>
        <w:t>,</w:t>
      </w:r>
      <w:r w:rsidRPr="00F15800">
        <w:rPr>
          <w:lang w:val="en-GB"/>
        </w:rPr>
        <w:t xml:space="preserve"> contractual real estate management</w:t>
      </w:r>
      <w:r w:rsidR="00841B42" w:rsidRPr="00F15800">
        <w:rPr>
          <w:lang w:val="en-GB"/>
        </w:rPr>
        <w:t>.</w:t>
      </w:r>
      <w:r w:rsidR="008C3976" w:rsidRPr="00F15800">
        <w:rPr>
          <w:lang w:val="en-GB"/>
        </w:rPr>
        <w:t xml:space="preserve"> </w:t>
      </w:r>
      <w:r w:rsidRPr="00F15800">
        <w:rPr>
          <w:lang w:val="en-GB"/>
        </w:rPr>
        <w:t xml:space="preserve">The section M covers </w:t>
      </w:r>
      <w:r w:rsidRPr="00F15800">
        <w:rPr>
          <w:lang w:val="en-GB"/>
        </w:rPr>
        <w:lastRenderedPageBreak/>
        <w:t>various activities</w:t>
      </w:r>
      <w:r w:rsidR="006129FB" w:rsidRPr="00F15800">
        <w:rPr>
          <w:lang w:val="en-GB"/>
        </w:rPr>
        <w:t xml:space="preserve">. </w:t>
      </w:r>
      <w:r w:rsidR="00F252C8" w:rsidRPr="00F15800">
        <w:rPr>
          <w:lang w:val="en-GB"/>
        </w:rPr>
        <w:t>First of all, legal and accounting activities, consultancies to management</w:t>
      </w:r>
      <w:r w:rsidR="00166112">
        <w:rPr>
          <w:lang w:val="en-GB"/>
        </w:rPr>
        <w:t>,</w:t>
      </w:r>
      <w:r w:rsidR="00F252C8" w:rsidRPr="00F15800">
        <w:rPr>
          <w:lang w:val="en-GB"/>
        </w:rPr>
        <w:t xml:space="preserve"> and architectonic and engineering activities belong into the section. </w:t>
      </w:r>
    </w:p>
    <w:p w:rsidR="005B0DCC" w:rsidRPr="00F15800" w:rsidRDefault="005B0DCC" w:rsidP="0061422B">
      <w:pPr>
        <w:rPr>
          <w:lang w:val="en-GB"/>
        </w:rPr>
      </w:pPr>
    </w:p>
    <w:p w:rsidR="003C2E0B" w:rsidRPr="00F15800" w:rsidRDefault="00F252C8" w:rsidP="0061422B">
      <w:pPr>
        <w:rPr>
          <w:lang w:val="en-GB"/>
        </w:rPr>
      </w:pPr>
      <w:r w:rsidRPr="00F15800">
        <w:rPr>
          <w:lang w:val="en-GB"/>
        </w:rPr>
        <w:t xml:space="preserve">In the Czech Republic it is males who prevail among the self-employed </w:t>
      </w:r>
      <w:r w:rsidR="005B0DCC" w:rsidRPr="00F15800">
        <w:rPr>
          <w:lang w:val="en-GB"/>
        </w:rPr>
        <w:t>(</w:t>
      </w:r>
      <w:r w:rsidRPr="00F15800">
        <w:rPr>
          <w:lang w:val="en-GB"/>
        </w:rPr>
        <w:t>almost</w:t>
      </w:r>
      <w:r w:rsidR="005B0DCC" w:rsidRPr="00F15800">
        <w:rPr>
          <w:lang w:val="en-GB"/>
        </w:rPr>
        <w:t xml:space="preserve"> 70% </w:t>
      </w:r>
      <w:r w:rsidRPr="00F15800">
        <w:rPr>
          <w:lang w:val="en-GB"/>
        </w:rPr>
        <w:t xml:space="preserve">of all </w:t>
      </w:r>
      <w:r w:rsidR="00166112">
        <w:rPr>
          <w:lang w:val="en-GB"/>
        </w:rPr>
        <w:t xml:space="preserve">the </w:t>
      </w:r>
      <w:r w:rsidRPr="00F15800">
        <w:rPr>
          <w:lang w:val="en-GB"/>
        </w:rPr>
        <w:t>self-employed</w:t>
      </w:r>
      <w:r w:rsidR="005B0DCC" w:rsidRPr="00F15800">
        <w:rPr>
          <w:lang w:val="en-GB"/>
        </w:rPr>
        <w:t xml:space="preserve">). </w:t>
      </w:r>
      <w:r w:rsidR="00613D38" w:rsidRPr="00F15800">
        <w:rPr>
          <w:lang w:val="en-GB"/>
        </w:rPr>
        <w:t xml:space="preserve">The far most of them undertake in construction and in trade organisations, </w:t>
      </w:r>
      <w:r w:rsidR="00F15800" w:rsidRPr="00F15800">
        <w:rPr>
          <w:lang w:val="en-GB"/>
        </w:rPr>
        <w:t>including</w:t>
      </w:r>
      <w:r w:rsidR="00613D38" w:rsidRPr="00F15800">
        <w:rPr>
          <w:lang w:val="en-GB"/>
        </w:rPr>
        <w:t xml:space="preserve"> repair of motor vehicles</w:t>
      </w:r>
      <w:r w:rsidR="005B0DCC" w:rsidRPr="00F15800">
        <w:rPr>
          <w:lang w:val="en-GB"/>
        </w:rPr>
        <w:t xml:space="preserve">. </w:t>
      </w:r>
      <w:r w:rsidR="00613D38" w:rsidRPr="00F15800">
        <w:rPr>
          <w:lang w:val="en-GB"/>
        </w:rPr>
        <w:t xml:space="preserve">The highest share of the self-employed can be found among males in real estate activities </w:t>
      </w:r>
      <w:r w:rsidR="005B0DCC" w:rsidRPr="00F15800">
        <w:rPr>
          <w:lang w:val="en-GB"/>
        </w:rPr>
        <w:t>(</w:t>
      </w:r>
      <w:r w:rsidR="00613D38" w:rsidRPr="00F15800">
        <w:rPr>
          <w:lang w:val="en-GB"/>
        </w:rPr>
        <w:t>over</w:t>
      </w:r>
      <w:r w:rsidR="005B0DCC" w:rsidRPr="00F15800">
        <w:rPr>
          <w:lang w:val="en-GB"/>
        </w:rPr>
        <w:t xml:space="preserve"> 60%) a</w:t>
      </w:r>
      <w:r w:rsidR="00613D38" w:rsidRPr="00F15800">
        <w:rPr>
          <w:lang w:val="en-GB"/>
        </w:rPr>
        <w:t xml:space="preserve">nd in section </w:t>
      </w:r>
      <w:r w:rsidR="005B0DCC" w:rsidRPr="00F15800">
        <w:rPr>
          <w:lang w:val="en-GB"/>
        </w:rPr>
        <w:t>M -</w:t>
      </w:r>
      <w:r w:rsidR="00613D38" w:rsidRPr="00F15800">
        <w:rPr>
          <w:lang w:val="en-GB"/>
        </w:rPr>
        <w:t xml:space="preserve"> professional, scientific and technical activities</w:t>
      </w:r>
      <w:r w:rsidR="005B0DCC" w:rsidRPr="00F15800">
        <w:rPr>
          <w:lang w:val="en-GB"/>
        </w:rPr>
        <w:t xml:space="preserve"> (</w:t>
      </w:r>
      <w:r w:rsidR="00613D38" w:rsidRPr="00F15800">
        <w:rPr>
          <w:lang w:val="en-GB"/>
        </w:rPr>
        <w:t xml:space="preserve">over </w:t>
      </w:r>
      <w:r w:rsidR="005B0DCC" w:rsidRPr="00F15800">
        <w:rPr>
          <w:lang w:val="en-GB"/>
        </w:rPr>
        <w:t xml:space="preserve">50%). </w:t>
      </w:r>
      <w:r w:rsidR="00166112">
        <w:rPr>
          <w:lang w:val="en-GB"/>
        </w:rPr>
        <w:t>The f</w:t>
      </w:r>
      <w:r w:rsidR="00613D38" w:rsidRPr="00F15800">
        <w:rPr>
          <w:lang w:val="en-GB"/>
        </w:rPr>
        <w:t xml:space="preserve">emale </w:t>
      </w:r>
      <w:r w:rsidR="00166112">
        <w:rPr>
          <w:lang w:val="en-GB"/>
        </w:rPr>
        <w:t>self-employed</w:t>
      </w:r>
      <w:r w:rsidR="00613D38" w:rsidRPr="00F15800">
        <w:rPr>
          <w:lang w:val="en-GB"/>
        </w:rPr>
        <w:t xml:space="preserve"> have important shares in total female employment just in section </w:t>
      </w:r>
      <w:r w:rsidR="005B0DCC" w:rsidRPr="00F15800">
        <w:rPr>
          <w:lang w:val="en-GB"/>
        </w:rPr>
        <w:t xml:space="preserve">M. </w:t>
      </w:r>
      <w:r w:rsidR="00613D38" w:rsidRPr="00F15800">
        <w:rPr>
          <w:lang w:val="en-GB"/>
        </w:rPr>
        <w:t xml:space="preserve">The highest share of </w:t>
      </w:r>
      <w:r w:rsidR="00166112">
        <w:rPr>
          <w:lang w:val="en-GB"/>
        </w:rPr>
        <w:t xml:space="preserve">the </w:t>
      </w:r>
      <w:r w:rsidR="00613D38" w:rsidRPr="00F15800">
        <w:rPr>
          <w:lang w:val="en-GB"/>
        </w:rPr>
        <w:t xml:space="preserve">female self-employed, almost two thirds of working females, can be found in section </w:t>
      </w:r>
      <w:r w:rsidR="00F34C2F" w:rsidRPr="00F15800">
        <w:rPr>
          <w:lang w:val="en-GB"/>
        </w:rPr>
        <w:t xml:space="preserve">S </w:t>
      </w:r>
      <w:r w:rsidR="00613D38" w:rsidRPr="00F15800">
        <w:rPr>
          <w:lang w:val="en-GB"/>
        </w:rPr>
        <w:t>– other service activities</w:t>
      </w:r>
      <w:r w:rsidR="005B0DCC" w:rsidRPr="00F15800">
        <w:rPr>
          <w:lang w:val="en-GB"/>
        </w:rPr>
        <w:t>.</w:t>
      </w:r>
    </w:p>
    <w:p w:rsidR="005B0DCC" w:rsidRPr="00F15800" w:rsidRDefault="005B0DCC" w:rsidP="0061422B">
      <w:pPr>
        <w:rPr>
          <w:sz w:val="16"/>
          <w:lang w:val="en-GB"/>
        </w:rPr>
      </w:pPr>
    </w:p>
    <w:tbl>
      <w:tblPr>
        <w:tblW w:w="8717" w:type="dxa"/>
        <w:jc w:val="center"/>
        <w:tblLayout w:type="fixed"/>
        <w:tblCellMar>
          <w:left w:w="70" w:type="dxa"/>
          <w:right w:w="70" w:type="dxa"/>
        </w:tblCellMar>
        <w:tblLook w:val="04A0"/>
      </w:tblPr>
      <w:tblGrid>
        <w:gridCol w:w="2622"/>
        <w:gridCol w:w="424"/>
        <w:gridCol w:w="285"/>
        <w:gridCol w:w="604"/>
        <w:gridCol w:w="179"/>
        <w:gridCol w:w="1059"/>
        <w:gridCol w:w="567"/>
        <w:gridCol w:w="66"/>
        <w:gridCol w:w="1123"/>
        <w:gridCol w:w="569"/>
        <w:gridCol w:w="1219"/>
      </w:tblGrid>
      <w:tr w:rsidR="006129FB" w:rsidRPr="00F15800" w:rsidTr="006129FB">
        <w:trPr>
          <w:trHeight w:val="540"/>
          <w:jc w:val="center"/>
        </w:trPr>
        <w:tc>
          <w:tcPr>
            <w:tcW w:w="8717" w:type="dxa"/>
            <w:gridSpan w:val="11"/>
            <w:tcBorders>
              <w:top w:val="nil"/>
              <w:left w:val="nil"/>
              <w:bottom w:val="nil"/>
              <w:right w:val="nil"/>
            </w:tcBorders>
            <w:shd w:val="clear" w:color="auto" w:fill="auto"/>
            <w:hideMark/>
          </w:tcPr>
          <w:p w:rsidR="006129FB" w:rsidRPr="00F15800" w:rsidRDefault="007F451E" w:rsidP="007F451E">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xml:space="preserve">Numbers and shares of the self-employed in total employment and in respective sections of economic activities of the national economy in </w:t>
            </w:r>
            <w:r w:rsidR="006129FB" w:rsidRPr="00F15800">
              <w:rPr>
                <w:rFonts w:eastAsia="Times New Roman" w:cs="Arial"/>
                <w:b/>
                <w:bCs/>
                <w:szCs w:val="20"/>
                <w:lang w:val="en-GB" w:eastAsia="cs-CZ"/>
              </w:rPr>
              <w:t>2014</w:t>
            </w:r>
          </w:p>
        </w:tc>
      </w:tr>
      <w:tr w:rsidR="006129FB" w:rsidRPr="00F15800" w:rsidTr="000B4081">
        <w:trPr>
          <w:trHeight w:val="113"/>
          <w:jc w:val="center"/>
        </w:trPr>
        <w:tc>
          <w:tcPr>
            <w:tcW w:w="3046" w:type="dxa"/>
            <w:gridSpan w:val="2"/>
            <w:tcBorders>
              <w:top w:val="nil"/>
              <w:left w:val="nil"/>
              <w:bottom w:val="single" w:sz="8" w:space="0" w:color="auto"/>
              <w:right w:val="nil"/>
            </w:tcBorders>
            <w:shd w:val="clear" w:color="auto" w:fill="auto"/>
            <w:hideMark/>
          </w:tcPr>
          <w:p w:rsidR="006129FB" w:rsidRPr="00F15800" w:rsidRDefault="006129FB" w:rsidP="006129FB">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c>
          <w:tcPr>
            <w:tcW w:w="285" w:type="dxa"/>
            <w:tcBorders>
              <w:top w:val="nil"/>
              <w:left w:val="nil"/>
              <w:bottom w:val="single" w:sz="8" w:space="0" w:color="auto"/>
              <w:right w:val="nil"/>
            </w:tcBorders>
            <w:shd w:val="clear" w:color="auto" w:fill="auto"/>
            <w:hideMark/>
          </w:tcPr>
          <w:p w:rsidR="006129FB" w:rsidRPr="00F15800" w:rsidRDefault="006129FB" w:rsidP="006129FB">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c>
          <w:tcPr>
            <w:tcW w:w="783" w:type="dxa"/>
            <w:gridSpan w:val="2"/>
            <w:tcBorders>
              <w:top w:val="nil"/>
              <w:left w:val="nil"/>
              <w:bottom w:val="single" w:sz="8" w:space="0" w:color="auto"/>
              <w:right w:val="nil"/>
            </w:tcBorders>
            <w:shd w:val="clear" w:color="auto" w:fill="auto"/>
            <w:hideMark/>
          </w:tcPr>
          <w:p w:rsidR="006129FB" w:rsidRPr="00F15800" w:rsidRDefault="006129FB" w:rsidP="006129FB">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c>
          <w:tcPr>
            <w:tcW w:w="1059" w:type="dxa"/>
            <w:tcBorders>
              <w:top w:val="nil"/>
              <w:left w:val="nil"/>
              <w:bottom w:val="single" w:sz="8" w:space="0" w:color="auto"/>
              <w:right w:val="nil"/>
            </w:tcBorders>
            <w:shd w:val="clear" w:color="auto" w:fill="auto"/>
            <w:hideMark/>
          </w:tcPr>
          <w:p w:rsidR="006129FB" w:rsidRPr="00F15800" w:rsidRDefault="006129FB" w:rsidP="006129FB">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c>
          <w:tcPr>
            <w:tcW w:w="633" w:type="dxa"/>
            <w:gridSpan w:val="2"/>
            <w:tcBorders>
              <w:top w:val="nil"/>
              <w:left w:val="nil"/>
              <w:bottom w:val="single" w:sz="8" w:space="0" w:color="auto"/>
              <w:right w:val="nil"/>
            </w:tcBorders>
            <w:shd w:val="clear" w:color="auto" w:fill="auto"/>
            <w:hideMark/>
          </w:tcPr>
          <w:p w:rsidR="006129FB" w:rsidRPr="00F15800" w:rsidRDefault="006129FB" w:rsidP="006129FB">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c>
          <w:tcPr>
            <w:tcW w:w="1123" w:type="dxa"/>
            <w:tcBorders>
              <w:top w:val="nil"/>
              <w:left w:val="nil"/>
              <w:bottom w:val="single" w:sz="8" w:space="0" w:color="auto"/>
              <w:right w:val="nil"/>
            </w:tcBorders>
            <w:shd w:val="clear" w:color="auto" w:fill="auto"/>
            <w:hideMark/>
          </w:tcPr>
          <w:p w:rsidR="006129FB" w:rsidRPr="00F15800" w:rsidRDefault="006129FB" w:rsidP="006129FB">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c>
          <w:tcPr>
            <w:tcW w:w="569" w:type="dxa"/>
            <w:tcBorders>
              <w:top w:val="nil"/>
              <w:left w:val="nil"/>
              <w:bottom w:val="single" w:sz="8" w:space="0" w:color="auto"/>
              <w:right w:val="nil"/>
            </w:tcBorders>
            <w:shd w:val="clear" w:color="auto" w:fill="auto"/>
            <w:hideMark/>
          </w:tcPr>
          <w:p w:rsidR="006129FB" w:rsidRPr="00F15800" w:rsidRDefault="006129FB" w:rsidP="006129FB">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c>
          <w:tcPr>
            <w:tcW w:w="1219" w:type="dxa"/>
            <w:tcBorders>
              <w:top w:val="nil"/>
              <w:left w:val="nil"/>
              <w:bottom w:val="single" w:sz="8" w:space="0" w:color="auto"/>
              <w:right w:val="nil"/>
            </w:tcBorders>
            <w:shd w:val="clear" w:color="auto" w:fill="auto"/>
            <w:hideMark/>
          </w:tcPr>
          <w:p w:rsidR="006129FB" w:rsidRPr="00F15800" w:rsidRDefault="006129FB" w:rsidP="006129FB">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r>
      <w:tr w:rsidR="006129FB" w:rsidRPr="00F15800" w:rsidTr="006129FB">
        <w:trPr>
          <w:trHeight w:val="255"/>
          <w:jc w:val="center"/>
        </w:trPr>
        <w:tc>
          <w:tcPr>
            <w:tcW w:w="3331" w:type="dxa"/>
            <w:gridSpan w:val="3"/>
            <w:vMerge w:val="restart"/>
            <w:tcBorders>
              <w:top w:val="single" w:sz="8" w:space="0" w:color="auto"/>
              <w:left w:val="nil"/>
              <w:bottom w:val="single" w:sz="4" w:space="0" w:color="000000"/>
              <w:right w:val="single" w:sz="4" w:space="0" w:color="000000"/>
            </w:tcBorders>
            <w:shd w:val="clear" w:color="auto" w:fill="auto"/>
            <w:vAlign w:val="center"/>
            <w:hideMark/>
          </w:tcPr>
          <w:p w:rsidR="006129FB" w:rsidRPr="00F15800" w:rsidRDefault="005738DD" w:rsidP="005738DD">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Self-employed</w:t>
            </w:r>
            <w:r w:rsidR="006129FB" w:rsidRPr="00F15800">
              <w:rPr>
                <w:rFonts w:eastAsia="Times New Roman" w:cs="Arial"/>
                <w:sz w:val="16"/>
                <w:szCs w:val="16"/>
                <w:lang w:val="en-GB" w:eastAsia="cs-CZ"/>
              </w:rPr>
              <w:t xml:space="preserve"> </w:t>
            </w:r>
            <w:r w:rsidR="006129FB" w:rsidRPr="00F15800">
              <w:rPr>
                <w:rFonts w:eastAsia="Times New Roman" w:cs="Arial"/>
                <w:sz w:val="16"/>
                <w:szCs w:val="16"/>
                <w:lang w:val="en-GB" w:eastAsia="cs-CZ"/>
              </w:rPr>
              <w:br/>
            </w:r>
            <w:r w:rsidRPr="00F15800">
              <w:rPr>
                <w:rFonts w:eastAsia="Times New Roman" w:cs="Arial"/>
                <w:sz w:val="16"/>
                <w:szCs w:val="16"/>
                <w:lang w:val="en-GB" w:eastAsia="cs-CZ"/>
              </w:rPr>
              <w:t>incl</w:t>
            </w:r>
            <w:r w:rsidR="006129FB" w:rsidRPr="00F15800">
              <w:rPr>
                <w:rFonts w:eastAsia="Times New Roman" w:cs="Arial"/>
                <w:sz w:val="16"/>
                <w:szCs w:val="16"/>
                <w:lang w:val="en-GB" w:eastAsia="cs-CZ"/>
              </w:rPr>
              <w:t xml:space="preserve">. </w:t>
            </w:r>
            <w:r w:rsidRPr="00F15800">
              <w:rPr>
                <w:rFonts w:eastAsia="Times New Roman" w:cs="Arial"/>
                <w:sz w:val="16"/>
                <w:szCs w:val="16"/>
                <w:lang w:val="en-GB" w:eastAsia="cs-CZ"/>
              </w:rPr>
              <w:t>family workers</w:t>
            </w:r>
          </w:p>
        </w:tc>
        <w:tc>
          <w:tcPr>
            <w:tcW w:w="1842" w:type="dxa"/>
            <w:gridSpan w:val="3"/>
            <w:tcBorders>
              <w:top w:val="single" w:sz="8" w:space="0" w:color="auto"/>
              <w:left w:val="nil"/>
              <w:bottom w:val="single" w:sz="4" w:space="0" w:color="auto"/>
              <w:right w:val="single" w:sz="4" w:space="0" w:color="auto"/>
            </w:tcBorders>
            <w:shd w:val="clear" w:color="auto" w:fill="auto"/>
            <w:noWrap/>
            <w:vAlign w:val="center"/>
            <w:hideMark/>
          </w:tcPr>
          <w:p w:rsidR="006129FB"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Total</w:t>
            </w:r>
          </w:p>
        </w:tc>
        <w:tc>
          <w:tcPr>
            <w:tcW w:w="1756" w:type="dxa"/>
            <w:gridSpan w:val="3"/>
            <w:tcBorders>
              <w:top w:val="single" w:sz="8" w:space="0" w:color="auto"/>
              <w:left w:val="nil"/>
              <w:bottom w:val="single" w:sz="4" w:space="0" w:color="auto"/>
              <w:right w:val="single" w:sz="4" w:space="0" w:color="auto"/>
            </w:tcBorders>
            <w:shd w:val="clear" w:color="auto" w:fill="auto"/>
            <w:noWrap/>
            <w:vAlign w:val="center"/>
            <w:hideMark/>
          </w:tcPr>
          <w:p w:rsidR="006129FB" w:rsidRPr="00F15800" w:rsidRDefault="006129FB" w:rsidP="005738DD">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M</w:t>
            </w:r>
            <w:r w:rsidR="005738DD" w:rsidRPr="00F15800">
              <w:rPr>
                <w:rFonts w:eastAsia="Times New Roman" w:cs="Arial"/>
                <w:sz w:val="16"/>
                <w:szCs w:val="16"/>
                <w:lang w:val="en-GB" w:eastAsia="cs-CZ"/>
              </w:rPr>
              <w:t>ales</w:t>
            </w:r>
          </w:p>
        </w:tc>
        <w:tc>
          <w:tcPr>
            <w:tcW w:w="1788" w:type="dxa"/>
            <w:gridSpan w:val="2"/>
            <w:tcBorders>
              <w:top w:val="single" w:sz="8" w:space="0" w:color="auto"/>
              <w:left w:val="nil"/>
              <w:bottom w:val="single" w:sz="4" w:space="0" w:color="auto"/>
            </w:tcBorders>
            <w:shd w:val="clear" w:color="auto" w:fill="auto"/>
            <w:noWrap/>
            <w:vAlign w:val="center"/>
            <w:hideMark/>
          </w:tcPr>
          <w:p w:rsidR="006129FB"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Females</w:t>
            </w:r>
          </w:p>
        </w:tc>
      </w:tr>
      <w:tr w:rsidR="005738DD" w:rsidRPr="00F15800" w:rsidTr="005738DD">
        <w:trPr>
          <w:trHeight w:val="722"/>
          <w:jc w:val="center"/>
        </w:trPr>
        <w:tc>
          <w:tcPr>
            <w:tcW w:w="3331" w:type="dxa"/>
            <w:gridSpan w:val="3"/>
            <w:vMerge/>
            <w:tcBorders>
              <w:top w:val="single" w:sz="8" w:space="0" w:color="auto"/>
              <w:left w:val="nil"/>
              <w:bottom w:val="single" w:sz="4" w:space="0" w:color="000000"/>
              <w:right w:val="single" w:sz="4" w:space="0" w:color="000000"/>
            </w:tcBorders>
            <w:vAlign w:val="center"/>
            <w:hideMark/>
          </w:tcPr>
          <w:p w:rsidR="005738DD" w:rsidRPr="00F15800" w:rsidRDefault="005738DD" w:rsidP="006129FB">
            <w:pPr>
              <w:spacing w:line="240" w:lineRule="auto"/>
              <w:jc w:val="left"/>
              <w:rPr>
                <w:rFonts w:eastAsia="Times New Roman" w:cs="Arial"/>
                <w:sz w:val="16"/>
                <w:szCs w:val="16"/>
                <w:lang w:val="en-GB" w:eastAsia="cs-CZ"/>
              </w:rPr>
            </w:pPr>
          </w:p>
        </w:tc>
        <w:tc>
          <w:tcPr>
            <w:tcW w:w="604" w:type="dxa"/>
            <w:tcBorders>
              <w:top w:val="nil"/>
              <w:left w:val="nil"/>
              <w:bottom w:val="single" w:sz="4" w:space="0" w:color="auto"/>
              <w:right w:val="single" w:sz="4" w:space="0" w:color="auto"/>
            </w:tcBorders>
            <w:shd w:val="clear" w:color="auto" w:fill="auto"/>
            <w:vAlign w:val="center"/>
            <w:hideMark/>
          </w:tcPr>
          <w:p w:rsidR="005738DD" w:rsidRPr="00F15800" w:rsidRDefault="005738DD" w:rsidP="005738DD">
            <w:pPr>
              <w:spacing w:line="240" w:lineRule="auto"/>
              <w:jc w:val="center"/>
              <w:rPr>
                <w:rFonts w:eastAsia="Times New Roman" w:cs="Arial"/>
                <w:sz w:val="12"/>
                <w:szCs w:val="12"/>
                <w:lang w:val="en-GB" w:eastAsia="cs-CZ"/>
              </w:rPr>
            </w:pPr>
            <w:r w:rsidRPr="00F15800">
              <w:rPr>
                <w:rFonts w:eastAsia="Times New Roman" w:cs="Arial"/>
                <w:sz w:val="12"/>
                <w:szCs w:val="12"/>
                <w:lang w:val="en-GB" w:eastAsia="cs-CZ"/>
              </w:rPr>
              <w:t>Number (</w:t>
            </w:r>
            <w:proofErr w:type="spellStart"/>
            <w:r w:rsidRPr="00F15800">
              <w:rPr>
                <w:rFonts w:eastAsia="Times New Roman" w:cs="Arial"/>
                <w:sz w:val="12"/>
                <w:szCs w:val="12"/>
                <w:lang w:val="en-GB" w:eastAsia="cs-CZ"/>
              </w:rPr>
              <w:t>thous</w:t>
            </w:r>
            <w:proofErr w:type="spellEnd"/>
            <w:r w:rsidRPr="00F15800">
              <w:rPr>
                <w:rFonts w:eastAsia="Times New Roman" w:cs="Arial"/>
                <w:sz w:val="12"/>
                <w:szCs w:val="12"/>
                <w:lang w:val="en-GB" w:eastAsia="cs-CZ"/>
              </w:rPr>
              <w:t>.)</w:t>
            </w:r>
          </w:p>
        </w:tc>
        <w:tc>
          <w:tcPr>
            <w:tcW w:w="1238" w:type="dxa"/>
            <w:gridSpan w:val="2"/>
            <w:tcBorders>
              <w:top w:val="nil"/>
              <w:left w:val="nil"/>
              <w:bottom w:val="single" w:sz="4" w:space="0" w:color="auto"/>
              <w:right w:val="nil"/>
            </w:tcBorders>
            <w:shd w:val="clear" w:color="auto" w:fill="auto"/>
            <w:vAlign w:val="center"/>
            <w:hideMark/>
          </w:tcPr>
          <w:p w:rsidR="005738DD" w:rsidRPr="00F15800" w:rsidRDefault="005738DD" w:rsidP="005738DD">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 xml:space="preserve">Share in total employment </w:t>
            </w:r>
            <w:r w:rsidRPr="00F15800">
              <w:rPr>
                <w:rFonts w:eastAsia="Times New Roman" w:cs="Arial"/>
                <w:sz w:val="16"/>
                <w:szCs w:val="16"/>
                <w:lang w:val="en-GB" w:eastAsia="cs-CZ"/>
              </w:rPr>
              <w:b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738DD" w:rsidRPr="00F15800" w:rsidRDefault="005738DD" w:rsidP="005738DD">
            <w:pPr>
              <w:spacing w:line="240" w:lineRule="auto"/>
              <w:jc w:val="center"/>
              <w:rPr>
                <w:rFonts w:eastAsia="Times New Roman" w:cs="Arial"/>
                <w:sz w:val="12"/>
                <w:szCs w:val="12"/>
                <w:lang w:val="en-GB" w:eastAsia="cs-CZ"/>
              </w:rPr>
            </w:pPr>
            <w:r w:rsidRPr="00F15800">
              <w:rPr>
                <w:rFonts w:eastAsia="Times New Roman" w:cs="Arial"/>
                <w:sz w:val="12"/>
                <w:szCs w:val="12"/>
                <w:lang w:val="en-GB" w:eastAsia="cs-CZ"/>
              </w:rPr>
              <w:t>Number (</w:t>
            </w:r>
            <w:proofErr w:type="spellStart"/>
            <w:r w:rsidRPr="00F15800">
              <w:rPr>
                <w:rFonts w:eastAsia="Times New Roman" w:cs="Arial"/>
                <w:sz w:val="12"/>
                <w:szCs w:val="12"/>
                <w:lang w:val="en-GB" w:eastAsia="cs-CZ"/>
              </w:rPr>
              <w:t>thous</w:t>
            </w:r>
            <w:proofErr w:type="spellEnd"/>
            <w:r w:rsidRPr="00F15800">
              <w:rPr>
                <w:rFonts w:eastAsia="Times New Roman" w:cs="Arial"/>
                <w:sz w:val="12"/>
                <w:szCs w:val="12"/>
                <w:lang w:val="en-GB" w:eastAsia="cs-CZ"/>
              </w:rPr>
              <w:t>.)</w:t>
            </w:r>
          </w:p>
        </w:tc>
        <w:tc>
          <w:tcPr>
            <w:tcW w:w="1189" w:type="dxa"/>
            <w:gridSpan w:val="2"/>
            <w:tcBorders>
              <w:top w:val="nil"/>
              <w:left w:val="nil"/>
              <w:bottom w:val="single" w:sz="4" w:space="0" w:color="auto"/>
              <w:right w:val="nil"/>
            </w:tcBorders>
            <w:shd w:val="clear" w:color="auto" w:fill="auto"/>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 xml:space="preserve">Share in total employment </w:t>
            </w:r>
            <w:r w:rsidRPr="00F15800">
              <w:rPr>
                <w:rFonts w:eastAsia="Times New Roman" w:cs="Arial"/>
                <w:sz w:val="16"/>
                <w:szCs w:val="16"/>
                <w:lang w:val="en-GB" w:eastAsia="cs-CZ"/>
              </w:rPr>
              <w:br/>
              <w:t>(%)</w:t>
            </w:r>
          </w:p>
        </w:tc>
        <w:tc>
          <w:tcPr>
            <w:tcW w:w="569" w:type="dxa"/>
            <w:tcBorders>
              <w:top w:val="nil"/>
              <w:left w:val="single" w:sz="4" w:space="0" w:color="auto"/>
              <w:bottom w:val="single" w:sz="4" w:space="0" w:color="auto"/>
              <w:right w:val="single" w:sz="4" w:space="0" w:color="auto"/>
            </w:tcBorders>
            <w:shd w:val="clear" w:color="auto" w:fill="auto"/>
            <w:vAlign w:val="center"/>
            <w:hideMark/>
          </w:tcPr>
          <w:p w:rsidR="005738DD" w:rsidRPr="00F15800" w:rsidRDefault="005738DD" w:rsidP="005738DD">
            <w:pPr>
              <w:spacing w:line="240" w:lineRule="auto"/>
              <w:jc w:val="center"/>
              <w:rPr>
                <w:rFonts w:eastAsia="Times New Roman" w:cs="Arial"/>
                <w:sz w:val="12"/>
                <w:szCs w:val="12"/>
                <w:lang w:val="en-GB" w:eastAsia="cs-CZ"/>
              </w:rPr>
            </w:pPr>
            <w:r w:rsidRPr="00F15800">
              <w:rPr>
                <w:rFonts w:eastAsia="Times New Roman" w:cs="Arial"/>
                <w:sz w:val="12"/>
                <w:szCs w:val="12"/>
                <w:lang w:val="en-GB" w:eastAsia="cs-CZ"/>
              </w:rPr>
              <w:t>Number (</w:t>
            </w:r>
            <w:proofErr w:type="spellStart"/>
            <w:r w:rsidRPr="00F15800">
              <w:rPr>
                <w:rFonts w:eastAsia="Times New Roman" w:cs="Arial"/>
                <w:sz w:val="12"/>
                <w:szCs w:val="12"/>
                <w:lang w:val="en-GB" w:eastAsia="cs-CZ"/>
              </w:rPr>
              <w:t>thous</w:t>
            </w:r>
            <w:proofErr w:type="spellEnd"/>
            <w:r w:rsidRPr="00F15800">
              <w:rPr>
                <w:rFonts w:eastAsia="Times New Roman" w:cs="Arial"/>
                <w:sz w:val="12"/>
                <w:szCs w:val="12"/>
                <w:lang w:val="en-GB" w:eastAsia="cs-CZ"/>
              </w:rPr>
              <w:t>.)</w:t>
            </w:r>
          </w:p>
        </w:tc>
        <w:tc>
          <w:tcPr>
            <w:tcW w:w="1219" w:type="dxa"/>
            <w:tcBorders>
              <w:top w:val="nil"/>
              <w:left w:val="nil"/>
              <w:bottom w:val="single" w:sz="4" w:space="0" w:color="auto"/>
              <w:right w:val="nil"/>
            </w:tcBorders>
            <w:shd w:val="clear" w:color="auto" w:fill="auto"/>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 xml:space="preserve">Share in total employment </w:t>
            </w:r>
            <w:r w:rsidRPr="00F15800">
              <w:rPr>
                <w:rFonts w:eastAsia="Times New Roman" w:cs="Arial"/>
                <w:sz w:val="16"/>
                <w:szCs w:val="16"/>
                <w:lang w:val="en-GB" w:eastAsia="cs-CZ"/>
              </w:rPr>
              <w:br/>
              <w:t>(%)</w:t>
            </w:r>
          </w:p>
        </w:tc>
      </w:tr>
      <w:tr w:rsidR="005738DD" w:rsidRPr="00F15800" w:rsidTr="005738DD">
        <w:trPr>
          <w:trHeight w:val="255"/>
          <w:jc w:val="center"/>
        </w:trPr>
        <w:tc>
          <w:tcPr>
            <w:tcW w:w="2622" w:type="dxa"/>
            <w:tcBorders>
              <w:top w:val="nil"/>
              <w:left w:val="nil"/>
              <w:bottom w:val="nil"/>
              <w:right w:val="nil"/>
            </w:tcBorders>
            <w:shd w:val="clear" w:color="auto" w:fill="auto"/>
            <w:noWrap/>
            <w:vAlign w:val="bottom"/>
            <w:hideMark/>
          </w:tcPr>
          <w:p w:rsidR="005738DD" w:rsidRPr="00F15800" w:rsidRDefault="005738DD" w:rsidP="006129FB">
            <w:pPr>
              <w:spacing w:line="240" w:lineRule="auto"/>
              <w:jc w:val="left"/>
              <w:rPr>
                <w:rFonts w:eastAsia="Times New Roman" w:cs="Arial"/>
                <w:b/>
                <w:bCs/>
                <w:sz w:val="16"/>
                <w:szCs w:val="16"/>
                <w:lang w:val="en-GB" w:eastAsia="cs-CZ"/>
              </w:rPr>
            </w:pPr>
            <w:r w:rsidRPr="00F15800">
              <w:rPr>
                <w:rFonts w:eastAsia="Times New Roman" w:cs="Arial"/>
                <w:b/>
                <w:bCs/>
                <w:sz w:val="16"/>
                <w:szCs w:val="16"/>
                <w:lang w:val="en-GB" w:eastAsia="cs-CZ"/>
              </w:rPr>
              <w:t>Total</w:t>
            </w:r>
          </w:p>
        </w:tc>
        <w:tc>
          <w:tcPr>
            <w:tcW w:w="709" w:type="dxa"/>
            <w:gridSpan w:val="2"/>
            <w:tcBorders>
              <w:top w:val="nil"/>
              <w:left w:val="nil"/>
              <w:bottom w:val="nil"/>
              <w:right w:val="single" w:sz="4" w:space="0" w:color="000000"/>
            </w:tcBorders>
            <w:shd w:val="clear" w:color="auto" w:fill="auto"/>
            <w:noWrap/>
            <w:vAlign w:val="bottom"/>
            <w:hideMark/>
          </w:tcPr>
          <w:p w:rsidR="005738DD" w:rsidRPr="00F15800" w:rsidRDefault="005738DD" w:rsidP="006129FB">
            <w:pPr>
              <w:spacing w:line="240" w:lineRule="auto"/>
              <w:jc w:val="lef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604" w:type="dxa"/>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895.0 </w:t>
            </w:r>
          </w:p>
        </w:tc>
        <w:tc>
          <w:tcPr>
            <w:tcW w:w="1238" w:type="dxa"/>
            <w:gridSpan w:val="2"/>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18.0 </w:t>
            </w:r>
          </w:p>
        </w:tc>
        <w:tc>
          <w:tcPr>
            <w:tcW w:w="567" w:type="dxa"/>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617.9 </w:t>
            </w:r>
          </w:p>
        </w:tc>
        <w:tc>
          <w:tcPr>
            <w:tcW w:w="1189" w:type="dxa"/>
            <w:gridSpan w:val="2"/>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21.9 </w:t>
            </w:r>
          </w:p>
        </w:tc>
        <w:tc>
          <w:tcPr>
            <w:tcW w:w="569" w:type="dxa"/>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277.2 </w:t>
            </w:r>
          </w:p>
        </w:tc>
        <w:tc>
          <w:tcPr>
            <w:tcW w:w="1219" w:type="dxa"/>
            <w:tcBorders>
              <w:top w:val="nil"/>
              <w:left w:val="nil"/>
              <w:bottom w:val="nil"/>
              <w:right w:val="nil"/>
            </w:tcBorders>
            <w:shd w:val="clear" w:color="000000" w:fill="FFFFFF"/>
            <w:noWrap/>
            <w:tcMar>
              <w:left w:w="57" w:type="dxa"/>
              <w:right w:w="227" w:type="dxa"/>
            </w:tcMar>
            <w:vAlign w:val="bottom"/>
            <w:hideMark/>
          </w:tcPr>
          <w:p w:rsidR="005738DD" w:rsidRPr="00F15800" w:rsidRDefault="005738DD" w:rsidP="006129FB">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12.8 </w:t>
            </w:r>
          </w:p>
        </w:tc>
      </w:tr>
      <w:tr w:rsidR="005738DD" w:rsidRPr="00F15800" w:rsidTr="005738DD">
        <w:trPr>
          <w:trHeight w:val="255"/>
          <w:jc w:val="center"/>
        </w:trPr>
        <w:tc>
          <w:tcPr>
            <w:tcW w:w="2622" w:type="dxa"/>
            <w:tcBorders>
              <w:top w:val="nil"/>
              <w:left w:val="nil"/>
              <w:bottom w:val="nil"/>
              <w:right w:val="nil"/>
            </w:tcBorders>
            <w:shd w:val="clear" w:color="auto" w:fill="auto"/>
            <w:noWrap/>
            <w:vAlign w:val="bottom"/>
            <w:hideMark/>
          </w:tcPr>
          <w:p w:rsidR="005738DD" w:rsidRPr="00F15800" w:rsidRDefault="005738DD" w:rsidP="006129FB">
            <w:pPr>
              <w:spacing w:line="240" w:lineRule="auto"/>
              <w:jc w:val="left"/>
              <w:rPr>
                <w:rFonts w:eastAsia="Times New Roman" w:cs="Arial"/>
                <w:sz w:val="16"/>
                <w:szCs w:val="16"/>
                <w:lang w:val="en-GB" w:eastAsia="cs-CZ"/>
              </w:rPr>
            </w:pPr>
          </w:p>
        </w:tc>
        <w:tc>
          <w:tcPr>
            <w:tcW w:w="709" w:type="dxa"/>
            <w:gridSpan w:val="2"/>
            <w:tcBorders>
              <w:top w:val="nil"/>
              <w:left w:val="nil"/>
              <w:bottom w:val="nil"/>
              <w:right w:val="single" w:sz="4" w:space="0" w:color="000000"/>
            </w:tcBorders>
            <w:shd w:val="clear" w:color="auto" w:fill="auto"/>
            <w:noWrap/>
            <w:vAlign w:val="bottom"/>
            <w:hideMark/>
          </w:tcPr>
          <w:p w:rsidR="005738DD" w:rsidRPr="00F15800" w:rsidRDefault="005738DD" w:rsidP="006129FB">
            <w:pPr>
              <w:spacing w:line="240" w:lineRule="auto"/>
              <w:jc w:val="lef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604" w:type="dxa"/>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1238" w:type="dxa"/>
            <w:gridSpan w:val="2"/>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567" w:type="dxa"/>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1189" w:type="dxa"/>
            <w:gridSpan w:val="2"/>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569" w:type="dxa"/>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1219" w:type="dxa"/>
            <w:tcBorders>
              <w:top w:val="nil"/>
              <w:left w:val="nil"/>
              <w:bottom w:val="nil"/>
              <w:right w:val="nil"/>
            </w:tcBorders>
            <w:shd w:val="clear" w:color="000000" w:fill="FFFFFF"/>
            <w:noWrap/>
            <w:tcMar>
              <w:left w:w="57" w:type="dxa"/>
              <w:right w:w="227" w:type="dxa"/>
            </w:tcMar>
            <w:vAlign w:val="bottom"/>
            <w:hideMark/>
          </w:tcPr>
          <w:p w:rsidR="005738DD" w:rsidRPr="00F15800" w:rsidRDefault="005738DD" w:rsidP="006129FB">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w:t>
            </w:r>
          </w:p>
        </w:tc>
      </w:tr>
      <w:tr w:rsidR="005738DD" w:rsidRPr="00F15800" w:rsidTr="005738DD">
        <w:trPr>
          <w:trHeight w:val="255"/>
          <w:jc w:val="center"/>
        </w:trPr>
        <w:tc>
          <w:tcPr>
            <w:tcW w:w="2622" w:type="dxa"/>
            <w:tcBorders>
              <w:top w:val="nil"/>
              <w:left w:val="nil"/>
              <w:bottom w:val="nil"/>
              <w:right w:val="nil"/>
            </w:tcBorders>
            <w:shd w:val="clear" w:color="auto" w:fill="auto"/>
            <w:noWrap/>
            <w:vAlign w:val="bottom"/>
            <w:hideMark/>
          </w:tcPr>
          <w:p w:rsidR="005738DD" w:rsidRPr="00F15800" w:rsidRDefault="005738DD" w:rsidP="005738DD">
            <w:pPr>
              <w:spacing w:line="240" w:lineRule="auto"/>
              <w:jc w:val="left"/>
              <w:rPr>
                <w:rFonts w:eastAsia="Times New Roman" w:cs="Arial"/>
                <w:sz w:val="16"/>
                <w:szCs w:val="16"/>
                <w:lang w:val="en-GB" w:eastAsia="cs-CZ"/>
              </w:rPr>
            </w:pPr>
            <w:r w:rsidRPr="00F15800">
              <w:rPr>
                <w:rFonts w:eastAsia="Times New Roman" w:cs="Arial"/>
                <w:sz w:val="16"/>
                <w:szCs w:val="16"/>
                <w:lang w:val="en-GB" w:eastAsia="cs-CZ"/>
              </w:rPr>
              <w:t xml:space="preserve">CZ-NACE </w:t>
            </w:r>
          </w:p>
        </w:tc>
        <w:tc>
          <w:tcPr>
            <w:tcW w:w="709" w:type="dxa"/>
            <w:gridSpan w:val="2"/>
            <w:tcBorders>
              <w:top w:val="nil"/>
              <w:left w:val="nil"/>
              <w:bottom w:val="nil"/>
              <w:right w:val="single" w:sz="4" w:space="0" w:color="000000"/>
            </w:tcBorders>
            <w:shd w:val="clear" w:color="auto" w:fill="auto"/>
            <w:noWrap/>
            <w:vAlign w:val="bottom"/>
            <w:hideMark/>
          </w:tcPr>
          <w:p w:rsidR="005738DD" w:rsidRPr="00F15800" w:rsidRDefault="005738DD" w:rsidP="006129FB">
            <w:pPr>
              <w:spacing w:line="240" w:lineRule="auto"/>
              <w:jc w:val="left"/>
              <w:rPr>
                <w:rFonts w:eastAsia="Times New Roman" w:cs="Arial"/>
                <w:sz w:val="16"/>
                <w:szCs w:val="16"/>
                <w:lang w:val="en-GB" w:eastAsia="cs-CZ"/>
              </w:rPr>
            </w:pPr>
            <w:r w:rsidRPr="00F15800">
              <w:rPr>
                <w:rFonts w:eastAsia="Times New Roman" w:cs="Arial"/>
                <w:sz w:val="16"/>
                <w:szCs w:val="16"/>
                <w:lang w:val="en-GB" w:eastAsia="cs-CZ"/>
              </w:rPr>
              <w:t>Section</w:t>
            </w:r>
          </w:p>
        </w:tc>
        <w:tc>
          <w:tcPr>
            <w:tcW w:w="604" w:type="dxa"/>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w:t>
            </w:r>
          </w:p>
        </w:tc>
        <w:tc>
          <w:tcPr>
            <w:tcW w:w="1238" w:type="dxa"/>
            <w:gridSpan w:val="2"/>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w:t>
            </w:r>
          </w:p>
        </w:tc>
        <w:tc>
          <w:tcPr>
            <w:tcW w:w="567" w:type="dxa"/>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w:t>
            </w:r>
          </w:p>
        </w:tc>
        <w:tc>
          <w:tcPr>
            <w:tcW w:w="1189" w:type="dxa"/>
            <w:gridSpan w:val="2"/>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w:t>
            </w:r>
          </w:p>
        </w:tc>
        <w:tc>
          <w:tcPr>
            <w:tcW w:w="569" w:type="dxa"/>
            <w:tcBorders>
              <w:top w:val="nil"/>
              <w:left w:val="nil"/>
              <w:bottom w:val="nil"/>
              <w:right w:val="single" w:sz="4" w:space="0" w:color="000000"/>
            </w:tcBorders>
            <w:shd w:val="clear" w:color="000000" w:fill="FFFFFF"/>
            <w:noWrap/>
            <w:vAlign w:val="bottom"/>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w:t>
            </w:r>
          </w:p>
        </w:tc>
        <w:tc>
          <w:tcPr>
            <w:tcW w:w="1219" w:type="dxa"/>
            <w:tcBorders>
              <w:top w:val="nil"/>
              <w:left w:val="nil"/>
              <w:bottom w:val="nil"/>
              <w:right w:val="nil"/>
            </w:tcBorders>
            <w:shd w:val="clear" w:color="000000" w:fill="FFFFFF"/>
            <w:noWrap/>
            <w:tcMar>
              <w:left w:w="57" w:type="dxa"/>
              <w:right w:w="227" w:type="dxa"/>
            </w:tcMar>
            <w:vAlign w:val="bottom"/>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w:t>
            </w:r>
          </w:p>
        </w:tc>
      </w:tr>
      <w:tr w:rsidR="005738DD" w:rsidRPr="00F15800" w:rsidTr="00ED7E23">
        <w:trPr>
          <w:trHeight w:val="390"/>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cs="Arial"/>
                <w:sz w:val="16"/>
                <w:szCs w:val="16"/>
                <w:lang w:val="en-GB" w:eastAsia="cs-CZ"/>
              </w:rPr>
            </w:pPr>
            <w:r w:rsidRPr="00F15800">
              <w:rPr>
                <w:rFonts w:cs="Arial"/>
                <w:sz w:val="16"/>
                <w:szCs w:val="16"/>
                <w:lang w:val="en-GB" w:eastAsia="cs-CZ"/>
              </w:rPr>
              <w:t>Agriculture, forestry and fishing</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A</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36.1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26.4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27.5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27.1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8.6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24.5 </w:t>
            </w:r>
          </w:p>
        </w:tc>
      </w:tr>
      <w:tr w:rsidR="005738DD" w:rsidRPr="00F15800" w:rsidTr="00645F7E">
        <w:trPr>
          <w:trHeight w:val="255"/>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cs="Arial"/>
                <w:sz w:val="16"/>
                <w:szCs w:val="16"/>
                <w:lang w:val="en-GB" w:eastAsia="cs-CZ"/>
              </w:rPr>
            </w:pPr>
            <w:r w:rsidRPr="00F15800">
              <w:rPr>
                <w:rFonts w:cs="Arial"/>
                <w:sz w:val="16"/>
                <w:szCs w:val="16"/>
                <w:lang w:val="en-GB" w:eastAsia="cs-CZ"/>
              </w:rPr>
              <w:t>Mining and quarrying</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B</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r>
      <w:tr w:rsidR="005738DD" w:rsidRPr="00F15800" w:rsidTr="00645F7E">
        <w:trPr>
          <w:trHeight w:val="255"/>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cs="Arial"/>
                <w:sz w:val="16"/>
                <w:szCs w:val="16"/>
                <w:lang w:val="en-GB" w:eastAsia="cs-CZ"/>
              </w:rPr>
            </w:pPr>
            <w:r w:rsidRPr="00F15800">
              <w:rPr>
                <w:rFonts w:cs="Arial"/>
                <w:sz w:val="16"/>
                <w:szCs w:val="16"/>
                <w:lang w:val="en-GB" w:eastAsia="cs-CZ"/>
              </w:rPr>
              <w:t>Manufacturing</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C</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98.3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7.4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80.7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9.2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17.6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3.9 </w:t>
            </w:r>
          </w:p>
        </w:tc>
      </w:tr>
      <w:tr w:rsidR="005738DD" w:rsidRPr="00F15800" w:rsidTr="00645F7E">
        <w:trPr>
          <w:trHeight w:val="472"/>
          <w:jc w:val="center"/>
        </w:trPr>
        <w:tc>
          <w:tcPr>
            <w:tcW w:w="2622" w:type="dxa"/>
            <w:tcBorders>
              <w:top w:val="nil"/>
              <w:left w:val="nil"/>
              <w:bottom w:val="nil"/>
              <w:right w:val="nil"/>
            </w:tcBorders>
            <w:shd w:val="clear" w:color="auto" w:fill="auto"/>
            <w:noWrap/>
            <w:vAlign w:val="center"/>
            <w:hideMark/>
          </w:tcPr>
          <w:p w:rsidR="005738DD" w:rsidRPr="00F15800" w:rsidRDefault="008630C3" w:rsidP="008630C3">
            <w:pPr>
              <w:spacing w:line="240" w:lineRule="auto"/>
              <w:ind w:left="179"/>
              <w:jc w:val="left"/>
              <w:rPr>
                <w:rFonts w:cs="Arial"/>
                <w:sz w:val="16"/>
                <w:szCs w:val="16"/>
                <w:lang w:val="en-GB" w:eastAsia="cs-CZ"/>
              </w:rPr>
            </w:pPr>
            <w:r w:rsidRPr="00F15800">
              <w:rPr>
                <w:rFonts w:cs="Arial"/>
                <w:sz w:val="16"/>
                <w:szCs w:val="16"/>
                <w:lang w:val="en-GB" w:eastAsia="cs-CZ"/>
              </w:rPr>
              <w:t>Electricity, gas, steam and air conditioning supply</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D</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3.3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5.8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2.8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6.1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0.5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4.9 </w:t>
            </w:r>
          </w:p>
        </w:tc>
      </w:tr>
      <w:tr w:rsidR="005738DD" w:rsidRPr="00F15800" w:rsidTr="00645F7E">
        <w:trPr>
          <w:trHeight w:val="255"/>
          <w:jc w:val="center"/>
        </w:trPr>
        <w:tc>
          <w:tcPr>
            <w:tcW w:w="2622" w:type="dxa"/>
            <w:tcBorders>
              <w:top w:val="nil"/>
              <w:left w:val="nil"/>
              <w:bottom w:val="nil"/>
              <w:right w:val="nil"/>
            </w:tcBorders>
            <w:shd w:val="clear" w:color="auto" w:fill="auto"/>
            <w:noWrap/>
            <w:vAlign w:val="center"/>
            <w:hideMark/>
          </w:tcPr>
          <w:p w:rsidR="008630C3" w:rsidRPr="00F15800" w:rsidRDefault="008630C3" w:rsidP="008630C3">
            <w:pPr>
              <w:spacing w:line="240" w:lineRule="auto"/>
              <w:ind w:left="179"/>
              <w:jc w:val="left"/>
              <w:rPr>
                <w:rFonts w:cs="Arial"/>
                <w:sz w:val="16"/>
                <w:szCs w:val="16"/>
                <w:lang w:val="en-GB" w:eastAsia="cs-CZ"/>
              </w:rPr>
            </w:pPr>
            <w:r w:rsidRPr="00F15800">
              <w:rPr>
                <w:rFonts w:cs="Arial"/>
                <w:sz w:val="16"/>
                <w:szCs w:val="16"/>
                <w:lang w:val="en-GB" w:eastAsia="cs-CZ"/>
              </w:rPr>
              <w:t>Water supply, sewerage, waste management and remediation</w:t>
            </w:r>
          </w:p>
          <w:p w:rsidR="005738DD" w:rsidRPr="00F15800" w:rsidRDefault="008630C3" w:rsidP="00CF27D7">
            <w:pPr>
              <w:spacing w:line="240" w:lineRule="auto"/>
              <w:ind w:left="179"/>
              <w:jc w:val="left"/>
              <w:rPr>
                <w:rFonts w:cs="Arial"/>
                <w:sz w:val="16"/>
                <w:szCs w:val="16"/>
                <w:lang w:val="en-GB" w:eastAsia="cs-CZ"/>
              </w:rPr>
            </w:pPr>
            <w:r w:rsidRPr="00F15800">
              <w:rPr>
                <w:rFonts w:cs="Arial"/>
                <w:sz w:val="16"/>
                <w:szCs w:val="16"/>
                <w:lang w:val="en-GB" w:eastAsia="cs-CZ"/>
              </w:rPr>
              <w:t>activities</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E</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3.2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5.8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2.7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6.4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0.5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3.9 </w:t>
            </w:r>
          </w:p>
        </w:tc>
      </w:tr>
      <w:tr w:rsidR="005738DD" w:rsidRPr="00F15800" w:rsidTr="00645F7E">
        <w:trPr>
          <w:trHeight w:val="255"/>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eastAsia="Times New Roman" w:cs="Arial"/>
                <w:sz w:val="16"/>
                <w:szCs w:val="16"/>
                <w:lang w:val="en-GB" w:eastAsia="cs-CZ"/>
              </w:rPr>
            </w:pPr>
            <w:r w:rsidRPr="00F15800">
              <w:rPr>
                <w:rFonts w:cs="Arial"/>
                <w:sz w:val="16"/>
                <w:szCs w:val="16"/>
                <w:lang w:val="en-GB" w:eastAsia="cs-CZ"/>
              </w:rPr>
              <w:t>Construction</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F</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184.1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44.5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179.5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46.7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4.6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15.7 </w:t>
            </w:r>
          </w:p>
        </w:tc>
      </w:tr>
      <w:tr w:rsidR="005738DD" w:rsidRPr="00F15800" w:rsidTr="00645F7E">
        <w:trPr>
          <w:trHeight w:val="617"/>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eastAsia="Times New Roman" w:cs="Arial"/>
                <w:sz w:val="16"/>
                <w:szCs w:val="16"/>
                <w:lang w:val="en-GB" w:eastAsia="cs-CZ"/>
              </w:rPr>
            </w:pPr>
            <w:r w:rsidRPr="00F15800">
              <w:rPr>
                <w:rFonts w:cs="Arial"/>
                <w:sz w:val="16"/>
                <w:szCs w:val="16"/>
                <w:lang w:val="en-GB" w:eastAsia="cs-CZ"/>
              </w:rPr>
              <w:t>Wholesale and retail trade; repair of motor vehicles and motorcycles</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G</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139.8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23.7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93.0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34.2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46.8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14.7 </w:t>
            </w:r>
          </w:p>
        </w:tc>
      </w:tr>
      <w:tr w:rsidR="005738DD" w:rsidRPr="00F15800" w:rsidTr="00645F7E">
        <w:trPr>
          <w:trHeight w:val="255"/>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eastAsia="Times New Roman" w:cs="Arial"/>
                <w:sz w:val="16"/>
                <w:szCs w:val="16"/>
                <w:lang w:val="en-GB" w:eastAsia="cs-CZ"/>
              </w:rPr>
            </w:pPr>
            <w:r w:rsidRPr="00F15800">
              <w:rPr>
                <w:rFonts w:cs="Arial"/>
                <w:sz w:val="16"/>
                <w:szCs w:val="16"/>
                <w:lang w:val="en-GB" w:eastAsia="cs-CZ"/>
              </w:rPr>
              <w:t>Transportation and storage</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H</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32.1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10</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8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26</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9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12</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6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5</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2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6</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2 </w:t>
            </w:r>
          </w:p>
        </w:tc>
      </w:tr>
      <w:tr w:rsidR="005738DD" w:rsidRPr="00F15800" w:rsidTr="00645F7E">
        <w:trPr>
          <w:trHeight w:val="255"/>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cs="Arial"/>
                <w:sz w:val="16"/>
                <w:szCs w:val="16"/>
                <w:lang w:val="en-GB" w:eastAsia="cs-CZ"/>
              </w:rPr>
            </w:pPr>
            <w:r w:rsidRPr="00F15800">
              <w:rPr>
                <w:rFonts w:cs="Arial"/>
                <w:sz w:val="16"/>
                <w:szCs w:val="16"/>
                <w:lang w:val="en-GB" w:eastAsia="cs-CZ"/>
              </w:rPr>
              <w:t>Accommodation and food service activities</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I</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34.0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17</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4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22</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1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27</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3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11</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8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10</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4 </w:t>
            </w:r>
          </w:p>
        </w:tc>
      </w:tr>
      <w:tr w:rsidR="005738DD" w:rsidRPr="00F15800" w:rsidTr="00645F7E">
        <w:trPr>
          <w:trHeight w:val="367"/>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cs="Arial"/>
                <w:sz w:val="16"/>
                <w:szCs w:val="16"/>
                <w:lang w:val="en-GB" w:eastAsia="cs-CZ"/>
              </w:rPr>
            </w:pPr>
            <w:r w:rsidRPr="00F15800">
              <w:rPr>
                <w:rFonts w:cs="Arial"/>
                <w:sz w:val="16"/>
                <w:szCs w:val="16"/>
                <w:lang w:val="en-GB" w:eastAsia="cs-CZ"/>
              </w:rPr>
              <w:t>Information and communication</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J</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32.8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22</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1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29</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1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25</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9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3</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7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10</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3 </w:t>
            </w:r>
          </w:p>
        </w:tc>
      </w:tr>
      <w:tr w:rsidR="005738DD" w:rsidRPr="00F15800" w:rsidTr="00645F7E">
        <w:trPr>
          <w:trHeight w:val="428"/>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cs="Arial"/>
                <w:sz w:val="16"/>
                <w:szCs w:val="16"/>
                <w:lang w:val="en-GB" w:eastAsia="cs-CZ"/>
              </w:rPr>
            </w:pPr>
            <w:r w:rsidRPr="00F15800">
              <w:rPr>
                <w:rFonts w:cs="Arial"/>
                <w:sz w:val="16"/>
                <w:szCs w:val="16"/>
                <w:lang w:val="en-GB" w:eastAsia="cs-CZ"/>
              </w:rPr>
              <w:t>Financial and insurance activities</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K</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32.3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26</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6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18</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9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35</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1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13</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4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19</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8 </w:t>
            </w:r>
          </w:p>
        </w:tc>
      </w:tr>
      <w:tr w:rsidR="005738DD" w:rsidRPr="00F15800" w:rsidTr="00645F7E">
        <w:trPr>
          <w:trHeight w:val="255"/>
          <w:jc w:val="center"/>
        </w:trPr>
        <w:tc>
          <w:tcPr>
            <w:tcW w:w="2622" w:type="dxa"/>
            <w:tcBorders>
              <w:top w:val="nil"/>
              <w:left w:val="nil"/>
              <w:bottom w:val="nil"/>
              <w:right w:val="nil"/>
            </w:tcBorders>
            <w:shd w:val="clear" w:color="auto" w:fill="auto"/>
            <w:noWrap/>
            <w:vAlign w:val="center"/>
            <w:hideMark/>
          </w:tcPr>
          <w:p w:rsidR="005738DD" w:rsidRPr="00F15800" w:rsidRDefault="008630C3" w:rsidP="006129FB">
            <w:pPr>
              <w:spacing w:line="240" w:lineRule="auto"/>
              <w:ind w:left="179"/>
              <w:jc w:val="left"/>
              <w:rPr>
                <w:rFonts w:cs="Arial"/>
                <w:sz w:val="16"/>
                <w:szCs w:val="16"/>
                <w:lang w:val="en-GB" w:eastAsia="cs-CZ"/>
              </w:rPr>
            </w:pPr>
            <w:r w:rsidRPr="00F15800">
              <w:rPr>
                <w:rFonts w:cs="Arial"/>
                <w:sz w:val="16"/>
                <w:szCs w:val="16"/>
                <w:lang w:val="en-GB" w:eastAsia="cs-CZ"/>
              </w:rPr>
              <w:t>Real estate activities</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L</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24.1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52</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2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15</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5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61</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0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8</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6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41</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3 </w:t>
            </w:r>
          </w:p>
        </w:tc>
      </w:tr>
      <w:tr w:rsidR="005738DD" w:rsidRPr="00F15800" w:rsidTr="00645F7E">
        <w:trPr>
          <w:trHeight w:val="453"/>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cs="Arial"/>
                <w:sz w:val="16"/>
                <w:szCs w:val="16"/>
                <w:lang w:val="en-GB" w:eastAsia="cs-CZ"/>
              </w:rPr>
            </w:pPr>
            <w:r w:rsidRPr="00F15800">
              <w:rPr>
                <w:rFonts w:cs="Arial"/>
                <w:sz w:val="16"/>
                <w:szCs w:val="16"/>
                <w:lang w:val="en-GB" w:eastAsia="cs-CZ"/>
              </w:rPr>
              <w:t>Professional, scientific and technical activities</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M</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108.5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48</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8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59</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8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50</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9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48</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8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46</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4 </w:t>
            </w:r>
          </w:p>
        </w:tc>
      </w:tr>
      <w:tr w:rsidR="005738DD" w:rsidRPr="00F15800" w:rsidTr="00645F7E">
        <w:trPr>
          <w:trHeight w:val="430"/>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cs="Arial"/>
                <w:sz w:val="16"/>
                <w:szCs w:val="16"/>
                <w:lang w:val="en-GB" w:eastAsia="cs-CZ"/>
              </w:rPr>
            </w:pPr>
            <w:r w:rsidRPr="00F15800">
              <w:rPr>
                <w:rFonts w:cs="Arial"/>
                <w:sz w:val="16"/>
                <w:szCs w:val="16"/>
                <w:lang w:val="en-GB" w:eastAsia="cs-CZ"/>
              </w:rPr>
              <w:t>Administrative and support service activities</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N</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23.4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18</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0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12</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7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19</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2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10</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7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16</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9 </w:t>
            </w:r>
          </w:p>
        </w:tc>
      </w:tr>
      <w:tr w:rsidR="005738DD" w:rsidRPr="00F15800" w:rsidTr="00645F7E">
        <w:trPr>
          <w:trHeight w:val="692"/>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cs="Arial"/>
                <w:sz w:val="16"/>
                <w:szCs w:val="16"/>
                <w:lang w:val="en-GB" w:eastAsia="cs-CZ"/>
              </w:rPr>
            </w:pPr>
            <w:r w:rsidRPr="00F15800">
              <w:rPr>
                <w:rFonts w:cs="Arial"/>
                <w:sz w:val="16"/>
                <w:szCs w:val="16"/>
                <w:lang w:val="en-GB" w:eastAsia="cs-CZ"/>
              </w:rPr>
              <w:t>Public administration and defence; compulsory social security</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O</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2.3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0</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7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6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0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0</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7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0</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5 </w:t>
            </w:r>
          </w:p>
        </w:tc>
      </w:tr>
      <w:tr w:rsidR="005738DD" w:rsidRPr="00F15800" w:rsidTr="00926EC8">
        <w:trPr>
          <w:trHeight w:val="290"/>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cs="Arial"/>
                <w:sz w:val="16"/>
                <w:szCs w:val="16"/>
                <w:lang w:val="en-GB" w:eastAsia="cs-CZ"/>
              </w:rPr>
            </w:pPr>
            <w:r w:rsidRPr="00F15800">
              <w:rPr>
                <w:rFonts w:cs="Arial"/>
                <w:sz w:val="16"/>
                <w:szCs w:val="16"/>
                <w:lang w:val="en-GB" w:eastAsia="cs-CZ"/>
              </w:rPr>
              <w:t>Education</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P</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19.9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6</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1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7</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1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9</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3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12</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9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5</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2 </w:t>
            </w:r>
          </w:p>
        </w:tc>
      </w:tr>
      <w:tr w:rsidR="005738DD" w:rsidRPr="00F15800" w:rsidTr="00645F7E">
        <w:trPr>
          <w:trHeight w:val="413"/>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cs="Arial"/>
                <w:sz w:val="16"/>
                <w:szCs w:val="16"/>
                <w:lang w:val="en-GB" w:eastAsia="cs-CZ"/>
              </w:rPr>
            </w:pPr>
            <w:r w:rsidRPr="00F15800">
              <w:rPr>
                <w:rFonts w:cs="Arial"/>
                <w:sz w:val="16"/>
                <w:szCs w:val="16"/>
                <w:lang w:val="en-GB" w:eastAsia="cs-CZ"/>
              </w:rPr>
              <w:lastRenderedPageBreak/>
              <w:t>Human health and social work activities</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Q</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30.7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8</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7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9</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7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13</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1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21</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0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7</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5 </w:t>
            </w:r>
          </w:p>
        </w:tc>
      </w:tr>
      <w:tr w:rsidR="005738DD" w:rsidRPr="00F15800" w:rsidTr="00645F7E">
        <w:trPr>
          <w:trHeight w:val="433"/>
          <w:jc w:val="center"/>
        </w:trPr>
        <w:tc>
          <w:tcPr>
            <w:tcW w:w="2622" w:type="dxa"/>
            <w:tcBorders>
              <w:top w:val="nil"/>
              <w:left w:val="nil"/>
              <w:bottom w:val="nil"/>
              <w:right w:val="nil"/>
            </w:tcBorders>
            <w:shd w:val="clear" w:color="auto" w:fill="auto"/>
            <w:noWrap/>
            <w:vAlign w:val="center"/>
            <w:hideMark/>
          </w:tcPr>
          <w:p w:rsidR="005738DD" w:rsidRPr="00F15800" w:rsidRDefault="00124B68" w:rsidP="006129FB">
            <w:pPr>
              <w:spacing w:line="240" w:lineRule="auto"/>
              <w:ind w:left="179"/>
              <w:jc w:val="left"/>
              <w:rPr>
                <w:rFonts w:cs="Arial"/>
                <w:sz w:val="16"/>
                <w:szCs w:val="16"/>
                <w:lang w:val="en-GB" w:eastAsia="cs-CZ"/>
              </w:rPr>
            </w:pPr>
            <w:r w:rsidRPr="00F15800">
              <w:rPr>
                <w:rFonts w:cs="Arial"/>
                <w:sz w:val="16"/>
                <w:szCs w:val="16"/>
                <w:lang w:val="en-GB" w:eastAsia="cs-CZ"/>
              </w:rPr>
              <w:t>Arts, entertainment and recreation</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R</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18.0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22</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2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11</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2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28</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6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6</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8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084415">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16</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2 </w:t>
            </w:r>
          </w:p>
        </w:tc>
      </w:tr>
      <w:tr w:rsidR="005738DD" w:rsidRPr="00F15800" w:rsidTr="00645F7E">
        <w:trPr>
          <w:trHeight w:val="255"/>
          <w:jc w:val="center"/>
        </w:trPr>
        <w:tc>
          <w:tcPr>
            <w:tcW w:w="2622" w:type="dxa"/>
            <w:tcBorders>
              <w:top w:val="nil"/>
              <w:left w:val="nil"/>
              <w:bottom w:val="nil"/>
              <w:right w:val="nil"/>
            </w:tcBorders>
            <w:shd w:val="clear" w:color="auto" w:fill="auto"/>
            <w:noWrap/>
            <w:vAlign w:val="center"/>
            <w:hideMark/>
          </w:tcPr>
          <w:p w:rsidR="005738DD" w:rsidRPr="00F15800" w:rsidRDefault="008630C3" w:rsidP="006129FB">
            <w:pPr>
              <w:spacing w:line="240" w:lineRule="auto"/>
              <w:ind w:left="179"/>
              <w:jc w:val="left"/>
              <w:rPr>
                <w:rFonts w:cs="Arial"/>
                <w:sz w:val="16"/>
                <w:szCs w:val="16"/>
                <w:lang w:val="en-GB" w:eastAsia="cs-CZ"/>
              </w:rPr>
            </w:pPr>
            <w:r w:rsidRPr="00F15800">
              <w:rPr>
                <w:rFonts w:cs="Arial"/>
                <w:sz w:val="16"/>
                <w:szCs w:val="16"/>
                <w:lang w:val="en-GB" w:eastAsia="cs-CZ"/>
              </w:rPr>
              <w:t>Other service activities</w:t>
            </w:r>
          </w:p>
        </w:tc>
        <w:tc>
          <w:tcPr>
            <w:tcW w:w="709" w:type="dxa"/>
            <w:gridSpan w:val="2"/>
            <w:tcBorders>
              <w:top w:val="nil"/>
              <w:left w:val="nil"/>
              <w:bottom w:val="nil"/>
              <w:right w:val="nil"/>
            </w:tcBorders>
            <w:shd w:val="clear" w:color="000000" w:fill="FFFFFF"/>
            <w:noWrap/>
            <w:vAlign w:val="center"/>
            <w:hideMark/>
          </w:tcPr>
          <w:p w:rsidR="005738DD" w:rsidRPr="00F15800" w:rsidRDefault="005738DD" w:rsidP="006129FB">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S</w:t>
            </w:r>
          </w:p>
        </w:tc>
        <w:tc>
          <w:tcPr>
            <w:tcW w:w="604" w:type="dxa"/>
            <w:tcBorders>
              <w:top w:val="nil"/>
              <w:left w:val="single" w:sz="4" w:space="0" w:color="000000"/>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48.1 </w:t>
            </w:r>
          </w:p>
        </w:tc>
        <w:tc>
          <w:tcPr>
            <w:tcW w:w="1238"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54</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9 </w:t>
            </w:r>
          </w:p>
        </w:tc>
        <w:tc>
          <w:tcPr>
            <w:tcW w:w="567"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12</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0 </w:t>
            </w:r>
          </w:p>
        </w:tc>
        <w:tc>
          <w:tcPr>
            <w:tcW w:w="1189" w:type="dxa"/>
            <w:gridSpan w:val="2"/>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39</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8 </w:t>
            </w:r>
          </w:p>
        </w:tc>
        <w:tc>
          <w:tcPr>
            <w:tcW w:w="569" w:type="dxa"/>
            <w:tcBorders>
              <w:top w:val="nil"/>
              <w:left w:val="nil"/>
              <w:bottom w:val="nil"/>
              <w:right w:val="single" w:sz="4" w:space="0" w:color="000000"/>
            </w:tcBorders>
            <w:shd w:val="clear" w:color="000000" w:fill="FFFFFF"/>
            <w:noWrap/>
            <w:vAlign w:val="center"/>
            <w:hideMark/>
          </w:tcPr>
          <w:p w:rsidR="005738DD" w:rsidRPr="00F15800" w:rsidRDefault="005738DD" w:rsidP="006129FB">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36</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1 </w:t>
            </w:r>
          </w:p>
        </w:tc>
        <w:tc>
          <w:tcPr>
            <w:tcW w:w="1219" w:type="dxa"/>
            <w:tcBorders>
              <w:top w:val="nil"/>
              <w:left w:val="nil"/>
              <w:bottom w:val="nil"/>
              <w:right w:val="nil"/>
            </w:tcBorders>
            <w:shd w:val="clear" w:color="000000" w:fill="FFFFFF"/>
            <w:noWrap/>
            <w:tcMar>
              <w:left w:w="57" w:type="dxa"/>
              <w:right w:w="227" w:type="dxa"/>
            </w:tcMar>
            <w:vAlign w:val="center"/>
            <w:hideMark/>
          </w:tcPr>
          <w:p w:rsidR="005738DD" w:rsidRPr="00F15800" w:rsidRDefault="005738DD" w:rsidP="00084415">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62</w:t>
            </w:r>
            <w:r w:rsidR="00084415" w:rsidRPr="00F15800">
              <w:rPr>
                <w:rFonts w:eastAsia="Times New Roman" w:cs="Arial"/>
                <w:sz w:val="16"/>
                <w:szCs w:val="16"/>
                <w:lang w:val="en-GB" w:eastAsia="cs-CZ"/>
              </w:rPr>
              <w:t>.</w:t>
            </w:r>
            <w:r w:rsidRPr="00F15800">
              <w:rPr>
                <w:rFonts w:eastAsia="Times New Roman" w:cs="Arial"/>
                <w:sz w:val="16"/>
                <w:szCs w:val="16"/>
                <w:lang w:val="en-GB" w:eastAsia="cs-CZ"/>
              </w:rPr>
              <w:t xml:space="preserve">9 </w:t>
            </w:r>
          </w:p>
        </w:tc>
      </w:tr>
      <w:tr w:rsidR="005738DD" w:rsidRPr="00F15800" w:rsidTr="005738DD">
        <w:trPr>
          <w:trHeight w:val="120"/>
          <w:jc w:val="center"/>
        </w:trPr>
        <w:tc>
          <w:tcPr>
            <w:tcW w:w="2622" w:type="dxa"/>
            <w:tcBorders>
              <w:top w:val="nil"/>
              <w:left w:val="nil"/>
              <w:bottom w:val="nil"/>
              <w:right w:val="nil"/>
            </w:tcBorders>
            <w:shd w:val="clear" w:color="auto" w:fill="auto"/>
            <w:noWrap/>
            <w:vAlign w:val="bottom"/>
            <w:hideMark/>
          </w:tcPr>
          <w:p w:rsidR="005738DD" w:rsidRPr="00F15800" w:rsidRDefault="005738DD" w:rsidP="006129FB">
            <w:pPr>
              <w:spacing w:line="240" w:lineRule="auto"/>
              <w:jc w:val="left"/>
              <w:rPr>
                <w:rFonts w:eastAsia="Times New Roman" w:cs="Arial"/>
                <w:szCs w:val="20"/>
                <w:lang w:val="en-GB" w:eastAsia="cs-CZ"/>
              </w:rPr>
            </w:pPr>
          </w:p>
        </w:tc>
        <w:tc>
          <w:tcPr>
            <w:tcW w:w="709" w:type="dxa"/>
            <w:gridSpan w:val="2"/>
            <w:tcBorders>
              <w:top w:val="nil"/>
              <w:left w:val="nil"/>
              <w:bottom w:val="nil"/>
              <w:right w:val="nil"/>
            </w:tcBorders>
            <w:shd w:val="clear" w:color="auto" w:fill="auto"/>
            <w:noWrap/>
            <w:vAlign w:val="bottom"/>
            <w:hideMark/>
          </w:tcPr>
          <w:p w:rsidR="005738DD" w:rsidRPr="00F15800" w:rsidRDefault="005738DD" w:rsidP="006129FB">
            <w:pPr>
              <w:spacing w:line="240" w:lineRule="auto"/>
              <w:jc w:val="left"/>
              <w:rPr>
                <w:rFonts w:eastAsia="Times New Roman" w:cs="Arial"/>
                <w:szCs w:val="20"/>
                <w:lang w:val="en-GB" w:eastAsia="cs-CZ"/>
              </w:rPr>
            </w:pPr>
          </w:p>
        </w:tc>
        <w:tc>
          <w:tcPr>
            <w:tcW w:w="604" w:type="dxa"/>
            <w:tcBorders>
              <w:top w:val="nil"/>
              <w:left w:val="nil"/>
              <w:bottom w:val="nil"/>
              <w:right w:val="nil"/>
            </w:tcBorders>
            <w:shd w:val="clear" w:color="auto" w:fill="auto"/>
            <w:noWrap/>
            <w:vAlign w:val="bottom"/>
            <w:hideMark/>
          </w:tcPr>
          <w:p w:rsidR="005738DD" w:rsidRPr="00F15800" w:rsidRDefault="005738DD" w:rsidP="006129FB">
            <w:pPr>
              <w:spacing w:line="240" w:lineRule="auto"/>
              <w:jc w:val="left"/>
              <w:rPr>
                <w:rFonts w:eastAsia="Times New Roman" w:cs="Arial"/>
                <w:szCs w:val="20"/>
                <w:lang w:val="en-GB" w:eastAsia="cs-CZ"/>
              </w:rPr>
            </w:pPr>
          </w:p>
        </w:tc>
        <w:tc>
          <w:tcPr>
            <w:tcW w:w="1238" w:type="dxa"/>
            <w:gridSpan w:val="2"/>
            <w:tcBorders>
              <w:top w:val="nil"/>
              <w:left w:val="nil"/>
              <w:bottom w:val="nil"/>
              <w:right w:val="nil"/>
            </w:tcBorders>
            <w:shd w:val="clear" w:color="auto" w:fill="auto"/>
            <w:noWrap/>
            <w:vAlign w:val="bottom"/>
            <w:hideMark/>
          </w:tcPr>
          <w:p w:rsidR="005738DD" w:rsidRPr="00F15800" w:rsidRDefault="005738DD" w:rsidP="006129FB">
            <w:pPr>
              <w:spacing w:line="240" w:lineRule="auto"/>
              <w:jc w:val="left"/>
              <w:rPr>
                <w:rFonts w:eastAsia="Times New Roman" w:cs="Arial"/>
                <w:szCs w:val="20"/>
                <w:lang w:val="en-GB" w:eastAsia="cs-CZ"/>
              </w:rPr>
            </w:pPr>
          </w:p>
        </w:tc>
        <w:tc>
          <w:tcPr>
            <w:tcW w:w="567" w:type="dxa"/>
            <w:tcBorders>
              <w:top w:val="nil"/>
              <w:left w:val="nil"/>
              <w:bottom w:val="nil"/>
              <w:right w:val="nil"/>
            </w:tcBorders>
            <w:shd w:val="clear" w:color="auto" w:fill="auto"/>
            <w:noWrap/>
            <w:vAlign w:val="bottom"/>
            <w:hideMark/>
          </w:tcPr>
          <w:p w:rsidR="005738DD" w:rsidRPr="00F15800" w:rsidRDefault="005738DD" w:rsidP="006129FB">
            <w:pPr>
              <w:spacing w:line="240" w:lineRule="auto"/>
              <w:jc w:val="left"/>
              <w:rPr>
                <w:rFonts w:eastAsia="Times New Roman" w:cs="Arial"/>
                <w:szCs w:val="20"/>
                <w:lang w:val="en-GB" w:eastAsia="cs-CZ"/>
              </w:rPr>
            </w:pPr>
          </w:p>
        </w:tc>
        <w:tc>
          <w:tcPr>
            <w:tcW w:w="1189" w:type="dxa"/>
            <w:gridSpan w:val="2"/>
            <w:tcBorders>
              <w:top w:val="nil"/>
              <w:left w:val="nil"/>
              <w:bottom w:val="nil"/>
              <w:right w:val="nil"/>
            </w:tcBorders>
            <w:shd w:val="clear" w:color="auto" w:fill="auto"/>
            <w:noWrap/>
            <w:vAlign w:val="bottom"/>
            <w:hideMark/>
          </w:tcPr>
          <w:p w:rsidR="005738DD" w:rsidRPr="00F15800" w:rsidRDefault="005738DD" w:rsidP="006129FB">
            <w:pPr>
              <w:spacing w:line="240" w:lineRule="auto"/>
              <w:jc w:val="left"/>
              <w:rPr>
                <w:rFonts w:eastAsia="Times New Roman" w:cs="Arial"/>
                <w:szCs w:val="20"/>
                <w:lang w:val="en-GB" w:eastAsia="cs-CZ"/>
              </w:rPr>
            </w:pPr>
          </w:p>
        </w:tc>
        <w:tc>
          <w:tcPr>
            <w:tcW w:w="569" w:type="dxa"/>
            <w:tcBorders>
              <w:top w:val="nil"/>
              <w:left w:val="nil"/>
              <w:bottom w:val="nil"/>
              <w:right w:val="nil"/>
            </w:tcBorders>
            <w:shd w:val="clear" w:color="auto" w:fill="auto"/>
            <w:noWrap/>
            <w:vAlign w:val="bottom"/>
            <w:hideMark/>
          </w:tcPr>
          <w:p w:rsidR="005738DD" w:rsidRPr="00F15800" w:rsidRDefault="005738DD" w:rsidP="006129FB">
            <w:pPr>
              <w:spacing w:line="240" w:lineRule="auto"/>
              <w:jc w:val="left"/>
              <w:rPr>
                <w:rFonts w:eastAsia="Times New Roman" w:cs="Arial"/>
                <w:szCs w:val="20"/>
                <w:lang w:val="en-GB" w:eastAsia="cs-CZ"/>
              </w:rPr>
            </w:pPr>
          </w:p>
        </w:tc>
        <w:tc>
          <w:tcPr>
            <w:tcW w:w="1219" w:type="dxa"/>
            <w:tcBorders>
              <w:top w:val="nil"/>
              <w:left w:val="nil"/>
              <w:bottom w:val="nil"/>
              <w:right w:val="nil"/>
            </w:tcBorders>
            <w:shd w:val="clear" w:color="auto" w:fill="auto"/>
            <w:noWrap/>
            <w:vAlign w:val="bottom"/>
            <w:hideMark/>
          </w:tcPr>
          <w:p w:rsidR="005738DD" w:rsidRPr="00F15800" w:rsidRDefault="005738DD" w:rsidP="006129FB">
            <w:pPr>
              <w:spacing w:line="240" w:lineRule="auto"/>
              <w:jc w:val="left"/>
              <w:rPr>
                <w:rFonts w:eastAsia="Times New Roman" w:cs="Arial"/>
                <w:szCs w:val="20"/>
                <w:lang w:val="en-GB" w:eastAsia="cs-CZ"/>
              </w:rPr>
            </w:pPr>
          </w:p>
        </w:tc>
      </w:tr>
      <w:tr w:rsidR="005738DD" w:rsidRPr="00F15800" w:rsidTr="00CA1A54">
        <w:trPr>
          <w:trHeight w:val="255"/>
          <w:jc w:val="center"/>
        </w:trPr>
        <w:tc>
          <w:tcPr>
            <w:tcW w:w="8717" w:type="dxa"/>
            <w:gridSpan w:val="11"/>
            <w:tcBorders>
              <w:top w:val="nil"/>
              <w:left w:val="nil"/>
              <w:bottom w:val="nil"/>
            </w:tcBorders>
            <w:shd w:val="clear" w:color="auto" w:fill="auto"/>
            <w:noWrap/>
            <w:vAlign w:val="bottom"/>
            <w:hideMark/>
          </w:tcPr>
          <w:p w:rsidR="005738DD" w:rsidRPr="00F15800" w:rsidRDefault="005738DD" w:rsidP="005738DD">
            <w:pPr>
              <w:spacing w:line="240" w:lineRule="auto"/>
              <w:jc w:val="left"/>
              <w:rPr>
                <w:rFonts w:eastAsia="Times New Roman" w:cs="Arial"/>
                <w:szCs w:val="20"/>
                <w:lang w:val="en-GB" w:eastAsia="cs-CZ"/>
              </w:rPr>
            </w:pPr>
            <w:r w:rsidRPr="00F15800">
              <w:rPr>
                <w:rFonts w:eastAsia="Times New Roman" w:cs="Arial"/>
                <w:i/>
                <w:iCs/>
                <w:sz w:val="18"/>
                <w:szCs w:val="18"/>
                <w:lang w:val="en-GB" w:eastAsia="cs-CZ"/>
              </w:rPr>
              <w:t>Source: CZSO, Labour Force Sample Survey</w:t>
            </w:r>
          </w:p>
        </w:tc>
      </w:tr>
    </w:tbl>
    <w:p w:rsidR="003C2E0B" w:rsidRPr="00F15800" w:rsidRDefault="003C2E0B" w:rsidP="006129FB">
      <w:pPr>
        <w:jc w:val="center"/>
        <w:rPr>
          <w:lang w:val="en-GB"/>
        </w:rPr>
      </w:pPr>
    </w:p>
    <w:p w:rsidR="000D2811" w:rsidRPr="00F15800" w:rsidRDefault="00991C6B" w:rsidP="0061422B">
      <w:pPr>
        <w:rPr>
          <w:lang w:val="en-GB"/>
        </w:rPr>
      </w:pPr>
      <w:r w:rsidRPr="00F15800">
        <w:rPr>
          <w:lang w:val="en-GB"/>
        </w:rPr>
        <w:t xml:space="preserve">The survey data confirmed there </w:t>
      </w:r>
      <w:proofErr w:type="gramStart"/>
      <w:r w:rsidRPr="00F15800">
        <w:rPr>
          <w:lang w:val="en-GB"/>
        </w:rPr>
        <w:t>is</w:t>
      </w:r>
      <w:proofErr w:type="gramEnd"/>
      <w:r w:rsidRPr="00F15800">
        <w:rPr>
          <w:lang w:val="en-GB"/>
        </w:rPr>
        <w:t xml:space="preserve"> an interaction of the structure by economic activity and </w:t>
      </w:r>
      <w:r w:rsidR="00C22F14">
        <w:rPr>
          <w:lang w:val="en-GB"/>
        </w:rPr>
        <w:t xml:space="preserve">the </w:t>
      </w:r>
      <w:r w:rsidRPr="00F15800">
        <w:rPr>
          <w:lang w:val="en-GB"/>
        </w:rPr>
        <w:t>professional composition of respondents</w:t>
      </w:r>
      <w:r w:rsidR="006B3851" w:rsidRPr="00F15800">
        <w:rPr>
          <w:lang w:val="en-GB"/>
        </w:rPr>
        <w:t>.</w:t>
      </w:r>
      <w:r w:rsidR="00D80D68" w:rsidRPr="00F15800">
        <w:rPr>
          <w:lang w:val="en-GB"/>
        </w:rPr>
        <w:t xml:space="preserve"> </w:t>
      </w:r>
      <w:r w:rsidRPr="00F15800">
        <w:rPr>
          <w:lang w:val="en-GB"/>
        </w:rPr>
        <w:t xml:space="preserve">The highest share of the self-employed is in </w:t>
      </w:r>
      <w:r w:rsidR="006F4888" w:rsidRPr="00F15800">
        <w:rPr>
          <w:lang w:val="en-GB"/>
        </w:rPr>
        <w:t xml:space="preserve">skilled agricultural, forestry and fishery workers </w:t>
      </w:r>
      <w:r w:rsidR="00D80D68" w:rsidRPr="00F15800">
        <w:rPr>
          <w:lang w:val="en-GB"/>
        </w:rPr>
        <w:t>(</w:t>
      </w:r>
      <w:r w:rsidR="00CF27D7" w:rsidRPr="00F15800">
        <w:rPr>
          <w:lang w:val="en-GB"/>
        </w:rPr>
        <w:t>almost of a half of working persons</w:t>
      </w:r>
      <w:r w:rsidR="00D80D68" w:rsidRPr="00F15800">
        <w:rPr>
          <w:lang w:val="en-GB"/>
        </w:rPr>
        <w:t>).</w:t>
      </w:r>
      <w:r w:rsidR="00F26A4C" w:rsidRPr="00F15800">
        <w:rPr>
          <w:lang w:val="en-GB"/>
        </w:rPr>
        <w:t xml:space="preserve"> </w:t>
      </w:r>
      <w:r w:rsidR="00CF27D7" w:rsidRPr="00F15800">
        <w:rPr>
          <w:lang w:val="en-GB"/>
        </w:rPr>
        <w:t>However, their effect on the total number of the self-employed is small</w:t>
      </w:r>
      <w:r w:rsidR="00F26A4C" w:rsidRPr="00F15800">
        <w:rPr>
          <w:lang w:val="en-GB"/>
        </w:rPr>
        <w:t xml:space="preserve">, </w:t>
      </w:r>
      <w:r w:rsidR="00CF27D7" w:rsidRPr="00F15800">
        <w:rPr>
          <w:lang w:val="en-GB"/>
        </w:rPr>
        <w:t xml:space="preserve">because the total number of all working persons in these occupations is mere one per cent of total employment in the national economy. Almost thirty per cent of all </w:t>
      </w:r>
      <w:r w:rsidR="006F4888" w:rsidRPr="00F15800">
        <w:rPr>
          <w:lang w:val="en-GB"/>
        </w:rPr>
        <w:t xml:space="preserve">craft and related trades workers </w:t>
      </w:r>
      <w:r w:rsidR="00CF27D7" w:rsidRPr="00F15800">
        <w:rPr>
          <w:lang w:val="en-GB"/>
        </w:rPr>
        <w:t>are the self-employed</w:t>
      </w:r>
      <w:r w:rsidR="00D80D68" w:rsidRPr="00F15800">
        <w:rPr>
          <w:lang w:val="en-GB"/>
        </w:rPr>
        <w:t xml:space="preserve">. </w:t>
      </w:r>
      <w:r w:rsidR="006F4888" w:rsidRPr="00F15800">
        <w:rPr>
          <w:lang w:val="en-GB"/>
        </w:rPr>
        <w:t>Similarly</w:t>
      </w:r>
      <w:r w:rsidR="00CF27D7" w:rsidRPr="00F15800">
        <w:rPr>
          <w:lang w:val="en-GB"/>
        </w:rPr>
        <w:t>, a high share of the self-employed can be found in the group of managers</w:t>
      </w:r>
      <w:r w:rsidR="00D80D68" w:rsidRPr="00F15800">
        <w:rPr>
          <w:lang w:val="en-GB"/>
        </w:rPr>
        <w:t xml:space="preserve">. </w:t>
      </w:r>
      <w:r w:rsidR="00CF27D7" w:rsidRPr="00F15800">
        <w:rPr>
          <w:lang w:val="en-GB"/>
        </w:rPr>
        <w:t>The least share of the self</w:t>
      </w:r>
      <w:r w:rsidR="00793516">
        <w:rPr>
          <w:lang w:val="en-GB"/>
        </w:rPr>
        <w:t>-</w:t>
      </w:r>
      <w:r w:rsidR="00CF27D7" w:rsidRPr="00F15800">
        <w:rPr>
          <w:lang w:val="en-GB"/>
        </w:rPr>
        <w:t>employed</w:t>
      </w:r>
      <w:r w:rsidR="00793516">
        <w:rPr>
          <w:lang w:val="en-GB"/>
        </w:rPr>
        <w:t xml:space="preserve"> </w:t>
      </w:r>
      <w:r w:rsidR="00CF27D7" w:rsidRPr="00F15800">
        <w:rPr>
          <w:lang w:val="en-GB"/>
        </w:rPr>
        <w:t xml:space="preserve">is in </w:t>
      </w:r>
      <w:r w:rsidR="006F4888" w:rsidRPr="00F15800">
        <w:rPr>
          <w:lang w:val="en-GB"/>
        </w:rPr>
        <w:t>elementary occupations</w:t>
      </w:r>
      <w:r w:rsidR="00EC5D0D" w:rsidRPr="00F15800">
        <w:rPr>
          <w:lang w:val="en-GB"/>
        </w:rPr>
        <w:t xml:space="preserve"> a</w:t>
      </w:r>
      <w:r w:rsidR="006F4888" w:rsidRPr="00F15800">
        <w:rPr>
          <w:lang w:val="en-GB"/>
        </w:rPr>
        <w:t>nd in clerical support workers</w:t>
      </w:r>
      <w:r w:rsidR="00EC5D0D" w:rsidRPr="00F15800">
        <w:rPr>
          <w:lang w:val="en-GB"/>
        </w:rPr>
        <w:t>.</w:t>
      </w:r>
    </w:p>
    <w:p w:rsidR="00EC5D0D" w:rsidRPr="00F15800" w:rsidRDefault="00EC5D0D" w:rsidP="0061422B">
      <w:pPr>
        <w:rPr>
          <w:lang w:val="en-GB"/>
        </w:rPr>
      </w:pPr>
    </w:p>
    <w:p w:rsidR="009D7CE3" w:rsidRPr="00F15800" w:rsidRDefault="00A97452" w:rsidP="0061422B">
      <w:pPr>
        <w:rPr>
          <w:lang w:val="en-GB"/>
        </w:rPr>
      </w:pPr>
      <w:r w:rsidRPr="00F15800">
        <w:rPr>
          <w:lang w:val="en-GB"/>
        </w:rPr>
        <w:t xml:space="preserve">It is </w:t>
      </w:r>
      <w:proofErr w:type="gramStart"/>
      <w:r w:rsidRPr="00F15800">
        <w:rPr>
          <w:lang w:val="en-GB"/>
        </w:rPr>
        <w:t>clear</w:t>
      </w:r>
      <w:r w:rsidR="00793516">
        <w:rPr>
          <w:lang w:val="en-GB"/>
        </w:rPr>
        <w:t>,</w:t>
      </w:r>
      <w:proofErr w:type="gramEnd"/>
      <w:r w:rsidRPr="00F15800">
        <w:rPr>
          <w:lang w:val="en-GB"/>
        </w:rPr>
        <w:t xml:space="preserve"> the nature of activities performed is in an important manner affected by educational attainment</w:t>
      </w:r>
      <w:r w:rsidR="00E66549" w:rsidRPr="00F15800">
        <w:rPr>
          <w:lang w:val="en-GB"/>
        </w:rPr>
        <w:t xml:space="preserve">. </w:t>
      </w:r>
      <w:r w:rsidRPr="00F15800">
        <w:rPr>
          <w:lang w:val="en-GB"/>
        </w:rPr>
        <w:t xml:space="preserve">The lowest share of the self-employed is in working persons with primary education </w:t>
      </w:r>
      <w:r w:rsidR="00E66549" w:rsidRPr="00F15800">
        <w:rPr>
          <w:lang w:val="en-GB"/>
        </w:rPr>
        <w:t>(</w:t>
      </w:r>
      <w:r w:rsidRPr="00F15800">
        <w:rPr>
          <w:lang w:val="en-GB"/>
        </w:rPr>
        <w:t>just a bit over ten per</w:t>
      </w:r>
      <w:r w:rsidR="00793516">
        <w:rPr>
          <w:lang w:val="en-GB"/>
        </w:rPr>
        <w:t xml:space="preserve"> </w:t>
      </w:r>
      <w:r w:rsidRPr="00F15800">
        <w:rPr>
          <w:lang w:val="en-GB"/>
        </w:rPr>
        <w:t>cent</w:t>
      </w:r>
      <w:r w:rsidR="00E66549" w:rsidRPr="00F15800">
        <w:rPr>
          <w:lang w:val="en-GB"/>
        </w:rPr>
        <w:t xml:space="preserve">). </w:t>
      </w:r>
      <w:r w:rsidRPr="00F15800">
        <w:rPr>
          <w:lang w:val="en-GB"/>
        </w:rPr>
        <w:t>There is virtually no difference between the largest groups</w:t>
      </w:r>
      <w:r w:rsidR="00E66549" w:rsidRPr="00F15800">
        <w:rPr>
          <w:lang w:val="en-GB"/>
        </w:rPr>
        <w:t xml:space="preserve">, </w:t>
      </w:r>
      <w:r w:rsidRPr="00F15800">
        <w:rPr>
          <w:lang w:val="en-GB"/>
        </w:rPr>
        <w:t>i.e. in working persons with secondary education without A-level examination</w:t>
      </w:r>
      <w:r w:rsidR="00E66549" w:rsidRPr="00F15800">
        <w:rPr>
          <w:lang w:val="en-GB"/>
        </w:rPr>
        <w:t xml:space="preserve"> (</w:t>
      </w:r>
      <w:r w:rsidRPr="00F15800">
        <w:rPr>
          <w:lang w:val="en-GB"/>
        </w:rPr>
        <w:t xml:space="preserve">incl. </w:t>
      </w:r>
      <w:r w:rsidR="00793516">
        <w:rPr>
          <w:lang w:val="en-GB"/>
        </w:rPr>
        <w:t xml:space="preserve">those </w:t>
      </w:r>
      <w:r w:rsidRPr="00F15800">
        <w:rPr>
          <w:lang w:val="en-GB"/>
        </w:rPr>
        <w:t>with apprenticeship certificates</w:t>
      </w:r>
      <w:r w:rsidR="00E66549" w:rsidRPr="00F15800">
        <w:rPr>
          <w:lang w:val="en-GB"/>
        </w:rPr>
        <w:t>) a</w:t>
      </w:r>
      <w:r w:rsidRPr="00F15800">
        <w:rPr>
          <w:lang w:val="en-GB"/>
        </w:rPr>
        <w:t xml:space="preserve">nd those with secondary education with A-level examination </w:t>
      </w:r>
      <w:r w:rsidR="00E66549" w:rsidRPr="00F15800">
        <w:rPr>
          <w:lang w:val="en-GB"/>
        </w:rPr>
        <w:t>(</w:t>
      </w:r>
      <w:r w:rsidRPr="00F15800">
        <w:rPr>
          <w:lang w:val="en-GB"/>
        </w:rPr>
        <w:t>around</w:t>
      </w:r>
      <w:r w:rsidR="00E66549" w:rsidRPr="00F15800">
        <w:rPr>
          <w:lang w:val="en-GB"/>
        </w:rPr>
        <w:t xml:space="preserve"> 18%). </w:t>
      </w:r>
      <w:r w:rsidRPr="00F15800">
        <w:rPr>
          <w:lang w:val="en-GB"/>
        </w:rPr>
        <w:t xml:space="preserve">The highest share of the self-employed is in </w:t>
      </w:r>
      <w:r w:rsidR="00793516">
        <w:rPr>
          <w:lang w:val="en-GB"/>
        </w:rPr>
        <w:t>persons</w:t>
      </w:r>
      <w:r w:rsidRPr="00F15800">
        <w:rPr>
          <w:lang w:val="en-GB"/>
        </w:rPr>
        <w:t xml:space="preserve"> with higher education in which the share was nearing twenty per</w:t>
      </w:r>
      <w:r w:rsidR="00793516">
        <w:rPr>
          <w:lang w:val="en-GB"/>
        </w:rPr>
        <w:t xml:space="preserve"> </w:t>
      </w:r>
      <w:r w:rsidRPr="00F15800">
        <w:rPr>
          <w:lang w:val="en-GB"/>
        </w:rPr>
        <w:t xml:space="preserve">cent in </w:t>
      </w:r>
      <w:r w:rsidR="00E66549" w:rsidRPr="00F15800">
        <w:rPr>
          <w:lang w:val="en-GB"/>
        </w:rPr>
        <w:t>2014.</w:t>
      </w:r>
      <w:r w:rsidR="00FC6922" w:rsidRPr="00F15800">
        <w:rPr>
          <w:lang w:val="en-GB"/>
        </w:rPr>
        <w:t xml:space="preserve"> </w:t>
      </w:r>
      <w:r w:rsidRPr="00F15800">
        <w:rPr>
          <w:lang w:val="en-GB"/>
        </w:rPr>
        <w:t xml:space="preserve">Generally, a higher share of the male self-employed can be seen </w:t>
      </w:r>
      <w:r w:rsidR="00991C6B" w:rsidRPr="00F15800">
        <w:rPr>
          <w:lang w:val="en-GB"/>
        </w:rPr>
        <w:t>across</w:t>
      </w:r>
      <w:r w:rsidRPr="00F15800">
        <w:rPr>
          <w:lang w:val="en-GB"/>
        </w:rPr>
        <w:t xml:space="preserve"> all </w:t>
      </w:r>
      <w:r w:rsidR="00991C6B" w:rsidRPr="00F15800">
        <w:rPr>
          <w:lang w:val="en-GB"/>
        </w:rPr>
        <w:t xml:space="preserve">groups of different </w:t>
      </w:r>
      <w:r w:rsidRPr="00F15800">
        <w:rPr>
          <w:lang w:val="en-GB"/>
        </w:rPr>
        <w:t xml:space="preserve">educational attainments. The </w:t>
      </w:r>
      <w:r w:rsidR="00991C6B" w:rsidRPr="00F15800">
        <w:rPr>
          <w:lang w:val="en-GB"/>
        </w:rPr>
        <w:t>share</w:t>
      </w:r>
      <w:r w:rsidRPr="00F15800">
        <w:rPr>
          <w:lang w:val="en-GB"/>
        </w:rPr>
        <w:t xml:space="preserve"> of the self-employed with apprenticeship certificates in the total male </w:t>
      </w:r>
      <w:r w:rsidR="00991C6B" w:rsidRPr="00F15800">
        <w:rPr>
          <w:lang w:val="en-GB"/>
        </w:rPr>
        <w:t>employment</w:t>
      </w:r>
      <w:r w:rsidRPr="00F15800">
        <w:rPr>
          <w:lang w:val="en-GB"/>
        </w:rPr>
        <w:t xml:space="preserve"> is </w:t>
      </w:r>
      <w:r w:rsidR="00991C6B" w:rsidRPr="00F15800">
        <w:rPr>
          <w:lang w:val="en-GB"/>
        </w:rPr>
        <w:t>doubled compared to that of females</w:t>
      </w:r>
      <w:r w:rsidR="00FC6922" w:rsidRPr="00F15800">
        <w:rPr>
          <w:lang w:val="en-GB"/>
        </w:rPr>
        <w:t>.</w:t>
      </w:r>
      <w:r w:rsidR="00915729" w:rsidRPr="00F15800">
        <w:rPr>
          <w:lang w:val="en-GB"/>
        </w:rPr>
        <w:t xml:space="preserve"> </w:t>
      </w:r>
      <w:r w:rsidR="00991C6B" w:rsidRPr="00F15800">
        <w:rPr>
          <w:lang w:val="en-GB"/>
        </w:rPr>
        <w:t>The difference</w:t>
      </w:r>
      <w:r w:rsidR="00793516">
        <w:rPr>
          <w:lang w:val="en-GB"/>
        </w:rPr>
        <w:t>,</w:t>
      </w:r>
      <w:r w:rsidR="00991C6B" w:rsidRPr="00F15800">
        <w:rPr>
          <w:lang w:val="en-GB"/>
        </w:rPr>
        <w:t xml:space="preserve"> however, declines with increasing formal education attainment. </w:t>
      </w:r>
    </w:p>
    <w:p w:rsidR="00B01B9D" w:rsidRPr="00645F7E" w:rsidRDefault="00B01B9D" w:rsidP="0061422B">
      <w:pPr>
        <w:rPr>
          <w:sz w:val="10"/>
          <w:lang w:val="en-GB"/>
        </w:rPr>
      </w:pPr>
    </w:p>
    <w:tbl>
      <w:tblPr>
        <w:tblW w:w="8589" w:type="dxa"/>
        <w:tblInd w:w="55" w:type="dxa"/>
        <w:tblCellMar>
          <w:left w:w="70" w:type="dxa"/>
          <w:right w:w="70" w:type="dxa"/>
        </w:tblCellMar>
        <w:tblLook w:val="04A0"/>
      </w:tblPr>
      <w:tblGrid>
        <w:gridCol w:w="1876"/>
        <w:gridCol w:w="140"/>
        <w:gridCol w:w="771"/>
        <w:gridCol w:w="637"/>
        <w:gridCol w:w="140"/>
        <w:gridCol w:w="1046"/>
        <w:gridCol w:w="683"/>
        <w:gridCol w:w="164"/>
        <w:gridCol w:w="1134"/>
        <w:gridCol w:w="671"/>
        <w:gridCol w:w="175"/>
        <w:gridCol w:w="1152"/>
      </w:tblGrid>
      <w:tr w:rsidR="000B4081" w:rsidRPr="00F15800" w:rsidTr="005738DD">
        <w:trPr>
          <w:trHeight w:val="227"/>
        </w:trPr>
        <w:tc>
          <w:tcPr>
            <w:tcW w:w="8589" w:type="dxa"/>
            <w:gridSpan w:val="12"/>
            <w:tcBorders>
              <w:top w:val="nil"/>
              <w:left w:val="nil"/>
              <w:bottom w:val="nil"/>
              <w:right w:val="nil"/>
            </w:tcBorders>
            <w:shd w:val="clear" w:color="auto" w:fill="auto"/>
            <w:hideMark/>
          </w:tcPr>
          <w:p w:rsidR="000B4081" w:rsidRPr="00F15800" w:rsidRDefault="005738DD" w:rsidP="007F451E">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xml:space="preserve">Numbers and shares of </w:t>
            </w:r>
            <w:r w:rsidR="007F451E" w:rsidRPr="00F15800">
              <w:rPr>
                <w:rFonts w:eastAsia="Times New Roman" w:cs="Arial"/>
                <w:b/>
                <w:bCs/>
                <w:szCs w:val="20"/>
                <w:lang w:val="en-GB" w:eastAsia="cs-CZ"/>
              </w:rPr>
              <w:t xml:space="preserve">the </w:t>
            </w:r>
            <w:r w:rsidRPr="00F15800">
              <w:rPr>
                <w:rFonts w:eastAsia="Times New Roman" w:cs="Arial"/>
                <w:b/>
                <w:bCs/>
                <w:szCs w:val="20"/>
                <w:lang w:val="en-GB" w:eastAsia="cs-CZ"/>
              </w:rPr>
              <w:t xml:space="preserve">self-employed </w:t>
            </w:r>
            <w:r w:rsidR="007F451E" w:rsidRPr="00F15800">
              <w:rPr>
                <w:rFonts w:eastAsia="Times New Roman" w:cs="Arial"/>
                <w:b/>
                <w:bCs/>
                <w:szCs w:val="20"/>
                <w:lang w:val="en-GB" w:eastAsia="cs-CZ"/>
              </w:rPr>
              <w:t xml:space="preserve">in total employment by educational attainment in </w:t>
            </w:r>
            <w:r w:rsidR="000B4081" w:rsidRPr="00F15800">
              <w:rPr>
                <w:rFonts w:eastAsia="Times New Roman" w:cs="Arial"/>
                <w:b/>
                <w:bCs/>
                <w:szCs w:val="20"/>
                <w:lang w:val="en-GB" w:eastAsia="cs-CZ"/>
              </w:rPr>
              <w:t>2014</w:t>
            </w:r>
          </w:p>
        </w:tc>
      </w:tr>
      <w:tr w:rsidR="000B4081" w:rsidRPr="00F15800" w:rsidTr="00645F7E">
        <w:trPr>
          <w:trHeight w:val="198"/>
        </w:trPr>
        <w:tc>
          <w:tcPr>
            <w:tcW w:w="1876" w:type="dxa"/>
            <w:tcBorders>
              <w:top w:val="nil"/>
              <w:left w:val="nil"/>
              <w:bottom w:val="single" w:sz="8" w:space="0" w:color="auto"/>
              <w:right w:val="nil"/>
            </w:tcBorders>
            <w:shd w:val="clear" w:color="auto" w:fill="auto"/>
            <w:hideMark/>
          </w:tcPr>
          <w:p w:rsidR="000B4081" w:rsidRPr="00645F7E" w:rsidRDefault="000B4081" w:rsidP="000B4081">
            <w:pPr>
              <w:spacing w:line="240" w:lineRule="auto"/>
              <w:jc w:val="left"/>
              <w:rPr>
                <w:rFonts w:eastAsia="Times New Roman" w:cs="Arial"/>
                <w:b/>
                <w:bCs/>
                <w:sz w:val="10"/>
                <w:szCs w:val="20"/>
                <w:lang w:val="en-GB" w:eastAsia="cs-CZ"/>
              </w:rPr>
            </w:pPr>
            <w:r w:rsidRPr="00F15800">
              <w:rPr>
                <w:rFonts w:eastAsia="Times New Roman" w:cs="Arial"/>
                <w:b/>
                <w:bCs/>
                <w:szCs w:val="20"/>
                <w:lang w:val="en-GB" w:eastAsia="cs-CZ"/>
              </w:rPr>
              <w:t> </w:t>
            </w:r>
          </w:p>
        </w:tc>
        <w:tc>
          <w:tcPr>
            <w:tcW w:w="911" w:type="dxa"/>
            <w:gridSpan w:val="2"/>
            <w:tcBorders>
              <w:top w:val="nil"/>
              <w:left w:val="nil"/>
              <w:bottom w:val="single" w:sz="8" w:space="0" w:color="auto"/>
              <w:right w:val="nil"/>
            </w:tcBorders>
            <w:shd w:val="clear" w:color="auto" w:fill="auto"/>
            <w:hideMark/>
          </w:tcPr>
          <w:p w:rsidR="000B4081" w:rsidRPr="00F15800" w:rsidRDefault="000B4081" w:rsidP="000B4081">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c>
          <w:tcPr>
            <w:tcW w:w="777" w:type="dxa"/>
            <w:gridSpan w:val="2"/>
            <w:tcBorders>
              <w:top w:val="nil"/>
              <w:left w:val="nil"/>
              <w:bottom w:val="single" w:sz="8" w:space="0" w:color="auto"/>
              <w:right w:val="nil"/>
            </w:tcBorders>
            <w:shd w:val="clear" w:color="auto" w:fill="auto"/>
            <w:hideMark/>
          </w:tcPr>
          <w:p w:rsidR="000B4081" w:rsidRPr="00F15800" w:rsidRDefault="000B4081" w:rsidP="000B4081">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c>
          <w:tcPr>
            <w:tcW w:w="1046" w:type="dxa"/>
            <w:tcBorders>
              <w:top w:val="nil"/>
              <w:left w:val="nil"/>
              <w:bottom w:val="single" w:sz="8" w:space="0" w:color="auto"/>
              <w:right w:val="nil"/>
            </w:tcBorders>
            <w:shd w:val="clear" w:color="auto" w:fill="auto"/>
            <w:hideMark/>
          </w:tcPr>
          <w:p w:rsidR="000B4081" w:rsidRPr="00F15800" w:rsidRDefault="000B4081" w:rsidP="000B4081">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c>
          <w:tcPr>
            <w:tcW w:w="847" w:type="dxa"/>
            <w:gridSpan w:val="2"/>
            <w:tcBorders>
              <w:top w:val="nil"/>
              <w:left w:val="nil"/>
              <w:bottom w:val="single" w:sz="8" w:space="0" w:color="auto"/>
              <w:right w:val="nil"/>
            </w:tcBorders>
            <w:shd w:val="clear" w:color="auto" w:fill="auto"/>
            <w:hideMark/>
          </w:tcPr>
          <w:p w:rsidR="000B4081" w:rsidRPr="00F15800" w:rsidRDefault="000B4081" w:rsidP="000B4081">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c>
          <w:tcPr>
            <w:tcW w:w="1134" w:type="dxa"/>
            <w:tcBorders>
              <w:top w:val="nil"/>
              <w:left w:val="nil"/>
              <w:bottom w:val="single" w:sz="8" w:space="0" w:color="auto"/>
              <w:right w:val="nil"/>
            </w:tcBorders>
            <w:shd w:val="clear" w:color="auto" w:fill="auto"/>
            <w:hideMark/>
          </w:tcPr>
          <w:p w:rsidR="000B4081" w:rsidRPr="00F15800" w:rsidRDefault="000B4081" w:rsidP="000B4081">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c>
          <w:tcPr>
            <w:tcW w:w="846" w:type="dxa"/>
            <w:gridSpan w:val="2"/>
            <w:tcBorders>
              <w:top w:val="nil"/>
              <w:left w:val="nil"/>
              <w:bottom w:val="single" w:sz="8" w:space="0" w:color="auto"/>
              <w:right w:val="nil"/>
            </w:tcBorders>
            <w:shd w:val="clear" w:color="auto" w:fill="auto"/>
            <w:hideMark/>
          </w:tcPr>
          <w:p w:rsidR="000B4081" w:rsidRPr="00F15800" w:rsidRDefault="000B4081" w:rsidP="000B4081">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c>
          <w:tcPr>
            <w:tcW w:w="1152" w:type="dxa"/>
            <w:tcBorders>
              <w:top w:val="nil"/>
              <w:left w:val="nil"/>
              <w:bottom w:val="single" w:sz="8" w:space="0" w:color="auto"/>
              <w:right w:val="nil"/>
            </w:tcBorders>
            <w:shd w:val="clear" w:color="auto" w:fill="auto"/>
            <w:hideMark/>
          </w:tcPr>
          <w:p w:rsidR="000B4081" w:rsidRPr="00F15800" w:rsidRDefault="000B4081" w:rsidP="000B4081">
            <w:pPr>
              <w:spacing w:line="240" w:lineRule="auto"/>
              <w:jc w:val="left"/>
              <w:rPr>
                <w:rFonts w:eastAsia="Times New Roman" w:cs="Arial"/>
                <w:b/>
                <w:bCs/>
                <w:szCs w:val="20"/>
                <w:lang w:val="en-GB" w:eastAsia="cs-CZ"/>
              </w:rPr>
            </w:pPr>
            <w:r w:rsidRPr="00F15800">
              <w:rPr>
                <w:rFonts w:eastAsia="Times New Roman" w:cs="Arial"/>
                <w:b/>
                <w:bCs/>
                <w:szCs w:val="20"/>
                <w:lang w:val="en-GB" w:eastAsia="cs-CZ"/>
              </w:rPr>
              <w:t> </w:t>
            </w:r>
          </w:p>
        </w:tc>
      </w:tr>
      <w:tr w:rsidR="005738DD" w:rsidRPr="00F15800" w:rsidTr="00645F7E">
        <w:trPr>
          <w:trHeight w:val="198"/>
        </w:trPr>
        <w:tc>
          <w:tcPr>
            <w:tcW w:w="2787" w:type="dxa"/>
            <w:gridSpan w:val="3"/>
            <w:vMerge w:val="restart"/>
            <w:tcBorders>
              <w:top w:val="single" w:sz="8" w:space="0" w:color="auto"/>
              <w:left w:val="nil"/>
              <w:bottom w:val="single" w:sz="4" w:space="0" w:color="000000"/>
              <w:right w:val="single" w:sz="4" w:space="0" w:color="000000"/>
            </w:tcBorders>
            <w:shd w:val="clear" w:color="auto" w:fill="auto"/>
            <w:vAlign w:val="center"/>
            <w:hideMark/>
          </w:tcPr>
          <w:p w:rsidR="005738DD" w:rsidRPr="00F15800" w:rsidRDefault="005738DD" w:rsidP="000B4081">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 xml:space="preserve">Self-employed </w:t>
            </w:r>
            <w:r w:rsidRPr="00F15800">
              <w:rPr>
                <w:rFonts w:eastAsia="Times New Roman" w:cs="Arial"/>
                <w:sz w:val="16"/>
                <w:szCs w:val="16"/>
                <w:lang w:val="en-GB" w:eastAsia="cs-CZ"/>
              </w:rPr>
              <w:br/>
              <w:t>incl. family workers</w:t>
            </w:r>
          </w:p>
        </w:tc>
        <w:tc>
          <w:tcPr>
            <w:tcW w:w="1823" w:type="dxa"/>
            <w:gridSpan w:val="3"/>
            <w:tcBorders>
              <w:top w:val="single" w:sz="8" w:space="0" w:color="auto"/>
              <w:left w:val="nil"/>
              <w:bottom w:val="single" w:sz="4" w:space="0" w:color="auto"/>
              <w:right w:val="single" w:sz="4" w:space="0" w:color="auto"/>
            </w:tcBorders>
            <w:shd w:val="clear" w:color="auto" w:fill="auto"/>
            <w:noWrap/>
            <w:vAlign w:val="center"/>
            <w:hideMark/>
          </w:tcPr>
          <w:p w:rsidR="005738DD" w:rsidRPr="00F15800" w:rsidRDefault="005738DD" w:rsidP="005738DD">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Total</w:t>
            </w:r>
          </w:p>
        </w:tc>
        <w:tc>
          <w:tcPr>
            <w:tcW w:w="1981" w:type="dxa"/>
            <w:gridSpan w:val="3"/>
            <w:tcBorders>
              <w:top w:val="single" w:sz="8" w:space="0" w:color="auto"/>
              <w:left w:val="nil"/>
              <w:bottom w:val="single" w:sz="4" w:space="0" w:color="auto"/>
              <w:right w:val="single" w:sz="4" w:space="0" w:color="auto"/>
            </w:tcBorders>
            <w:shd w:val="clear" w:color="auto" w:fill="auto"/>
            <w:noWrap/>
            <w:vAlign w:val="center"/>
            <w:hideMark/>
          </w:tcPr>
          <w:p w:rsidR="005738DD" w:rsidRPr="00F15800" w:rsidRDefault="005738DD" w:rsidP="005738DD">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Males</w:t>
            </w:r>
          </w:p>
        </w:tc>
        <w:tc>
          <w:tcPr>
            <w:tcW w:w="1998" w:type="dxa"/>
            <w:gridSpan w:val="3"/>
            <w:tcBorders>
              <w:top w:val="single" w:sz="8" w:space="0" w:color="auto"/>
              <w:left w:val="nil"/>
              <w:bottom w:val="single" w:sz="4" w:space="0" w:color="auto"/>
            </w:tcBorders>
            <w:shd w:val="clear" w:color="auto" w:fill="auto"/>
            <w:noWrap/>
            <w:vAlign w:val="center"/>
            <w:hideMark/>
          </w:tcPr>
          <w:p w:rsidR="005738DD" w:rsidRPr="00F15800" w:rsidRDefault="005738DD" w:rsidP="005738DD">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Females</w:t>
            </w:r>
          </w:p>
        </w:tc>
      </w:tr>
      <w:tr w:rsidR="005738DD" w:rsidRPr="00F15800" w:rsidTr="00645F7E">
        <w:trPr>
          <w:trHeight w:val="198"/>
        </w:trPr>
        <w:tc>
          <w:tcPr>
            <w:tcW w:w="2787" w:type="dxa"/>
            <w:gridSpan w:val="3"/>
            <w:vMerge/>
            <w:tcBorders>
              <w:top w:val="single" w:sz="8" w:space="0" w:color="auto"/>
              <w:left w:val="nil"/>
              <w:bottom w:val="single" w:sz="4" w:space="0" w:color="000000"/>
              <w:right w:val="single" w:sz="4" w:space="0" w:color="000000"/>
            </w:tcBorders>
            <w:vAlign w:val="center"/>
            <w:hideMark/>
          </w:tcPr>
          <w:p w:rsidR="005738DD" w:rsidRPr="00F15800" w:rsidRDefault="005738DD" w:rsidP="000B4081">
            <w:pPr>
              <w:spacing w:line="240" w:lineRule="auto"/>
              <w:jc w:val="left"/>
              <w:rPr>
                <w:rFonts w:eastAsia="Times New Roman" w:cs="Arial"/>
                <w:sz w:val="16"/>
                <w:szCs w:val="16"/>
                <w:lang w:val="en-GB" w:eastAsia="cs-CZ"/>
              </w:rPr>
            </w:pPr>
          </w:p>
        </w:tc>
        <w:tc>
          <w:tcPr>
            <w:tcW w:w="637" w:type="dxa"/>
            <w:tcBorders>
              <w:top w:val="nil"/>
              <w:left w:val="nil"/>
              <w:bottom w:val="single" w:sz="4" w:space="0" w:color="auto"/>
              <w:right w:val="single" w:sz="4" w:space="0" w:color="auto"/>
            </w:tcBorders>
            <w:shd w:val="clear" w:color="auto" w:fill="auto"/>
            <w:vAlign w:val="center"/>
            <w:hideMark/>
          </w:tcPr>
          <w:p w:rsidR="005738DD" w:rsidRPr="00F15800" w:rsidRDefault="005738DD" w:rsidP="005738DD">
            <w:pPr>
              <w:spacing w:line="240" w:lineRule="auto"/>
              <w:jc w:val="center"/>
              <w:rPr>
                <w:rFonts w:eastAsia="Times New Roman" w:cs="Arial"/>
                <w:sz w:val="12"/>
                <w:szCs w:val="12"/>
                <w:lang w:val="en-GB" w:eastAsia="cs-CZ"/>
              </w:rPr>
            </w:pPr>
            <w:r w:rsidRPr="00F15800">
              <w:rPr>
                <w:rFonts w:eastAsia="Times New Roman" w:cs="Arial"/>
                <w:sz w:val="12"/>
                <w:szCs w:val="12"/>
                <w:lang w:val="en-GB" w:eastAsia="cs-CZ"/>
              </w:rPr>
              <w:t>Number (</w:t>
            </w:r>
            <w:proofErr w:type="spellStart"/>
            <w:r w:rsidRPr="00F15800">
              <w:rPr>
                <w:rFonts w:eastAsia="Times New Roman" w:cs="Arial"/>
                <w:sz w:val="12"/>
                <w:szCs w:val="12"/>
                <w:lang w:val="en-GB" w:eastAsia="cs-CZ"/>
              </w:rPr>
              <w:t>thous</w:t>
            </w:r>
            <w:proofErr w:type="spellEnd"/>
            <w:r w:rsidRPr="00F15800">
              <w:rPr>
                <w:rFonts w:eastAsia="Times New Roman" w:cs="Arial"/>
                <w:sz w:val="12"/>
                <w:szCs w:val="12"/>
                <w:lang w:val="en-GB" w:eastAsia="cs-CZ"/>
              </w:rPr>
              <w:t>.)</w:t>
            </w:r>
          </w:p>
        </w:tc>
        <w:tc>
          <w:tcPr>
            <w:tcW w:w="1186" w:type="dxa"/>
            <w:gridSpan w:val="2"/>
            <w:tcBorders>
              <w:top w:val="nil"/>
              <w:left w:val="nil"/>
              <w:bottom w:val="single" w:sz="4" w:space="0" w:color="auto"/>
              <w:right w:val="nil"/>
            </w:tcBorders>
            <w:shd w:val="clear" w:color="auto" w:fill="auto"/>
            <w:vAlign w:val="center"/>
            <w:hideMark/>
          </w:tcPr>
          <w:p w:rsidR="005738DD" w:rsidRPr="00F15800" w:rsidRDefault="005738DD" w:rsidP="005738DD">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 xml:space="preserve">Share in total employment </w:t>
            </w:r>
            <w:r w:rsidRPr="00F15800">
              <w:rPr>
                <w:rFonts w:eastAsia="Times New Roman" w:cs="Arial"/>
                <w:sz w:val="16"/>
                <w:szCs w:val="16"/>
                <w:lang w:val="en-GB" w:eastAsia="cs-CZ"/>
              </w:rPr>
              <w:br/>
              <w:t>(%)</w:t>
            </w:r>
          </w:p>
        </w:tc>
        <w:tc>
          <w:tcPr>
            <w:tcW w:w="683" w:type="dxa"/>
            <w:tcBorders>
              <w:top w:val="nil"/>
              <w:left w:val="single" w:sz="4" w:space="0" w:color="auto"/>
              <w:bottom w:val="single" w:sz="4" w:space="0" w:color="auto"/>
              <w:right w:val="single" w:sz="4" w:space="0" w:color="auto"/>
            </w:tcBorders>
            <w:shd w:val="clear" w:color="auto" w:fill="auto"/>
            <w:vAlign w:val="center"/>
            <w:hideMark/>
          </w:tcPr>
          <w:p w:rsidR="005738DD" w:rsidRPr="00F15800" w:rsidRDefault="005738DD" w:rsidP="005738DD">
            <w:pPr>
              <w:spacing w:line="240" w:lineRule="auto"/>
              <w:jc w:val="center"/>
              <w:rPr>
                <w:rFonts w:eastAsia="Times New Roman" w:cs="Arial"/>
                <w:sz w:val="12"/>
                <w:szCs w:val="12"/>
                <w:lang w:val="en-GB" w:eastAsia="cs-CZ"/>
              </w:rPr>
            </w:pPr>
            <w:r w:rsidRPr="00F15800">
              <w:rPr>
                <w:rFonts w:eastAsia="Times New Roman" w:cs="Arial"/>
                <w:sz w:val="12"/>
                <w:szCs w:val="12"/>
                <w:lang w:val="en-GB" w:eastAsia="cs-CZ"/>
              </w:rPr>
              <w:t>Number (</w:t>
            </w:r>
            <w:proofErr w:type="spellStart"/>
            <w:r w:rsidRPr="00F15800">
              <w:rPr>
                <w:rFonts w:eastAsia="Times New Roman" w:cs="Arial"/>
                <w:sz w:val="12"/>
                <w:szCs w:val="12"/>
                <w:lang w:val="en-GB" w:eastAsia="cs-CZ"/>
              </w:rPr>
              <w:t>thous</w:t>
            </w:r>
            <w:proofErr w:type="spellEnd"/>
            <w:r w:rsidRPr="00F15800">
              <w:rPr>
                <w:rFonts w:eastAsia="Times New Roman" w:cs="Arial"/>
                <w:sz w:val="12"/>
                <w:szCs w:val="12"/>
                <w:lang w:val="en-GB" w:eastAsia="cs-CZ"/>
              </w:rPr>
              <w:t>.)</w:t>
            </w:r>
          </w:p>
        </w:tc>
        <w:tc>
          <w:tcPr>
            <w:tcW w:w="1298" w:type="dxa"/>
            <w:gridSpan w:val="2"/>
            <w:tcBorders>
              <w:top w:val="nil"/>
              <w:left w:val="nil"/>
              <w:bottom w:val="single" w:sz="4" w:space="0" w:color="auto"/>
              <w:right w:val="nil"/>
            </w:tcBorders>
            <w:shd w:val="clear" w:color="auto" w:fill="auto"/>
            <w:vAlign w:val="center"/>
            <w:hideMark/>
          </w:tcPr>
          <w:p w:rsidR="005738DD" w:rsidRPr="00F15800" w:rsidRDefault="005738DD" w:rsidP="005738DD">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 xml:space="preserve">Share in total employment </w:t>
            </w:r>
            <w:r w:rsidRPr="00F15800">
              <w:rPr>
                <w:rFonts w:eastAsia="Times New Roman" w:cs="Arial"/>
                <w:sz w:val="16"/>
                <w:szCs w:val="16"/>
                <w:lang w:val="en-GB" w:eastAsia="cs-CZ"/>
              </w:rPr>
              <w:br/>
              <w:t>(%)</w:t>
            </w:r>
          </w:p>
        </w:tc>
        <w:tc>
          <w:tcPr>
            <w:tcW w:w="671" w:type="dxa"/>
            <w:tcBorders>
              <w:top w:val="nil"/>
              <w:left w:val="single" w:sz="4" w:space="0" w:color="auto"/>
              <w:bottom w:val="single" w:sz="4" w:space="0" w:color="auto"/>
              <w:right w:val="single" w:sz="4" w:space="0" w:color="auto"/>
            </w:tcBorders>
            <w:shd w:val="clear" w:color="auto" w:fill="auto"/>
            <w:vAlign w:val="center"/>
            <w:hideMark/>
          </w:tcPr>
          <w:p w:rsidR="005738DD" w:rsidRPr="00F15800" w:rsidRDefault="005738DD" w:rsidP="005738DD">
            <w:pPr>
              <w:spacing w:line="240" w:lineRule="auto"/>
              <w:jc w:val="center"/>
              <w:rPr>
                <w:rFonts w:eastAsia="Times New Roman" w:cs="Arial"/>
                <w:sz w:val="12"/>
                <w:szCs w:val="12"/>
                <w:lang w:val="en-GB" w:eastAsia="cs-CZ"/>
              </w:rPr>
            </w:pPr>
            <w:r w:rsidRPr="00F15800">
              <w:rPr>
                <w:rFonts w:eastAsia="Times New Roman" w:cs="Arial"/>
                <w:sz w:val="12"/>
                <w:szCs w:val="12"/>
                <w:lang w:val="en-GB" w:eastAsia="cs-CZ"/>
              </w:rPr>
              <w:t>Number (</w:t>
            </w:r>
            <w:proofErr w:type="spellStart"/>
            <w:r w:rsidRPr="00F15800">
              <w:rPr>
                <w:rFonts w:eastAsia="Times New Roman" w:cs="Arial"/>
                <w:sz w:val="12"/>
                <w:szCs w:val="12"/>
                <w:lang w:val="en-GB" w:eastAsia="cs-CZ"/>
              </w:rPr>
              <w:t>thous</w:t>
            </w:r>
            <w:proofErr w:type="spellEnd"/>
            <w:r w:rsidRPr="00F15800">
              <w:rPr>
                <w:rFonts w:eastAsia="Times New Roman" w:cs="Arial"/>
                <w:sz w:val="12"/>
                <w:szCs w:val="12"/>
                <w:lang w:val="en-GB" w:eastAsia="cs-CZ"/>
              </w:rPr>
              <w:t>.)</w:t>
            </w:r>
          </w:p>
        </w:tc>
        <w:tc>
          <w:tcPr>
            <w:tcW w:w="1327" w:type="dxa"/>
            <w:gridSpan w:val="2"/>
            <w:tcBorders>
              <w:top w:val="nil"/>
              <w:left w:val="nil"/>
              <w:bottom w:val="single" w:sz="4" w:space="0" w:color="auto"/>
              <w:right w:val="nil"/>
            </w:tcBorders>
            <w:shd w:val="clear" w:color="auto" w:fill="auto"/>
            <w:vAlign w:val="center"/>
            <w:hideMark/>
          </w:tcPr>
          <w:p w:rsidR="005738DD" w:rsidRPr="00F15800" w:rsidRDefault="005738DD" w:rsidP="005738DD">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 xml:space="preserve">Share in total employment </w:t>
            </w:r>
            <w:r w:rsidRPr="00F15800">
              <w:rPr>
                <w:rFonts w:eastAsia="Times New Roman" w:cs="Arial"/>
                <w:sz w:val="16"/>
                <w:szCs w:val="16"/>
                <w:lang w:val="en-GB" w:eastAsia="cs-CZ"/>
              </w:rPr>
              <w:br/>
              <w:t>(%)</w:t>
            </w:r>
          </w:p>
        </w:tc>
      </w:tr>
      <w:tr w:rsidR="000B4081" w:rsidRPr="00F15800" w:rsidTr="00645F7E">
        <w:trPr>
          <w:trHeight w:val="198"/>
        </w:trPr>
        <w:tc>
          <w:tcPr>
            <w:tcW w:w="2016" w:type="dxa"/>
            <w:gridSpan w:val="2"/>
            <w:tcBorders>
              <w:top w:val="nil"/>
              <w:left w:val="nil"/>
              <w:bottom w:val="nil"/>
              <w:right w:val="nil"/>
            </w:tcBorders>
            <w:shd w:val="clear" w:color="auto" w:fill="auto"/>
            <w:noWrap/>
            <w:vAlign w:val="bottom"/>
            <w:hideMark/>
          </w:tcPr>
          <w:p w:rsidR="000B4081" w:rsidRPr="00F15800" w:rsidRDefault="005738DD" w:rsidP="000B4081">
            <w:pPr>
              <w:spacing w:line="240" w:lineRule="auto"/>
              <w:jc w:val="left"/>
              <w:rPr>
                <w:rFonts w:eastAsia="Times New Roman" w:cs="Arial"/>
                <w:b/>
                <w:bCs/>
                <w:sz w:val="16"/>
                <w:szCs w:val="16"/>
                <w:lang w:val="en-GB" w:eastAsia="cs-CZ"/>
              </w:rPr>
            </w:pPr>
            <w:r w:rsidRPr="00F15800">
              <w:rPr>
                <w:rFonts w:eastAsia="Times New Roman" w:cs="Arial"/>
                <w:b/>
                <w:bCs/>
                <w:sz w:val="16"/>
                <w:szCs w:val="16"/>
                <w:lang w:val="en-GB" w:eastAsia="cs-CZ"/>
              </w:rPr>
              <w:t>Total</w:t>
            </w:r>
          </w:p>
        </w:tc>
        <w:tc>
          <w:tcPr>
            <w:tcW w:w="771" w:type="dxa"/>
            <w:tcBorders>
              <w:top w:val="nil"/>
              <w:left w:val="nil"/>
              <w:bottom w:val="nil"/>
              <w:right w:val="single" w:sz="4" w:space="0" w:color="000000"/>
            </w:tcBorders>
            <w:shd w:val="clear" w:color="auto" w:fill="auto"/>
            <w:noWrap/>
            <w:vAlign w:val="bottom"/>
            <w:hideMark/>
          </w:tcPr>
          <w:p w:rsidR="000B4081" w:rsidRPr="00F15800" w:rsidRDefault="000B4081" w:rsidP="000B4081">
            <w:pPr>
              <w:spacing w:line="240" w:lineRule="auto"/>
              <w:jc w:val="lef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637" w:type="dxa"/>
            <w:tcBorders>
              <w:top w:val="nil"/>
              <w:left w:val="nil"/>
              <w:bottom w:val="nil"/>
              <w:right w:val="single" w:sz="4" w:space="0" w:color="000000"/>
            </w:tcBorders>
            <w:shd w:val="clear" w:color="000000" w:fill="FFFFFF"/>
            <w:noWrap/>
            <w:vAlign w:val="bottom"/>
            <w:hideMark/>
          </w:tcPr>
          <w:p w:rsidR="000B4081" w:rsidRPr="00F15800" w:rsidRDefault="000B4081" w:rsidP="000B4081">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895</w:t>
            </w:r>
            <w:r w:rsidR="00896A24" w:rsidRPr="00F15800">
              <w:rPr>
                <w:rFonts w:eastAsia="Times New Roman" w:cs="Arial"/>
                <w:b/>
                <w:bCs/>
                <w:sz w:val="16"/>
                <w:szCs w:val="16"/>
                <w:lang w:val="en-GB" w:eastAsia="cs-CZ"/>
              </w:rPr>
              <w:t>.</w:t>
            </w:r>
            <w:r w:rsidRPr="00F15800">
              <w:rPr>
                <w:rFonts w:eastAsia="Times New Roman" w:cs="Arial"/>
                <w:b/>
                <w:bCs/>
                <w:sz w:val="16"/>
                <w:szCs w:val="16"/>
                <w:lang w:val="en-GB" w:eastAsia="cs-CZ"/>
              </w:rPr>
              <w:t>0</w:t>
            </w:r>
          </w:p>
        </w:tc>
        <w:tc>
          <w:tcPr>
            <w:tcW w:w="1186" w:type="dxa"/>
            <w:gridSpan w:val="2"/>
            <w:tcBorders>
              <w:top w:val="nil"/>
              <w:left w:val="nil"/>
              <w:bottom w:val="nil"/>
              <w:right w:val="single" w:sz="4" w:space="0" w:color="000000"/>
            </w:tcBorders>
            <w:shd w:val="clear" w:color="000000" w:fill="FFFFFF"/>
            <w:noWrap/>
            <w:vAlign w:val="bottom"/>
            <w:hideMark/>
          </w:tcPr>
          <w:p w:rsidR="000B4081" w:rsidRPr="00F15800" w:rsidRDefault="000B4081" w:rsidP="000B4081">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18</w:t>
            </w:r>
            <w:r w:rsidR="00896A24" w:rsidRPr="00F15800">
              <w:rPr>
                <w:rFonts w:eastAsia="Times New Roman" w:cs="Arial"/>
                <w:b/>
                <w:bCs/>
                <w:sz w:val="16"/>
                <w:szCs w:val="16"/>
                <w:lang w:val="en-GB" w:eastAsia="cs-CZ"/>
              </w:rPr>
              <w:t>.</w:t>
            </w:r>
            <w:r w:rsidRPr="00F15800">
              <w:rPr>
                <w:rFonts w:eastAsia="Times New Roman" w:cs="Arial"/>
                <w:b/>
                <w:bCs/>
                <w:sz w:val="16"/>
                <w:szCs w:val="16"/>
                <w:lang w:val="en-GB" w:eastAsia="cs-CZ"/>
              </w:rPr>
              <w:t>0</w:t>
            </w:r>
          </w:p>
        </w:tc>
        <w:tc>
          <w:tcPr>
            <w:tcW w:w="683" w:type="dxa"/>
            <w:tcBorders>
              <w:top w:val="nil"/>
              <w:left w:val="nil"/>
              <w:bottom w:val="nil"/>
              <w:right w:val="single" w:sz="4" w:space="0" w:color="000000"/>
            </w:tcBorders>
            <w:shd w:val="clear" w:color="000000" w:fill="FFFFFF"/>
            <w:noWrap/>
            <w:vAlign w:val="bottom"/>
            <w:hideMark/>
          </w:tcPr>
          <w:p w:rsidR="000B4081" w:rsidRPr="00F15800" w:rsidRDefault="000B4081" w:rsidP="000B4081">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617</w:t>
            </w:r>
            <w:r w:rsidR="00896A24" w:rsidRPr="00F15800">
              <w:rPr>
                <w:rFonts w:eastAsia="Times New Roman" w:cs="Arial"/>
                <w:b/>
                <w:bCs/>
                <w:sz w:val="16"/>
                <w:szCs w:val="16"/>
                <w:lang w:val="en-GB" w:eastAsia="cs-CZ"/>
              </w:rPr>
              <w:t>.</w:t>
            </w:r>
            <w:r w:rsidRPr="00F15800">
              <w:rPr>
                <w:rFonts w:eastAsia="Times New Roman" w:cs="Arial"/>
                <w:b/>
                <w:bCs/>
                <w:sz w:val="16"/>
                <w:szCs w:val="16"/>
                <w:lang w:val="en-GB" w:eastAsia="cs-CZ"/>
              </w:rPr>
              <w:t>9</w:t>
            </w:r>
          </w:p>
        </w:tc>
        <w:tc>
          <w:tcPr>
            <w:tcW w:w="1298" w:type="dxa"/>
            <w:gridSpan w:val="2"/>
            <w:tcBorders>
              <w:top w:val="nil"/>
              <w:left w:val="nil"/>
              <w:bottom w:val="nil"/>
              <w:right w:val="single" w:sz="4" w:space="0" w:color="000000"/>
            </w:tcBorders>
            <w:shd w:val="clear" w:color="000000" w:fill="FFFFFF"/>
            <w:noWrap/>
            <w:vAlign w:val="bottom"/>
            <w:hideMark/>
          </w:tcPr>
          <w:p w:rsidR="000B4081" w:rsidRPr="00F15800" w:rsidRDefault="000B4081" w:rsidP="000B4081">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21</w:t>
            </w:r>
            <w:r w:rsidR="00896A24" w:rsidRPr="00F15800">
              <w:rPr>
                <w:rFonts w:eastAsia="Times New Roman" w:cs="Arial"/>
                <w:b/>
                <w:bCs/>
                <w:sz w:val="16"/>
                <w:szCs w:val="16"/>
                <w:lang w:val="en-GB" w:eastAsia="cs-CZ"/>
              </w:rPr>
              <w:t>.</w:t>
            </w:r>
            <w:r w:rsidRPr="00F15800">
              <w:rPr>
                <w:rFonts w:eastAsia="Times New Roman" w:cs="Arial"/>
                <w:b/>
                <w:bCs/>
                <w:sz w:val="16"/>
                <w:szCs w:val="16"/>
                <w:lang w:val="en-GB" w:eastAsia="cs-CZ"/>
              </w:rPr>
              <w:t>9</w:t>
            </w:r>
          </w:p>
        </w:tc>
        <w:tc>
          <w:tcPr>
            <w:tcW w:w="671" w:type="dxa"/>
            <w:tcBorders>
              <w:top w:val="nil"/>
              <w:left w:val="nil"/>
              <w:bottom w:val="nil"/>
              <w:right w:val="nil"/>
            </w:tcBorders>
            <w:shd w:val="clear" w:color="000000" w:fill="FFFFFF"/>
            <w:noWrap/>
            <w:vAlign w:val="bottom"/>
            <w:hideMark/>
          </w:tcPr>
          <w:p w:rsidR="000B4081" w:rsidRPr="00F15800" w:rsidRDefault="000B4081" w:rsidP="000B4081">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277</w:t>
            </w:r>
            <w:r w:rsidR="00896A24" w:rsidRPr="00F15800">
              <w:rPr>
                <w:rFonts w:eastAsia="Times New Roman" w:cs="Arial"/>
                <w:b/>
                <w:bCs/>
                <w:sz w:val="16"/>
                <w:szCs w:val="16"/>
                <w:lang w:val="en-GB" w:eastAsia="cs-CZ"/>
              </w:rPr>
              <w:t>.</w:t>
            </w:r>
            <w:r w:rsidRPr="00F15800">
              <w:rPr>
                <w:rFonts w:eastAsia="Times New Roman" w:cs="Arial"/>
                <w:b/>
                <w:bCs/>
                <w:sz w:val="16"/>
                <w:szCs w:val="16"/>
                <w:lang w:val="en-GB" w:eastAsia="cs-CZ"/>
              </w:rPr>
              <w:t>2</w:t>
            </w:r>
          </w:p>
        </w:tc>
        <w:tc>
          <w:tcPr>
            <w:tcW w:w="1327" w:type="dxa"/>
            <w:gridSpan w:val="2"/>
            <w:tcBorders>
              <w:top w:val="nil"/>
              <w:left w:val="single" w:sz="4" w:space="0" w:color="auto"/>
              <w:bottom w:val="nil"/>
              <w:right w:val="nil"/>
            </w:tcBorders>
            <w:shd w:val="clear" w:color="000000" w:fill="FFFFFF"/>
            <w:noWrap/>
            <w:tcMar>
              <w:right w:w="170" w:type="dxa"/>
            </w:tcMar>
            <w:vAlign w:val="bottom"/>
            <w:hideMark/>
          </w:tcPr>
          <w:p w:rsidR="000B4081" w:rsidRPr="00F15800" w:rsidRDefault="000B4081" w:rsidP="000B4081">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12</w:t>
            </w:r>
            <w:r w:rsidR="00896A24" w:rsidRPr="00F15800">
              <w:rPr>
                <w:rFonts w:eastAsia="Times New Roman" w:cs="Arial"/>
                <w:b/>
                <w:bCs/>
                <w:sz w:val="16"/>
                <w:szCs w:val="16"/>
                <w:lang w:val="en-GB" w:eastAsia="cs-CZ"/>
              </w:rPr>
              <w:t>.</w:t>
            </w:r>
            <w:r w:rsidRPr="00F15800">
              <w:rPr>
                <w:rFonts w:eastAsia="Times New Roman" w:cs="Arial"/>
                <w:b/>
                <w:bCs/>
                <w:sz w:val="16"/>
                <w:szCs w:val="16"/>
                <w:lang w:val="en-GB" w:eastAsia="cs-CZ"/>
              </w:rPr>
              <w:t>8</w:t>
            </w:r>
          </w:p>
        </w:tc>
      </w:tr>
      <w:tr w:rsidR="000B4081" w:rsidRPr="00F15800" w:rsidTr="00645F7E">
        <w:trPr>
          <w:trHeight w:val="198"/>
        </w:trPr>
        <w:tc>
          <w:tcPr>
            <w:tcW w:w="2016" w:type="dxa"/>
            <w:gridSpan w:val="2"/>
            <w:tcBorders>
              <w:top w:val="nil"/>
              <w:left w:val="nil"/>
              <w:bottom w:val="nil"/>
              <w:right w:val="nil"/>
            </w:tcBorders>
            <w:shd w:val="clear" w:color="auto" w:fill="auto"/>
            <w:noWrap/>
            <w:vAlign w:val="bottom"/>
            <w:hideMark/>
          </w:tcPr>
          <w:p w:rsidR="000B4081" w:rsidRPr="00F15800" w:rsidRDefault="000B4081" w:rsidP="000B4081">
            <w:pPr>
              <w:spacing w:line="240" w:lineRule="auto"/>
              <w:jc w:val="left"/>
              <w:rPr>
                <w:rFonts w:eastAsia="Times New Roman" w:cs="Arial"/>
                <w:sz w:val="16"/>
                <w:szCs w:val="16"/>
                <w:lang w:val="en-GB" w:eastAsia="cs-CZ"/>
              </w:rPr>
            </w:pPr>
          </w:p>
        </w:tc>
        <w:tc>
          <w:tcPr>
            <w:tcW w:w="771" w:type="dxa"/>
            <w:tcBorders>
              <w:top w:val="nil"/>
              <w:left w:val="nil"/>
              <w:bottom w:val="nil"/>
              <w:right w:val="single" w:sz="4" w:space="0" w:color="000000"/>
            </w:tcBorders>
            <w:shd w:val="clear" w:color="auto" w:fill="auto"/>
            <w:noWrap/>
            <w:vAlign w:val="bottom"/>
            <w:hideMark/>
          </w:tcPr>
          <w:p w:rsidR="000B4081" w:rsidRPr="00F15800" w:rsidRDefault="000B4081" w:rsidP="000B4081">
            <w:pPr>
              <w:spacing w:line="240" w:lineRule="auto"/>
              <w:jc w:val="lef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637" w:type="dxa"/>
            <w:tcBorders>
              <w:top w:val="nil"/>
              <w:left w:val="nil"/>
              <w:bottom w:val="nil"/>
              <w:right w:val="single" w:sz="4" w:space="0" w:color="000000"/>
            </w:tcBorders>
            <w:shd w:val="clear" w:color="000000" w:fill="FFFFFF"/>
            <w:noWrap/>
            <w:vAlign w:val="bottom"/>
            <w:hideMark/>
          </w:tcPr>
          <w:p w:rsidR="000B4081" w:rsidRPr="00F15800" w:rsidRDefault="000B4081" w:rsidP="000B4081">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1186" w:type="dxa"/>
            <w:gridSpan w:val="2"/>
            <w:tcBorders>
              <w:top w:val="nil"/>
              <w:left w:val="nil"/>
              <w:bottom w:val="nil"/>
              <w:right w:val="single" w:sz="4" w:space="0" w:color="000000"/>
            </w:tcBorders>
            <w:shd w:val="clear" w:color="000000" w:fill="FFFFFF"/>
            <w:noWrap/>
            <w:vAlign w:val="bottom"/>
            <w:hideMark/>
          </w:tcPr>
          <w:p w:rsidR="000B4081" w:rsidRPr="00F15800" w:rsidRDefault="000B4081" w:rsidP="000B4081">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683" w:type="dxa"/>
            <w:tcBorders>
              <w:top w:val="nil"/>
              <w:left w:val="nil"/>
              <w:bottom w:val="nil"/>
              <w:right w:val="single" w:sz="4" w:space="0" w:color="000000"/>
            </w:tcBorders>
            <w:shd w:val="clear" w:color="000000" w:fill="FFFFFF"/>
            <w:noWrap/>
            <w:vAlign w:val="bottom"/>
            <w:hideMark/>
          </w:tcPr>
          <w:p w:rsidR="000B4081" w:rsidRPr="00F15800" w:rsidRDefault="000B4081" w:rsidP="000B4081">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1298" w:type="dxa"/>
            <w:gridSpan w:val="2"/>
            <w:tcBorders>
              <w:top w:val="nil"/>
              <w:left w:val="nil"/>
              <w:bottom w:val="nil"/>
              <w:right w:val="single" w:sz="4" w:space="0" w:color="000000"/>
            </w:tcBorders>
            <w:shd w:val="clear" w:color="000000" w:fill="FFFFFF"/>
            <w:noWrap/>
            <w:vAlign w:val="bottom"/>
            <w:hideMark/>
          </w:tcPr>
          <w:p w:rsidR="000B4081" w:rsidRPr="00F15800" w:rsidRDefault="000B4081" w:rsidP="000B4081">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671" w:type="dxa"/>
            <w:tcBorders>
              <w:top w:val="nil"/>
              <w:left w:val="nil"/>
              <w:bottom w:val="nil"/>
              <w:right w:val="nil"/>
            </w:tcBorders>
            <w:shd w:val="clear" w:color="000000" w:fill="FFFFFF"/>
            <w:noWrap/>
            <w:vAlign w:val="bottom"/>
            <w:hideMark/>
          </w:tcPr>
          <w:p w:rsidR="000B4081" w:rsidRPr="00F15800" w:rsidRDefault="000B4081" w:rsidP="000B4081">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w:t>
            </w:r>
          </w:p>
        </w:tc>
        <w:tc>
          <w:tcPr>
            <w:tcW w:w="1327" w:type="dxa"/>
            <w:gridSpan w:val="2"/>
            <w:tcBorders>
              <w:top w:val="nil"/>
              <w:left w:val="single" w:sz="4" w:space="0" w:color="auto"/>
              <w:bottom w:val="nil"/>
              <w:right w:val="nil"/>
            </w:tcBorders>
            <w:shd w:val="clear" w:color="000000" w:fill="FFFFFF"/>
            <w:noWrap/>
            <w:tcMar>
              <w:right w:w="170" w:type="dxa"/>
            </w:tcMar>
            <w:vAlign w:val="bottom"/>
            <w:hideMark/>
          </w:tcPr>
          <w:p w:rsidR="000B4081" w:rsidRPr="00F15800" w:rsidRDefault="000B4081" w:rsidP="000B4081">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w:t>
            </w:r>
          </w:p>
        </w:tc>
      </w:tr>
      <w:tr w:rsidR="000B4081" w:rsidRPr="00F15800" w:rsidTr="00645F7E">
        <w:trPr>
          <w:trHeight w:val="198"/>
        </w:trPr>
        <w:tc>
          <w:tcPr>
            <w:tcW w:w="2016" w:type="dxa"/>
            <w:gridSpan w:val="2"/>
            <w:tcBorders>
              <w:top w:val="nil"/>
              <w:left w:val="nil"/>
              <w:bottom w:val="nil"/>
              <w:right w:val="nil"/>
            </w:tcBorders>
            <w:shd w:val="clear" w:color="auto" w:fill="auto"/>
            <w:noWrap/>
            <w:vAlign w:val="bottom"/>
            <w:hideMark/>
          </w:tcPr>
          <w:p w:rsidR="000B4081" w:rsidRPr="00F15800" w:rsidRDefault="005738DD" w:rsidP="005738DD">
            <w:pPr>
              <w:spacing w:line="240" w:lineRule="auto"/>
              <w:jc w:val="left"/>
              <w:rPr>
                <w:rFonts w:eastAsia="Times New Roman" w:cs="Arial"/>
                <w:b/>
                <w:bCs/>
                <w:sz w:val="16"/>
                <w:szCs w:val="16"/>
                <w:lang w:val="en-GB" w:eastAsia="cs-CZ"/>
              </w:rPr>
            </w:pPr>
            <w:r w:rsidRPr="00F15800">
              <w:rPr>
                <w:rFonts w:eastAsia="Times New Roman" w:cs="Arial"/>
                <w:b/>
                <w:bCs/>
                <w:sz w:val="16"/>
                <w:szCs w:val="16"/>
                <w:lang w:val="en-GB" w:eastAsia="cs-CZ"/>
              </w:rPr>
              <w:t xml:space="preserve">Educational attainment by </w:t>
            </w:r>
            <w:r w:rsidR="000B4081" w:rsidRPr="00F15800">
              <w:rPr>
                <w:rFonts w:eastAsia="Times New Roman" w:cs="Arial"/>
                <w:b/>
                <w:bCs/>
                <w:sz w:val="16"/>
                <w:szCs w:val="16"/>
                <w:lang w:val="en-GB" w:eastAsia="cs-CZ"/>
              </w:rPr>
              <w:t>CZ-ISCED 2011</w:t>
            </w:r>
          </w:p>
        </w:tc>
        <w:tc>
          <w:tcPr>
            <w:tcW w:w="771" w:type="dxa"/>
            <w:tcBorders>
              <w:top w:val="nil"/>
              <w:left w:val="nil"/>
              <w:bottom w:val="nil"/>
              <w:right w:val="single" w:sz="4" w:space="0" w:color="000000"/>
            </w:tcBorders>
            <w:shd w:val="clear" w:color="auto" w:fill="auto"/>
            <w:noWrap/>
            <w:vAlign w:val="bottom"/>
            <w:hideMark/>
          </w:tcPr>
          <w:p w:rsidR="000B4081" w:rsidRPr="00F15800" w:rsidRDefault="005738DD" w:rsidP="000C1D24">
            <w:pPr>
              <w:spacing w:line="240" w:lineRule="auto"/>
              <w:jc w:val="center"/>
              <w:rPr>
                <w:rFonts w:eastAsia="Times New Roman" w:cs="Arial"/>
                <w:b/>
                <w:bCs/>
                <w:sz w:val="16"/>
                <w:szCs w:val="16"/>
                <w:lang w:val="en-GB" w:eastAsia="cs-CZ"/>
              </w:rPr>
            </w:pPr>
            <w:r w:rsidRPr="00F15800">
              <w:rPr>
                <w:rFonts w:eastAsia="Times New Roman" w:cs="Arial"/>
                <w:b/>
                <w:bCs/>
                <w:sz w:val="16"/>
                <w:szCs w:val="16"/>
                <w:lang w:val="en-GB" w:eastAsia="cs-CZ"/>
              </w:rPr>
              <w:t>Level</w:t>
            </w:r>
          </w:p>
        </w:tc>
        <w:tc>
          <w:tcPr>
            <w:tcW w:w="637" w:type="dxa"/>
            <w:tcBorders>
              <w:top w:val="nil"/>
              <w:left w:val="nil"/>
              <w:bottom w:val="nil"/>
              <w:right w:val="single" w:sz="4" w:space="0" w:color="000000"/>
            </w:tcBorders>
            <w:shd w:val="clear" w:color="000000" w:fill="FFFFFF"/>
            <w:noWrap/>
            <w:vAlign w:val="bottom"/>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w:t>
            </w:r>
          </w:p>
        </w:tc>
        <w:tc>
          <w:tcPr>
            <w:tcW w:w="1186" w:type="dxa"/>
            <w:gridSpan w:val="2"/>
            <w:tcBorders>
              <w:top w:val="nil"/>
              <w:left w:val="nil"/>
              <w:bottom w:val="nil"/>
              <w:right w:val="single" w:sz="4" w:space="0" w:color="000000"/>
            </w:tcBorders>
            <w:shd w:val="clear" w:color="000000" w:fill="FFFFFF"/>
            <w:noWrap/>
            <w:vAlign w:val="bottom"/>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w:t>
            </w:r>
          </w:p>
        </w:tc>
        <w:tc>
          <w:tcPr>
            <w:tcW w:w="683" w:type="dxa"/>
            <w:tcBorders>
              <w:top w:val="nil"/>
              <w:left w:val="nil"/>
              <w:bottom w:val="nil"/>
              <w:right w:val="single" w:sz="4" w:space="0" w:color="000000"/>
            </w:tcBorders>
            <w:shd w:val="clear" w:color="000000" w:fill="FFFFFF"/>
            <w:noWrap/>
            <w:vAlign w:val="bottom"/>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w:t>
            </w:r>
          </w:p>
        </w:tc>
        <w:tc>
          <w:tcPr>
            <w:tcW w:w="1298" w:type="dxa"/>
            <w:gridSpan w:val="2"/>
            <w:tcBorders>
              <w:top w:val="nil"/>
              <w:left w:val="nil"/>
              <w:bottom w:val="nil"/>
              <w:right w:val="single" w:sz="4" w:space="0" w:color="000000"/>
            </w:tcBorders>
            <w:shd w:val="clear" w:color="000000" w:fill="FFFFFF"/>
            <w:noWrap/>
            <w:vAlign w:val="bottom"/>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w:t>
            </w:r>
          </w:p>
        </w:tc>
        <w:tc>
          <w:tcPr>
            <w:tcW w:w="671" w:type="dxa"/>
            <w:tcBorders>
              <w:top w:val="nil"/>
              <w:left w:val="nil"/>
              <w:bottom w:val="nil"/>
              <w:right w:val="nil"/>
            </w:tcBorders>
            <w:shd w:val="clear" w:color="000000" w:fill="FFFFFF"/>
            <w:noWrap/>
            <w:vAlign w:val="bottom"/>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w:t>
            </w:r>
          </w:p>
        </w:tc>
        <w:tc>
          <w:tcPr>
            <w:tcW w:w="1327" w:type="dxa"/>
            <w:gridSpan w:val="2"/>
            <w:tcBorders>
              <w:top w:val="nil"/>
              <w:left w:val="single" w:sz="4" w:space="0" w:color="auto"/>
              <w:bottom w:val="nil"/>
              <w:right w:val="nil"/>
            </w:tcBorders>
            <w:shd w:val="clear" w:color="000000" w:fill="FFFFFF"/>
            <w:noWrap/>
            <w:tcMar>
              <w:right w:w="170" w:type="dxa"/>
            </w:tcMar>
            <w:vAlign w:val="bottom"/>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w:t>
            </w:r>
          </w:p>
        </w:tc>
      </w:tr>
      <w:tr w:rsidR="000B4081" w:rsidRPr="00F15800" w:rsidTr="000C1D24">
        <w:trPr>
          <w:trHeight w:val="220"/>
        </w:trPr>
        <w:tc>
          <w:tcPr>
            <w:tcW w:w="2016" w:type="dxa"/>
            <w:gridSpan w:val="2"/>
            <w:tcBorders>
              <w:top w:val="nil"/>
              <w:left w:val="nil"/>
              <w:bottom w:val="nil"/>
              <w:right w:val="nil"/>
            </w:tcBorders>
            <w:shd w:val="clear" w:color="000000" w:fill="FFFFFF"/>
            <w:noWrap/>
            <w:vAlign w:val="center"/>
            <w:hideMark/>
          </w:tcPr>
          <w:p w:rsidR="000B4081" w:rsidRPr="00F15800" w:rsidRDefault="005738DD" w:rsidP="000C1D24">
            <w:pPr>
              <w:spacing w:line="240" w:lineRule="auto"/>
              <w:ind w:left="87"/>
              <w:jc w:val="left"/>
              <w:rPr>
                <w:rFonts w:eastAsia="Times New Roman" w:cs="Arial"/>
                <w:sz w:val="16"/>
                <w:szCs w:val="16"/>
                <w:lang w:val="en-GB" w:eastAsia="cs-CZ"/>
              </w:rPr>
            </w:pPr>
            <w:r w:rsidRPr="00F15800">
              <w:rPr>
                <w:rFonts w:eastAsia="Times New Roman" w:cs="Arial"/>
                <w:sz w:val="16"/>
                <w:szCs w:val="16"/>
                <w:lang w:val="en-GB" w:eastAsia="cs-CZ"/>
              </w:rPr>
              <w:t>Primary education</w:t>
            </w:r>
            <w:r w:rsidR="00124B68" w:rsidRPr="00F15800">
              <w:rPr>
                <w:rFonts w:eastAsia="Times New Roman" w:cs="Arial"/>
                <w:sz w:val="16"/>
                <w:szCs w:val="16"/>
                <w:lang w:val="en-GB" w:eastAsia="cs-CZ"/>
              </w:rPr>
              <w:t xml:space="preserve"> </w:t>
            </w:r>
          </w:p>
        </w:tc>
        <w:tc>
          <w:tcPr>
            <w:tcW w:w="771" w:type="dxa"/>
            <w:tcBorders>
              <w:top w:val="nil"/>
              <w:left w:val="nil"/>
              <w:bottom w:val="nil"/>
              <w:right w:val="nil"/>
            </w:tcBorders>
            <w:shd w:val="clear" w:color="000000" w:fill="FFFFFF"/>
            <w:noWrap/>
            <w:vAlign w:val="center"/>
            <w:hideMark/>
          </w:tcPr>
          <w:p w:rsidR="000B4081" w:rsidRPr="00F15800" w:rsidRDefault="000B4081" w:rsidP="000B4081">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1, 2</w:t>
            </w:r>
          </w:p>
        </w:tc>
        <w:tc>
          <w:tcPr>
            <w:tcW w:w="637" w:type="dxa"/>
            <w:tcBorders>
              <w:top w:val="nil"/>
              <w:left w:val="single" w:sz="4" w:space="0" w:color="000000"/>
              <w:bottom w:val="nil"/>
              <w:right w:val="single" w:sz="4" w:space="0" w:color="000000"/>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21</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6</w:t>
            </w:r>
          </w:p>
        </w:tc>
        <w:tc>
          <w:tcPr>
            <w:tcW w:w="1186" w:type="dxa"/>
            <w:gridSpan w:val="2"/>
            <w:tcBorders>
              <w:top w:val="nil"/>
              <w:left w:val="nil"/>
              <w:bottom w:val="nil"/>
              <w:right w:val="single" w:sz="4" w:space="0" w:color="000000"/>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10</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6</w:t>
            </w:r>
          </w:p>
        </w:tc>
        <w:tc>
          <w:tcPr>
            <w:tcW w:w="683" w:type="dxa"/>
            <w:tcBorders>
              <w:top w:val="nil"/>
              <w:left w:val="nil"/>
              <w:bottom w:val="nil"/>
              <w:right w:val="single" w:sz="4" w:space="0" w:color="000000"/>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12</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1</w:t>
            </w:r>
          </w:p>
        </w:tc>
        <w:tc>
          <w:tcPr>
            <w:tcW w:w="1298" w:type="dxa"/>
            <w:gridSpan w:val="2"/>
            <w:tcBorders>
              <w:top w:val="nil"/>
              <w:left w:val="nil"/>
              <w:bottom w:val="nil"/>
              <w:right w:val="single" w:sz="4" w:space="0" w:color="000000"/>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12</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4</w:t>
            </w:r>
          </w:p>
        </w:tc>
        <w:tc>
          <w:tcPr>
            <w:tcW w:w="671" w:type="dxa"/>
            <w:tcBorders>
              <w:top w:val="nil"/>
              <w:left w:val="nil"/>
              <w:bottom w:val="nil"/>
              <w:right w:val="nil"/>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9</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6</w:t>
            </w:r>
          </w:p>
        </w:tc>
        <w:tc>
          <w:tcPr>
            <w:tcW w:w="1327" w:type="dxa"/>
            <w:gridSpan w:val="2"/>
            <w:tcBorders>
              <w:top w:val="nil"/>
              <w:left w:val="single" w:sz="4" w:space="0" w:color="auto"/>
              <w:bottom w:val="nil"/>
              <w:right w:val="nil"/>
            </w:tcBorders>
            <w:shd w:val="clear" w:color="000000" w:fill="FFFFFF"/>
            <w:noWrap/>
            <w:tcMar>
              <w:right w:w="170" w:type="dxa"/>
            </w:tcMar>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8</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9</w:t>
            </w:r>
          </w:p>
        </w:tc>
      </w:tr>
      <w:tr w:rsidR="000B4081" w:rsidRPr="00F15800" w:rsidTr="000C1D24">
        <w:trPr>
          <w:trHeight w:val="705"/>
        </w:trPr>
        <w:tc>
          <w:tcPr>
            <w:tcW w:w="2016" w:type="dxa"/>
            <w:gridSpan w:val="2"/>
            <w:tcBorders>
              <w:top w:val="nil"/>
              <w:left w:val="nil"/>
              <w:bottom w:val="nil"/>
              <w:right w:val="nil"/>
            </w:tcBorders>
            <w:shd w:val="clear" w:color="000000" w:fill="FFFFFF"/>
            <w:noWrap/>
            <w:vAlign w:val="center"/>
            <w:hideMark/>
          </w:tcPr>
          <w:p w:rsidR="000B4081" w:rsidRPr="00F15800" w:rsidRDefault="00124B68" w:rsidP="000C1D24">
            <w:pPr>
              <w:spacing w:line="240" w:lineRule="auto"/>
              <w:ind w:left="87"/>
              <w:jc w:val="left"/>
              <w:rPr>
                <w:rFonts w:eastAsia="Times New Roman" w:cs="Arial"/>
                <w:sz w:val="16"/>
                <w:szCs w:val="16"/>
                <w:lang w:val="en-GB" w:eastAsia="cs-CZ"/>
              </w:rPr>
            </w:pPr>
            <w:r w:rsidRPr="00F15800">
              <w:rPr>
                <w:rFonts w:eastAsia="Times New Roman" w:cs="Arial"/>
                <w:sz w:val="16"/>
                <w:szCs w:val="16"/>
                <w:lang w:val="en-GB" w:eastAsia="cs-CZ"/>
              </w:rPr>
              <w:t>Secondary education without A-level examination</w:t>
            </w:r>
          </w:p>
        </w:tc>
        <w:tc>
          <w:tcPr>
            <w:tcW w:w="771" w:type="dxa"/>
            <w:tcBorders>
              <w:top w:val="nil"/>
              <w:left w:val="nil"/>
              <w:bottom w:val="nil"/>
              <w:right w:val="nil"/>
            </w:tcBorders>
            <w:shd w:val="clear" w:color="000000" w:fill="FFFFFF"/>
            <w:noWrap/>
            <w:vAlign w:val="center"/>
            <w:hideMark/>
          </w:tcPr>
          <w:p w:rsidR="000B4081" w:rsidRPr="00F15800" w:rsidRDefault="000B4081" w:rsidP="000B4081">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3</w:t>
            </w:r>
            <w:r w:rsidR="00084415" w:rsidRPr="00F15800">
              <w:rPr>
                <w:rFonts w:eastAsia="Times New Roman" w:cs="Arial"/>
                <w:sz w:val="16"/>
                <w:szCs w:val="16"/>
                <w:lang w:val="en-GB" w:eastAsia="cs-CZ"/>
              </w:rPr>
              <w:t>, partially</w:t>
            </w:r>
          </w:p>
        </w:tc>
        <w:tc>
          <w:tcPr>
            <w:tcW w:w="637" w:type="dxa"/>
            <w:tcBorders>
              <w:top w:val="nil"/>
              <w:left w:val="single" w:sz="4" w:space="0" w:color="000000"/>
              <w:bottom w:val="nil"/>
              <w:right w:val="single" w:sz="4" w:space="0" w:color="000000"/>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314</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8</w:t>
            </w:r>
          </w:p>
        </w:tc>
        <w:tc>
          <w:tcPr>
            <w:tcW w:w="1186" w:type="dxa"/>
            <w:gridSpan w:val="2"/>
            <w:tcBorders>
              <w:top w:val="nil"/>
              <w:left w:val="nil"/>
              <w:bottom w:val="nil"/>
              <w:right w:val="single" w:sz="4" w:space="0" w:color="000000"/>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17</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9</w:t>
            </w:r>
          </w:p>
        </w:tc>
        <w:tc>
          <w:tcPr>
            <w:tcW w:w="683" w:type="dxa"/>
            <w:tcBorders>
              <w:top w:val="nil"/>
              <w:left w:val="nil"/>
              <w:bottom w:val="nil"/>
              <w:right w:val="single" w:sz="4" w:space="0" w:color="000000"/>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250</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7</w:t>
            </w:r>
          </w:p>
        </w:tc>
        <w:tc>
          <w:tcPr>
            <w:tcW w:w="1298" w:type="dxa"/>
            <w:gridSpan w:val="2"/>
            <w:tcBorders>
              <w:top w:val="nil"/>
              <w:left w:val="nil"/>
              <w:bottom w:val="nil"/>
              <w:right w:val="single" w:sz="4" w:space="0" w:color="000000"/>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21</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5</w:t>
            </w:r>
          </w:p>
        </w:tc>
        <w:tc>
          <w:tcPr>
            <w:tcW w:w="671" w:type="dxa"/>
            <w:tcBorders>
              <w:top w:val="nil"/>
              <w:left w:val="nil"/>
              <w:bottom w:val="nil"/>
              <w:right w:val="nil"/>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64</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2</w:t>
            </w:r>
          </w:p>
        </w:tc>
        <w:tc>
          <w:tcPr>
            <w:tcW w:w="1327" w:type="dxa"/>
            <w:gridSpan w:val="2"/>
            <w:tcBorders>
              <w:top w:val="nil"/>
              <w:left w:val="single" w:sz="4" w:space="0" w:color="auto"/>
              <w:bottom w:val="nil"/>
              <w:right w:val="nil"/>
            </w:tcBorders>
            <w:shd w:val="clear" w:color="000000" w:fill="FFFFFF"/>
            <w:noWrap/>
            <w:tcMar>
              <w:right w:w="170" w:type="dxa"/>
            </w:tcMar>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10</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8</w:t>
            </w:r>
          </w:p>
        </w:tc>
      </w:tr>
      <w:tr w:rsidR="00084415" w:rsidRPr="00F15800" w:rsidTr="000C1D24">
        <w:trPr>
          <w:trHeight w:val="574"/>
        </w:trPr>
        <w:tc>
          <w:tcPr>
            <w:tcW w:w="2016" w:type="dxa"/>
            <w:gridSpan w:val="2"/>
            <w:tcBorders>
              <w:top w:val="nil"/>
              <w:left w:val="nil"/>
              <w:bottom w:val="nil"/>
              <w:right w:val="nil"/>
            </w:tcBorders>
            <w:shd w:val="clear" w:color="000000" w:fill="FFFFFF"/>
            <w:noWrap/>
            <w:vAlign w:val="center"/>
            <w:hideMark/>
          </w:tcPr>
          <w:p w:rsidR="000C1D24" w:rsidRPr="00F15800" w:rsidRDefault="00084415" w:rsidP="000C1D24">
            <w:pPr>
              <w:spacing w:line="240" w:lineRule="auto"/>
              <w:ind w:left="87"/>
              <w:jc w:val="left"/>
              <w:rPr>
                <w:rFonts w:eastAsia="Times New Roman" w:cs="Arial"/>
                <w:sz w:val="16"/>
                <w:szCs w:val="16"/>
                <w:lang w:val="en-GB" w:eastAsia="cs-CZ"/>
              </w:rPr>
            </w:pPr>
            <w:r w:rsidRPr="00F15800">
              <w:rPr>
                <w:rFonts w:eastAsia="Times New Roman" w:cs="Arial"/>
                <w:sz w:val="16"/>
                <w:szCs w:val="16"/>
                <w:lang w:val="en-GB" w:eastAsia="cs-CZ"/>
              </w:rPr>
              <w:t xml:space="preserve">Secondary education with A-level examination </w:t>
            </w:r>
          </w:p>
        </w:tc>
        <w:tc>
          <w:tcPr>
            <w:tcW w:w="771" w:type="dxa"/>
            <w:tcBorders>
              <w:top w:val="nil"/>
              <w:left w:val="nil"/>
              <w:bottom w:val="nil"/>
              <w:right w:val="nil"/>
            </w:tcBorders>
            <w:shd w:val="clear" w:color="000000" w:fill="FFFFFF"/>
            <w:noWrap/>
            <w:vAlign w:val="center"/>
            <w:hideMark/>
          </w:tcPr>
          <w:p w:rsidR="00084415" w:rsidRPr="00F15800" w:rsidRDefault="00084415" w:rsidP="00875E53">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3, partially</w:t>
            </w:r>
          </w:p>
        </w:tc>
        <w:tc>
          <w:tcPr>
            <w:tcW w:w="637" w:type="dxa"/>
            <w:tcBorders>
              <w:top w:val="nil"/>
              <w:left w:val="single" w:sz="4" w:space="0" w:color="000000"/>
              <w:bottom w:val="nil"/>
              <w:right w:val="single" w:sz="4" w:space="0" w:color="000000"/>
            </w:tcBorders>
            <w:shd w:val="clear" w:color="000000" w:fill="FFFFFF"/>
            <w:noWrap/>
            <w:vAlign w:val="center"/>
            <w:hideMark/>
          </w:tcPr>
          <w:p w:rsidR="00084415" w:rsidRPr="00F15800" w:rsidRDefault="00084415"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338.0</w:t>
            </w:r>
          </w:p>
        </w:tc>
        <w:tc>
          <w:tcPr>
            <w:tcW w:w="1186" w:type="dxa"/>
            <w:gridSpan w:val="2"/>
            <w:tcBorders>
              <w:top w:val="nil"/>
              <w:left w:val="nil"/>
              <w:bottom w:val="nil"/>
              <w:right w:val="single" w:sz="4" w:space="0" w:color="000000"/>
            </w:tcBorders>
            <w:shd w:val="clear" w:color="000000" w:fill="FFFFFF"/>
            <w:noWrap/>
            <w:vAlign w:val="center"/>
            <w:hideMark/>
          </w:tcPr>
          <w:p w:rsidR="00084415" w:rsidRPr="00F15800" w:rsidRDefault="00084415"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18.0</w:t>
            </w:r>
          </w:p>
        </w:tc>
        <w:tc>
          <w:tcPr>
            <w:tcW w:w="683" w:type="dxa"/>
            <w:tcBorders>
              <w:top w:val="nil"/>
              <w:left w:val="nil"/>
              <w:bottom w:val="nil"/>
              <w:right w:val="single" w:sz="4" w:space="0" w:color="000000"/>
            </w:tcBorders>
            <w:shd w:val="clear" w:color="000000" w:fill="FFFFFF"/>
            <w:noWrap/>
            <w:vAlign w:val="center"/>
            <w:hideMark/>
          </w:tcPr>
          <w:p w:rsidR="00084415" w:rsidRPr="00F15800" w:rsidRDefault="00084415"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215.7</w:t>
            </w:r>
          </w:p>
        </w:tc>
        <w:tc>
          <w:tcPr>
            <w:tcW w:w="1298" w:type="dxa"/>
            <w:gridSpan w:val="2"/>
            <w:tcBorders>
              <w:top w:val="nil"/>
              <w:left w:val="nil"/>
              <w:bottom w:val="nil"/>
              <w:right w:val="single" w:sz="4" w:space="0" w:color="000000"/>
            </w:tcBorders>
            <w:shd w:val="clear" w:color="000000" w:fill="FFFFFF"/>
            <w:noWrap/>
            <w:vAlign w:val="center"/>
            <w:hideMark/>
          </w:tcPr>
          <w:p w:rsidR="00084415" w:rsidRPr="00F15800" w:rsidRDefault="00084415"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22.6</w:t>
            </w:r>
          </w:p>
        </w:tc>
        <w:tc>
          <w:tcPr>
            <w:tcW w:w="671" w:type="dxa"/>
            <w:tcBorders>
              <w:top w:val="nil"/>
              <w:left w:val="nil"/>
              <w:bottom w:val="nil"/>
              <w:right w:val="nil"/>
            </w:tcBorders>
            <w:shd w:val="clear" w:color="000000" w:fill="FFFFFF"/>
            <w:noWrap/>
            <w:vAlign w:val="center"/>
            <w:hideMark/>
          </w:tcPr>
          <w:p w:rsidR="00084415" w:rsidRPr="00F15800" w:rsidRDefault="00084415"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122.3</w:t>
            </w:r>
          </w:p>
        </w:tc>
        <w:tc>
          <w:tcPr>
            <w:tcW w:w="1327" w:type="dxa"/>
            <w:gridSpan w:val="2"/>
            <w:tcBorders>
              <w:top w:val="nil"/>
              <w:left w:val="single" w:sz="4" w:space="0" w:color="auto"/>
              <w:bottom w:val="nil"/>
              <w:right w:val="nil"/>
            </w:tcBorders>
            <w:shd w:val="clear" w:color="000000" w:fill="FFFFFF"/>
            <w:noWrap/>
            <w:tcMar>
              <w:right w:w="170" w:type="dxa"/>
            </w:tcMar>
            <w:vAlign w:val="center"/>
            <w:hideMark/>
          </w:tcPr>
          <w:p w:rsidR="00084415" w:rsidRPr="00F15800" w:rsidRDefault="00084415"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13.3</w:t>
            </w:r>
          </w:p>
        </w:tc>
      </w:tr>
      <w:tr w:rsidR="000B4081" w:rsidRPr="00F15800" w:rsidTr="00645F7E">
        <w:trPr>
          <w:trHeight w:val="198"/>
        </w:trPr>
        <w:tc>
          <w:tcPr>
            <w:tcW w:w="2016" w:type="dxa"/>
            <w:gridSpan w:val="2"/>
            <w:tcBorders>
              <w:top w:val="nil"/>
              <w:left w:val="nil"/>
              <w:bottom w:val="nil"/>
              <w:right w:val="nil"/>
            </w:tcBorders>
            <w:shd w:val="clear" w:color="000000" w:fill="FFFFFF"/>
            <w:noWrap/>
            <w:vAlign w:val="center"/>
            <w:hideMark/>
          </w:tcPr>
          <w:p w:rsidR="00417B66" w:rsidRPr="00F15800" w:rsidRDefault="005738DD" w:rsidP="00417B66">
            <w:pPr>
              <w:spacing w:line="240" w:lineRule="auto"/>
              <w:ind w:left="87"/>
              <w:jc w:val="left"/>
              <w:rPr>
                <w:rFonts w:eastAsia="Times New Roman" w:cs="Arial"/>
                <w:sz w:val="16"/>
                <w:szCs w:val="16"/>
                <w:lang w:val="en-GB" w:eastAsia="cs-CZ"/>
              </w:rPr>
            </w:pPr>
            <w:r w:rsidRPr="00F15800">
              <w:rPr>
                <w:rFonts w:eastAsia="Times New Roman" w:cs="Arial"/>
                <w:sz w:val="16"/>
                <w:szCs w:val="16"/>
                <w:lang w:val="en-GB" w:eastAsia="cs-CZ"/>
              </w:rPr>
              <w:t>Higher education</w:t>
            </w:r>
          </w:p>
        </w:tc>
        <w:tc>
          <w:tcPr>
            <w:tcW w:w="771" w:type="dxa"/>
            <w:tcBorders>
              <w:top w:val="nil"/>
              <w:left w:val="nil"/>
              <w:bottom w:val="nil"/>
              <w:right w:val="nil"/>
            </w:tcBorders>
            <w:shd w:val="clear" w:color="FFFFFF" w:fill="FFFFFF"/>
            <w:noWrap/>
            <w:vAlign w:val="center"/>
            <w:hideMark/>
          </w:tcPr>
          <w:p w:rsidR="000B4081" w:rsidRPr="00F15800" w:rsidRDefault="000B4081" w:rsidP="000B4081">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5, 6, 7, 8</w:t>
            </w:r>
          </w:p>
        </w:tc>
        <w:tc>
          <w:tcPr>
            <w:tcW w:w="637" w:type="dxa"/>
            <w:tcBorders>
              <w:top w:val="nil"/>
              <w:left w:val="single" w:sz="4" w:space="0" w:color="000000"/>
              <w:bottom w:val="nil"/>
              <w:right w:val="single" w:sz="4" w:space="0" w:color="000000"/>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220</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3</w:t>
            </w:r>
          </w:p>
        </w:tc>
        <w:tc>
          <w:tcPr>
            <w:tcW w:w="1186" w:type="dxa"/>
            <w:gridSpan w:val="2"/>
            <w:tcBorders>
              <w:top w:val="nil"/>
              <w:left w:val="nil"/>
              <w:bottom w:val="nil"/>
              <w:right w:val="single" w:sz="4" w:space="0" w:color="000000"/>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19</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4</w:t>
            </w:r>
          </w:p>
        </w:tc>
        <w:tc>
          <w:tcPr>
            <w:tcW w:w="683" w:type="dxa"/>
            <w:tcBorders>
              <w:top w:val="nil"/>
              <w:left w:val="nil"/>
              <w:bottom w:val="nil"/>
              <w:right w:val="single" w:sz="4" w:space="0" w:color="000000"/>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139</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3</w:t>
            </w:r>
          </w:p>
        </w:tc>
        <w:tc>
          <w:tcPr>
            <w:tcW w:w="1298" w:type="dxa"/>
            <w:gridSpan w:val="2"/>
            <w:tcBorders>
              <w:top w:val="nil"/>
              <w:left w:val="nil"/>
              <w:bottom w:val="nil"/>
              <w:right w:val="single" w:sz="4" w:space="0" w:color="000000"/>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23</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2</w:t>
            </w:r>
          </w:p>
        </w:tc>
        <w:tc>
          <w:tcPr>
            <w:tcW w:w="671" w:type="dxa"/>
            <w:tcBorders>
              <w:top w:val="nil"/>
              <w:left w:val="nil"/>
              <w:bottom w:val="nil"/>
              <w:right w:val="nil"/>
            </w:tcBorders>
            <w:shd w:val="clear" w:color="000000" w:fill="FFFFFF"/>
            <w:noWrap/>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81</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0</w:t>
            </w:r>
          </w:p>
        </w:tc>
        <w:tc>
          <w:tcPr>
            <w:tcW w:w="1327" w:type="dxa"/>
            <w:gridSpan w:val="2"/>
            <w:tcBorders>
              <w:top w:val="nil"/>
              <w:left w:val="single" w:sz="4" w:space="0" w:color="auto"/>
              <w:bottom w:val="nil"/>
              <w:right w:val="nil"/>
            </w:tcBorders>
            <w:shd w:val="clear" w:color="000000" w:fill="FFFFFF"/>
            <w:noWrap/>
            <w:tcMar>
              <w:right w:w="170" w:type="dxa"/>
            </w:tcMar>
            <w:vAlign w:val="center"/>
            <w:hideMark/>
          </w:tcPr>
          <w:p w:rsidR="000B4081" w:rsidRPr="00F15800" w:rsidRDefault="000B4081" w:rsidP="000B4081">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15</w:t>
            </w:r>
            <w:r w:rsidR="00896A24" w:rsidRPr="00F15800">
              <w:rPr>
                <w:rFonts w:eastAsia="Times New Roman" w:cs="Arial"/>
                <w:sz w:val="16"/>
                <w:szCs w:val="16"/>
                <w:lang w:val="en-GB" w:eastAsia="cs-CZ"/>
              </w:rPr>
              <w:t>.</w:t>
            </w:r>
            <w:r w:rsidRPr="00F15800">
              <w:rPr>
                <w:rFonts w:eastAsia="Times New Roman" w:cs="Arial"/>
                <w:sz w:val="16"/>
                <w:szCs w:val="16"/>
                <w:lang w:val="en-GB" w:eastAsia="cs-CZ"/>
              </w:rPr>
              <w:t>2</w:t>
            </w:r>
          </w:p>
        </w:tc>
      </w:tr>
      <w:tr w:rsidR="000B4081" w:rsidRPr="00F15800" w:rsidTr="00645F7E">
        <w:trPr>
          <w:trHeight w:val="198"/>
        </w:trPr>
        <w:tc>
          <w:tcPr>
            <w:tcW w:w="2016" w:type="dxa"/>
            <w:gridSpan w:val="2"/>
            <w:tcBorders>
              <w:top w:val="nil"/>
              <w:left w:val="nil"/>
              <w:bottom w:val="nil"/>
              <w:right w:val="nil"/>
            </w:tcBorders>
            <w:shd w:val="clear" w:color="auto" w:fill="auto"/>
            <w:noWrap/>
            <w:vAlign w:val="bottom"/>
            <w:hideMark/>
          </w:tcPr>
          <w:p w:rsidR="000B4081" w:rsidRPr="00F15800" w:rsidRDefault="000B4081" w:rsidP="000B4081">
            <w:pPr>
              <w:spacing w:line="240" w:lineRule="auto"/>
              <w:jc w:val="left"/>
              <w:rPr>
                <w:rFonts w:eastAsia="Times New Roman" w:cs="Arial"/>
                <w:szCs w:val="20"/>
                <w:lang w:val="en-GB" w:eastAsia="cs-CZ"/>
              </w:rPr>
            </w:pPr>
          </w:p>
        </w:tc>
        <w:tc>
          <w:tcPr>
            <w:tcW w:w="771" w:type="dxa"/>
            <w:tcBorders>
              <w:top w:val="nil"/>
              <w:left w:val="nil"/>
              <w:bottom w:val="nil"/>
              <w:right w:val="nil"/>
            </w:tcBorders>
            <w:shd w:val="clear" w:color="auto" w:fill="auto"/>
            <w:noWrap/>
            <w:vAlign w:val="bottom"/>
            <w:hideMark/>
          </w:tcPr>
          <w:p w:rsidR="000B4081" w:rsidRPr="00F15800" w:rsidRDefault="000B4081" w:rsidP="000B4081">
            <w:pPr>
              <w:spacing w:line="240" w:lineRule="auto"/>
              <w:jc w:val="left"/>
              <w:rPr>
                <w:rFonts w:eastAsia="Times New Roman" w:cs="Arial"/>
                <w:szCs w:val="20"/>
                <w:lang w:val="en-GB" w:eastAsia="cs-CZ"/>
              </w:rPr>
            </w:pPr>
          </w:p>
        </w:tc>
        <w:tc>
          <w:tcPr>
            <w:tcW w:w="637" w:type="dxa"/>
            <w:tcBorders>
              <w:top w:val="nil"/>
              <w:left w:val="nil"/>
              <w:bottom w:val="nil"/>
              <w:right w:val="nil"/>
            </w:tcBorders>
            <w:shd w:val="clear" w:color="auto" w:fill="auto"/>
            <w:noWrap/>
            <w:vAlign w:val="bottom"/>
            <w:hideMark/>
          </w:tcPr>
          <w:p w:rsidR="000B4081" w:rsidRPr="00F15800" w:rsidRDefault="000B4081" w:rsidP="000B4081">
            <w:pPr>
              <w:spacing w:line="240" w:lineRule="auto"/>
              <w:jc w:val="left"/>
              <w:rPr>
                <w:rFonts w:eastAsia="Times New Roman" w:cs="Arial"/>
                <w:szCs w:val="20"/>
                <w:lang w:val="en-GB" w:eastAsia="cs-CZ"/>
              </w:rPr>
            </w:pPr>
          </w:p>
        </w:tc>
        <w:tc>
          <w:tcPr>
            <w:tcW w:w="1186" w:type="dxa"/>
            <w:gridSpan w:val="2"/>
            <w:tcBorders>
              <w:top w:val="nil"/>
              <w:left w:val="nil"/>
              <w:bottom w:val="nil"/>
              <w:right w:val="nil"/>
            </w:tcBorders>
            <w:shd w:val="clear" w:color="auto" w:fill="auto"/>
            <w:noWrap/>
            <w:vAlign w:val="bottom"/>
            <w:hideMark/>
          </w:tcPr>
          <w:p w:rsidR="000B4081" w:rsidRPr="00F15800" w:rsidRDefault="000B4081" w:rsidP="000B4081">
            <w:pPr>
              <w:spacing w:line="240" w:lineRule="auto"/>
              <w:jc w:val="left"/>
              <w:rPr>
                <w:rFonts w:eastAsia="Times New Roman" w:cs="Arial"/>
                <w:szCs w:val="20"/>
                <w:lang w:val="en-GB" w:eastAsia="cs-CZ"/>
              </w:rPr>
            </w:pPr>
          </w:p>
        </w:tc>
        <w:tc>
          <w:tcPr>
            <w:tcW w:w="683" w:type="dxa"/>
            <w:tcBorders>
              <w:top w:val="nil"/>
              <w:left w:val="nil"/>
              <w:bottom w:val="nil"/>
              <w:right w:val="nil"/>
            </w:tcBorders>
            <w:shd w:val="clear" w:color="auto" w:fill="auto"/>
            <w:noWrap/>
            <w:vAlign w:val="bottom"/>
            <w:hideMark/>
          </w:tcPr>
          <w:p w:rsidR="000B4081" w:rsidRPr="00F15800" w:rsidRDefault="000B4081" w:rsidP="000B4081">
            <w:pPr>
              <w:spacing w:line="240" w:lineRule="auto"/>
              <w:jc w:val="left"/>
              <w:rPr>
                <w:rFonts w:eastAsia="Times New Roman" w:cs="Arial"/>
                <w:szCs w:val="20"/>
                <w:lang w:val="en-GB" w:eastAsia="cs-CZ"/>
              </w:rPr>
            </w:pPr>
          </w:p>
        </w:tc>
        <w:tc>
          <w:tcPr>
            <w:tcW w:w="1298" w:type="dxa"/>
            <w:gridSpan w:val="2"/>
            <w:tcBorders>
              <w:top w:val="nil"/>
              <w:left w:val="nil"/>
              <w:bottom w:val="nil"/>
              <w:right w:val="nil"/>
            </w:tcBorders>
            <w:shd w:val="clear" w:color="auto" w:fill="auto"/>
            <w:noWrap/>
            <w:vAlign w:val="bottom"/>
            <w:hideMark/>
          </w:tcPr>
          <w:p w:rsidR="000B4081" w:rsidRPr="00F15800" w:rsidRDefault="000B4081" w:rsidP="000B4081">
            <w:pPr>
              <w:spacing w:line="240" w:lineRule="auto"/>
              <w:jc w:val="left"/>
              <w:rPr>
                <w:rFonts w:eastAsia="Times New Roman" w:cs="Arial"/>
                <w:szCs w:val="20"/>
                <w:lang w:val="en-GB" w:eastAsia="cs-CZ"/>
              </w:rPr>
            </w:pPr>
          </w:p>
        </w:tc>
        <w:tc>
          <w:tcPr>
            <w:tcW w:w="671" w:type="dxa"/>
            <w:tcBorders>
              <w:top w:val="nil"/>
              <w:left w:val="nil"/>
              <w:bottom w:val="nil"/>
              <w:right w:val="nil"/>
            </w:tcBorders>
            <w:shd w:val="clear" w:color="auto" w:fill="auto"/>
            <w:noWrap/>
            <w:vAlign w:val="bottom"/>
            <w:hideMark/>
          </w:tcPr>
          <w:p w:rsidR="000B4081" w:rsidRPr="00F15800" w:rsidRDefault="000B4081" w:rsidP="000B4081">
            <w:pPr>
              <w:spacing w:line="240" w:lineRule="auto"/>
              <w:jc w:val="left"/>
              <w:rPr>
                <w:rFonts w:eastAsia="Times New Roman" w:cs="Arial"/>
                <w:szCs w:val="20"/>
                <w:lang w:val="en-GB" w:eastAsia="cs-CZ"/>
              </w:rPr>
            </w:pPr>
          </w:p>
        </w:tc>
        <w:tc>
          <w:tcPr>
            <w:tcW w:w="1327" w:type="dxa"/>
            <w:gridSpan w:val="2"/>
            <w:tcBorders>
              <w:top w:val="nil"/>
              <w:left w:val="nil"/>
              <w:bottom w:val="nil"/>
              <w:right w:val="nil"/>
            </w:tcBorders>
            <w:shd w:val="clear" w:color="auto" w:fill="auto"/>
            <w:noWrap/>
            <w:vAlign w:val="bottom"/>
            <w:hideMark/>
          </w:tcPr>
          <w:p w:rsidR="000B4081" w:rsidRPr="00F15800" w:rsidRDefault="000B4081" w:rsidP="000B4081">
            <w:pPr>
              <w:spacing w:line="240" w:lineRule="auto"/>
              <w:jc w:val="left"/>
              <w:rPr>
                <w:rFonts w:eastAsia="Times New Roman" w:cs="Arial"/>
                <w:szCs w:val="20"/>
                <w:lang w:val="en-GB" w:eastAsia="cs-CZ"/>
              </w:rPr>
            </w:pPr>
          </w:p>
        </w:tc>
      </w:tr>
      <w:tr w:rsidR="000B4081" w:rsidRPr="00F15800" w:rsidTr="00645F7E">
        <w:trPr>
          <w:trHeight w:val="198"/>
        </w:trPr>
        <w:tc>
          <w:tcPr>
            <w:tcW w:w="8589" w:type="dxa"/>
            <w:gridSpan w:val="12"/>
            <w:tcBorders>
              <w:top w:val="nil"/>
              <w:left w:val="nil"/>
              <w:bottom w:val="nil"/>
            </w:tcBorders>
            <w:shd w:val="clear" w:color="auto" w:fill="auto"/>
            <w:noWrap/>
            <w:vAlign w:val="bottom"/>
            <w:hideMark/>
          </w:tcPr>
          <w:p w:rsidR="000B4081" w:rsidRPr="00F15800" w:rsidRDefault="00124B68" w:rsidP="000B4081">
            <w:pPr>
              <w:spacing w:line="240" w:lineRule="auto"/>
              <w:jc w:val="left"/>
              <w:rPr>
                <w:rFonts w:eastAsia="Times New Roman" w:cs="Arial"/>
                <w:szCs w:val="20"/>
                <w:lang w:val="en-GB" w:eastAsia="cs-CZ"/>
              </w:rPr>
            </w:pPr>
            <w:r w:rsidRPr="00F15800">
              <w:rPr>
                <w:rFonts w:eastAsia="Times New Roman" w:cs="Arial"/>
                <w:i/>
                <w:iCs/>
                <w:sz w:val="18"/>
                <w:szCs w:val="18"/>
                <w:lang w:val="en-GB" w:eastAsia="cs-CZ"/>
              </w:rPr>
              <w:t>Source: CZSO, Labour Force Sample Survey</w:t>
            </w:r>
          </w:p>
        </w:tc>
      </w:tr>
    </w:tbl>
    <w:p w:rsidR="006A7EEA" w:rsidRPr="00F15800" w:rsidRDefault="006A7EEA" w:rsidP="0061422B">
      <w:pPr>
        <w:rPr>
          <w:b/>
          <w:lang w:val="en-GB"/>
        </w:rPr>
      </w:pPr>
    </w:p>
    <w:p w:rsidR="003F4E4C" w:rsidRPr="00F15800" w:rsidRDefault="009F788C" w:rsidP="0061422B">
      <w:pPr>
        <w:rPr>
          <w:b/>
          <w:lang w:val="en-GB"/>
        </w:rPr>
      </w:pPr>
      <w:r w:rsidRPr="00F15800">
        <w:rPr>
          <w:b/>
          <w:lang w:val="en-GB"/>
        </w:rPr>
        <w:lastRenderedPageBreak/>
        <w:t>B</w:t>
      </w:r>
      <w:r w:rsidR="003F4E4C" w:rsidRPr="00F15800">
        <w:rPr>
          <w:b/>
          <w:lang w:val="en-GB"/>
        </w:rPr>
        <w:t xml:space="preserve">. </w:t>
      </w:r>
      <w:r w:rsidR="005738DD" w:rsidRPr="00F15800">
        <w:rPr>
          <w:b/>
          <w:lang w:val="en-GB"/>
        </w:rPr>
        <w:t xml:space="preserve">The </w:t>
      </w:r>
      <w:r w:rsidR="002431CC" w:rsidRPr="00F15800">
        <w:rPr>
          <w:b/>
          <w:lang w:val="en-GB"/>
        </w:rPr>
        <w:t xml:space="preserve">average age of the </w:t>
      </w:r>
      <w:r w:rsidR="005738DD" w:rsidRPr="00F15800">
        <w:rPr>
          <w:b/>
          <w:lang w:val="en-GB"/>
        </w:rPr>
        <w:t xml:space="preserve">self-employed </w:t>
      </w:r>
      <w:r w:rsidR="002431CC" w:rsidRPr="00F15800">
        <w:rPr>
          <w:b/>
          <w:lang w:val="en-GB"/>
        </w:rPr>
        <w:t xml:space="preserve">increases </w:t>
      </w:r>
      <w:r w:rsidR="005738DD" w:rsidRPr="00F15800">
        <w:rPr>
          <w:b/>
          <w:lang w:val="en-GB"/>
        </w:rPr>
        <w:t xml:space="preserve">faster than </w:t>
      </w:r>
      <w:r w:rsidR="002431CC" w:rsidRPr="00F15800">
        <w:rPr>
          <w:b/>
          <w:lang w:val="en-GB"/>
        </w:rPr>
        <w:t xml:space="preserve">that of </w:t>
      </w:r>
      <w:r w:rsidR="005738DD" w:rsidRPr="00F15800">
        <w:rPr>
          <w:b/>
          <w:lang w:val="en-GB"/>
        </w:rPr>
        <w:t>employees</w:t>
      </w:r>
    </w:p>
    <w:p w:rsidR="003F4E4C" w:rsidRPr="00F15800" w:rsidRDefault="003F4E4C" w:rsidP="0061422B">
      <w:pPr>
        <w:rPr>
          <w:lang w:val="en-GB"/>
        </w:rPr>
      </w:pPr>
    </w:p>
    <w:p w:rsidR="006B2FDD" w:rsidRPr="00F15800" w:rsidRDefault="007F451E" w:rsidP="0061422B">
      <w:pPr>
        <w:rPr>
          <w:lang w:val="en-GB"/>
        </w:rPr>
      </w:pPr>
      <w:r w:rsidRPr="00F15800">
        <w:rPr>
          <w:lang w:val="en-GB"/>
        </w:rPr>
        <w:t>Employment grows yet the age of working persons grows as well. Since</w:t>
      </w:r>
      <w:r w:rsidR="003F4E4C" w:rsidRPr="00F15800">
        <w:rPr>
          <w:lang w:val="en-GB"/>
        </w:rPr>
        <w:t xml:space="preserve"> 1993 </w:t>
      </w:r>
      <w:r w:rsidRPr="00F15800">
        <w:rPr>
          <w:lang w:val="en-GB"/>
        </w:rPr>
        <w:t xml:space="preserve">the average age of all working persons has prolonged by almost </w:t>
      </w:r>
      <w:r w:rsidR="003F4E4C" w:rsidRPr="00F15800">
        <w:rPr>
          <w:lang w:val="en-GB"/>
        </w:rPr>
        <w:t>4</w:t>
      </w:r>
      <w:r w:rsidRPr="00F15800">
        <w:rPr>
          <w:lang w:val="en-GB"/>
        </w:rPr>
        <w:t>.</w:t>
      </w:r>
      <w:r w:rsidR="003F4E4C" w:rsidRPr="00F15800">
        <w:rPr>
          <w:lang w:val="en-GB"/>
        </w:rPr>
        <w:t>8 </w:t>
      </w:r>
      <w:r w:rsidRPr="00F15800">
        <w:rPr>
          <w:lang w:val="en-GB"/>
        </w:rPr>
        <w:t xml:space="preserve">years to reach almost </w:t>
      </w:r>
      <w:r w:rsidR="003F4E4C" w:rsidRPr="00F15800">
        <w:rPr>
          <w:lang w:val="en-GB"/>
        </w:rPr>
        <w:t xml:space="preserve">44 </w:t>
      </w:r>
      <w:r w:rsidRPr="00F15800">
        <w:rPr>
          <w:lang w:val="en-GB"/>
        </w:rPr>
        <w:t>years</w:t>
      </w:r>
      <w:r w:rsidR="003F4E4C" w:rsidRPr="00F15800">
        <w:rPr>
          <w:lang w:val="en-GB"/>
        </w:rPr>
        <w:t>.</w:t>
      </w:r>
      <w:r w:rsidR="006B2FDD" w:rsidRPr="00F15800">
        <w:rPr>
          <w:lang w:val="en-GB"/>
        </w:rPr>
        <w:t xml:space="preserve"> </w:t>
      </w:r>
      <w:r w:rsidRPr="00F15800">
        <w:rPr>
          <w:lang w:val="en-GB"/>
        </w:rPr>
        <w:t>The growth was demonstrated namely in the category of the self-employed with employees, by more than 9 years</w:t>
      </w:r>
      <w:r w:rsidR="00793516">
        <w:rPr>
          <w:lang w:val="en-GB"/>
        </w:rPr>
        <w:t>,</w:t>
      </w:r>
      <w:r w:rsidR="00793516" w:rsidRPr="00793516">
        <w:rPr>
          <w:lang w:val="en-GB"/>
        </w:rPr>
        <w:t xml:space="preserve"> </w:t>
      </w:r>
      <w:r w:rsidR="00793516" w:rsidRPr="00F15800">
        <w:rPr>
          <w:lang w:val="en-GB"/>
        </w:rPr>
        <w:t>being concrete</w:t>
      </w:r>
      <w:r w:rsidR="006B2FDD" w:rsidRPr="00F15800">
        <w:rPr>
          <w:lang w:val="en-GB"/>
        </w:rPr>
        <w:t xml:space="preserve">. </w:t>
      </w:r>
      <w:r w:rsidRPr="00F15800">
        <w:rPr>
          <w:lang w:val="en-GB"/>
        </w:rPr>
        <w:t xml:space="preserve">The highest growth was indicated in the group of family workers yet their number is substantially lower than </w:t>
      </w:r>
      <w:r w:rsidR="00793516">
        <w:rPr>
          <w:lang w:val="en-GB"/>
        </w:rPr>
        <w:t>the numbers of</w:t>
      </w:r>
      <w:r w:rsidRPr="00F15800">
        <w:rPr>
          <w:lang w:val="en-GB"/>
        </w:rPr>
        <w:t xml:space="preserve"> other groups of the self-employed. The age of own-account workers also showed an above average increase, by 6 years</w:t>
      </w:r>
      <w:r w:rsidR="006B2FDD" w:rsidRPr="00F15800">
        <w:rPr>
          <w:lang w:val="en-GB"/>
        </w:rPr>
        <w:t xml:space="preserve">. </w:t>
      </w:r>
      <w:r w:rsidRPr="00F15800">
        <w:rPr>
          <w:lang w:val="en-GB"/>
        </w:rPr>
        <w:t>On the contrary to the aforementioned groups of working persons</w:t>
      </w:r>
      <w:r w:rsidR="008F697C">
        <w:rPr>
          <w:lang w:val="en-GB"/>
        </w:rPr>
        <w:t>,</w:t>
      </w:r>
      <w:r w:rsidRPr="00F15800">
        <w:rPr>
          <w:lang w:val="en-GB"/>
        </w:rPr>
        <w:t xml:space="preserve"> the average age of the largest category of employees grew roughly by mere 4 years</w:t>
      </w:r>
      <w:r w:rsidR="006B2FDD" w:rsidRPr="00F15800">
        <w:rPr>
          <w:lang w:val="en-GB"/>
        </w:rPr>
        <w:t>.</w:t>
      </w:r>
    </w:p>
    <w:p w:rsidR="001567A9" w:rsidRPr="00F15800" w:rsidRDefault="001567A9" w:rsidP="0061422B">
      <w:pPr>
        <w:rPr>
          <w:sz w:val="8"/>
          <w:lang w:val="en-GB"/>
        </w:rPr>
      </w:pPr>
    </w:p>
    <w:p w:rsidR="00620828" w:rsidRPr="00F15800" w:rsidRDefault="00926EC8" w:rsidP="009D7CE3">
      <w:pPr>
        <w:jc w:val="center"/>
        <w:rPr>
          <w:lang w:val="en-GB"/>
        </w:rPr>
      </w:pPr>
      <w:r>
        <w:pict>
          <v:shape id="_x0000_i1026" type="#_x0000_t75" style="width:425.25pt;height:287.25pt">
            <v:imagedata r:id="rId9" o:title=""/>
          </v:shape>
        </w:pict>
      </w:r>
    </w:p>
    <w:p w:rsidR="00C60AF5" w:rsidRPr="00F15800" w:rsidRDefault="00C60AF5" w:rsidP="00620828">
      <w:pPr>
        <w:rPr>
          <w:szCs w:val="20"/>
          <w:lang w:val="en-GB"/>
        </w:rPr>
      </w:pPr>
    </w:p>
    <w:p w:rsidR="00620828" w:rsidRPr="00F15800" w:rsidRDefault="006F4888" w:rsidP="00620828">
      <w:pPr>
        <w:rPr>
          <w:szCs w:val="20"/>
          <w:lang w:val="en-GB"/>
        </w:rPr>
      </w:pPr>
      <w:r w:rsidRPr="00F15800">
        <w:rPr>
          <w:szCs w:val="20"/>
          <w:lang w:val="en-GB"/>
        </w:rPr>
        <w:t>The total number of employees subst</w:t>
      </w:r>
      <w:r w:rsidR="00793516">
        <w:rPr>
          <w:szCs w:val="20"/>
          <w:lang w:val="en-GB"/>
        </w:rPr>
        <w:t xml:space="preserve">antially declined, compared to </w:t>
      </w:r>
      <w:r w:rsidRPr="00F15800">
        <w:rPr>
          <w:szCs w:val="20"/>
          <w:lang w:val="en-GB"/>
        </w:rPr>
        <w:t xml:space="preserve">that in 1993, </w:t>
      </w:r>
      <w:r w:rsidR="00793516">
        <w:rPr>
          <w:szCs w:val="20"/>
          <w:lang w:val="en-GB"/>
        </w:rPr>
        <w:t>t</w:t>
      </w:r>
      <w:r w:rsidRPr="00F15800">
        <w:rPr>
          <w:szCs w:val="20"/>
          <w:lang w:val="en-GB"/>
        </w:rPr>
        <w:t>he first year of measurement</w:t>
      </w:r>
      <w:r w:rsidR="00620828" w:rsidRPr="00F15800">
        <w:rPr>
          <w:szCs w:val="20"/>
          <w:lang w:val="en-GB"/>
        </w:rPr>
        <w:t xml:space="preserve">, </w:t>
      </w:r>
      <w:r w:rsidRPr="00F15800">
        <w:rPr>
          <w:szCs w:val="20"/>
          <w:lang w:val="en-GB"/>
        </w:rPr>
        <w:t>however, the increase in the number of persons of this employment position is rapid among people aged sixty</w:t>
      </w:r>
      <w:r w:rsidR="00793516">
        <w:rPr>
          <w:szCs w:val="20"/>
          <w:lang w:val="en-GB"/>
        </w:rPr>
        <w:t>+</w:t>
      </w:r>
      <w:r w:rsidRPr="00F15800">
        <w:rPr>
          <w:szCs w:val="20"/>
          <w:lang w:val="en-GB"/>
        </w:rPr>
        <w:t xml:space="preserve"> years. This </w:t>
      </w:r>
      <w:proofErr w:type="gramStart"/>
      <w:r w:rsidRPr="00F15800">
        <w:rPr>
          <w:szCs w:val="20"/>
          <w:lang w:val="en-GB"/>
        </w:rPr>
        <w:t>is</w:t>
      </w:r>
      <w:r w:rsidR="00793516">
        <w:rPr>
          <w:szCs w:val="20"/>
          <w:lang w:val="en-GB"/>
        </w:rPr>
        <w:t>,</w:t>
      </w:r>
      <w:proofErr w:type="gramEnd"/>
      <w:r w:rsidRPr="00F15800">
        <w:rPr>
          <w:szCs w:val="20"/>
          <w:lang w:val="en-GB"/>
        </w:rPr>
        <w:t xml:space="preserve"> first al all</w:t>
      </w:r>
      <w:r w:rsidR="00793516">
        <w:rPr>
          <w:szCs w:val="20"/>
          <w:lang w:val="en-GB"/>
        </w:rPr>
        <w:t>,</w:t>
      </w:r>
      <w:r w:rsidRPr="00F15800">
        <w:rPr>
          <w:szCs w:val="20"/>
          <w:lang w:val="en-GB"/>
        </w:rPr>
        <w:t xml:space="preserve"> a consequence of </w:t>
      </w:r>
      <w:r w:rsidR="00793516">
        <w:rPr>
          <w:szCs w:val="20"/>
          <w:lang w:val="en-GB"/>
        </w:rPr>
        <w:t xml:space="preserve">a raised </w:t>
      </w:r>
      <w:r w:rsidRPr="00F15800">
        <w:rPr>
          <w:szCs w:val="20"/>
          <w:lang w:val="en-GB"/>
        </w:rPr>
        <w:t>retirement age limit</w:t>
      </w:r>
      <w:r w:rsidR="00AC52EA" w:rsidRPr="00F15800">
        <w:rPr>
          <w:szCs w:val="20"/>
          <w:lang w:val="en-GB"/>
        </w:rPr>
        <w:t>.</w:t>
      </w:r>
      <w:r w:rsidR="00620828" w:rsidRPr="00F15800">
        <w:rPr>
          <w:szCs w:val="20"/>
          <w:lang w:val="en-GB"/>
        </w:rPr>
        <w:t xml:space="preserve"> </w:t>
      </w:r>
      <w:r w:rsidRPr="00F15800">
        <w:rPr>
          <w:szCs w:val="20"/>
          <w:lang w:val="en-GB"/>
        </w:rPr>
        <w:t>T</w:t>
      </w:r>
      <w:r w:rsidR="00852FFB">
        <w:rPr>
          <w:szCs w:val="20"/>
          <w:lang w:val="en-GB"/>
        </w:rPr>
        <w:t>he t</w:t>
      </w:r>
      <w:r w:rsidRPr="00F15800">
        <w:rPr>
          <w:szCs w:val="20"/>
          <w:lang w:val="en-GB"/>
        </w:rPr>
        <w:t xml:space="preserve">rend in the group of own-account workers </w:t>
      </w:r>
      <w:r w:rsidR="00620828" w:rsidRPr="00F15800">
        <w:rPr>
          <w:szCs w:val="20"/>
          <w:lang w:val="en-GB"/>
        </w:rPr>
        <w:t>(</w:t>
      </w:r>
      <w:r w:rsidRPr="00F15800">
        <w:rPr>
          <w:szCs w:val="20"/>
          <w:lang w:val="en-GB"/>
        </w:rPr>
        <w:t>the self-employed with no employees)</w:t>
      </w:r>
      <w:r w:rsidR="00852FFB">
        <w:rPr>
          <w:szCs w:val="20"/>
          <w:lang w:val="en-GB"/>
        </w:rPr>
        <w:t>,</w:t>
      </w:r>
      <w:r w:rsidRPr="00F15800">
        <w:rPr>
          <w:szCs w:val="20"/>
          <w:lang w:val="en-GB"/>
        </w:rPr>
        <w:t xml:space="preserve"> in which the number of </w:t>
      </w:r>
      <w:r w:rsidR="00852FFB">
        <w:rPr>
          <w:szCs w:val="20"/>
          <w:lang w:val="en-GB"/>
        </w:rPr>
        <w:t xml:space="preserve">the aged </w:t>
      </w:r>
      <w:r w:rsidRPr="00F15800">
        <w:rPr>
          <w:szCs w:val="20"/>
          <w:lang w:val="en-GB"/>
        </w:rPr>
        <w:t>thirty</w:t>
      </w:r>
      <w:r w:rsidR="00852FFB">
        <w:rPr>
          <w:szCs w:val="20"/>
          <w:lang w:val="en-GB"/>
        </w:rPr>
        <w:t>+</w:t>
      </w:r>
      <w:r w:rsidRPr="00F15800">
        <w:rPr>
          <w:szCs w:val="20"/>
          <w:lang w:val="en-GB"/>
        </w:rPr>
        <w:t xml:space="preserve"> years significantly grew</w:t>
      </w:r>
      <w:r w:rsidR="00852FFB">
        <w:rPr>
          <w:szCs w:val="20"/>
          <w:lang w:val="en-GB"/>
        </w:rPr>
        <w:t>, is different</w:t>
      </w:r>
      <w:r w:rsidRPr="00F15800">
        <w:rPr>
          <w:szCs w:val="20"/>
          <w:lang w:val="en-GB"/>
        </w:rPr>
        <w:t xml:space="preserve">. In the group of the self-employed with employees there was a </w:t>
      </w:r>
      <w:r w:rsidR="00477AA4" w:rsidRPr="00F15800">
        <w:rPr>
          <w:szCs w:val="20"/>
          <w:lang w:val="en-GB"/>
        </w:rPr>
        <w:t>shift when</w:t>
      </w:r>
      <w:r w:rsidRPr="00F15800">
        <w:rPr>
          <w:szCs w:val="20"/>
          <w:lang w:val="en-GB"/>
        </w:rPr>
        <w:t xml:space="preserve"> namely the number of the self-employed aged 50+ years increased. </w:t>
      </w:r>
    </w:p>
    <w:p w:rsidR="00620828" w:rsidRPr="00F15800" w:rsidRDefault="00620828" w:rsidP="0061422B">
      <w:pPr>
        <w:rPr>
          <w:lang w:val="en-GB"/>
        </w:rPr>
      </w:pPr>
    </w:p>
    <w:p w:rsidR="006B2FDD" w:rsidRPr="00F15800" w:rsidRDefault="00477AA4" w:rsidP="0061422B">
      <w:pPr>
        <w:rPr>
          <w:lang w:val="en-GB"/>
        </w:rPr>
      </w:pPr>
      <w:r w:rsidRPr="00F15800">
        <w:rPr>
          <w:lang w:val="en-GB"/>
        </w:rPr>
        <w:t>Working people wh</w:t>
      </w:r>
      <w:r w:rsidR="00852FFB">
        <w:rPr>
          <w:lang w:val="en-GB"/>
        </w:rPr>
        <w:t>o</w:t>
      </w:r>
      <w:r w:rsidRPr="00F15800">
        <w:rPr>
          <w:lang w:val="en-GB"/>
        </w:rPr>
        <w:t xml:space="preserve"> started their own businesses in the 1990s are getting older</w:t>
      </w:r>
      <w:r w:rsidR="00F24910" w:rsidRPr="00F15800">
        <w:rPr>
          <w:lang w:val="en-GB"/>
        </w:rPr>
        <w:t xml:space="preserve">. </w:t>
      </w:r>
      <w:r w:rsidRPr="00F15800">
        <w:rPr>
          <w:lang w:val="en-GB"/>
        </w:rPr>
        <w:t>Similarly, the strong generation</w:t>
      </w:r>
      <w:r w:rsidR="00852FFB">
        <w:rPr>
          <w:lang w:val="en-GB"/>
        </w:rPr>
        <w:t>,</w:t>
      </w:r>
      <w:r w:rsidRPr="00F15800">
        <w:rPr>
          <w:lang w:val="en-GB"/>
        </w:rPr>
        <w:t xml:space="preserve"> which entered the labour market roughly twenty years ago</w:t>
      </w:r>
      <w:r w:rsidR="00852FFB">
        <w:rPr>
          <w:lang w:val="en-GB"/>
        </w:rPr>
        <w:t>,</w:t>
      </w:r>
      <w:r w:rsidRPr="00F15800">
        <w:rPr>
          <w:lang w:val="en-GB"/>
        </w:rPr>
        <w:t xml:space="preserve"> moved into the middle age</w:t>
      </w:r>
      <w:r w:rsidR="00F24910" w:rsidRPr="00F15800">
        <w:rPr>
          <w:lang w:val="en-GB"/>
        </w:rPr>
        <w:t xml:space="preserve">. </w:t>
      </w:r>
      <w:r w:rsidRPr="00F15800">
        <w:rPr>
          <w:lang w:val="en-GB"/>
        </w:rPr>
        <w:t>Younger generation</w:t>
      </w:r>
      <w:r w:rsidR="00852FFB">
        <w:rPr>
          <w:lang w:val="en-GB"/>
        </w:rPr>
        <w:t>s</w:t>
      </w:r>
      <w:r w:rsidRPr="00F15800">
        <w:rPr>
          <w:lang w:val="en-GB"/>
        </w:rPr>
        <w:t xml:space="preserve"> are substantially weaker</w:t>
      </w:r>
      <w:r w:rsidR="00F24910" w:rsidRPr="00F15800">
        <w:rPr>
          <w:lang w:val="en-GB"/>
        </w:rPr>
        <w:t xml:space="preserve">. </w:t>
      </w:r>
      <w:r w:rsidRPr="00F15800">
        <w:rPr>
          <w:lang w:val="en-GB"/>
        </w:rPr>
        <w:t xml:space="preserve">The process of ageing is </w:t>
      </w:r>
      <w:r w:rsidRPr="00F15800">
        <w:rPr>
          <w:lang w:val="en-GB"/>
        </w:rPr>
        <w:lastRenderedPageBreak/>
        <w:t>documented by the fact that the number of the self</w:t>
      </w:r>
      <w:r w:rsidR="0077077E" w:rsidRPr="00F15800">
        <w:rPr>
          <w:lang w:val="en-GB"/>
        </w:rPr>
        <w:t>-</w:t>
      </w:r>
      <w:r w:rsidRPr="00F15800">
        <w:rPr>
          <w:lang w:val="en-GB"/>
        </w:rPr>
        <w:t>employed aged 65+ years increased almost four times in 2014 from ten thousand persons in 1993</w:t>
      </w:r>
      <w:r w:rsidR="00F24910" w:rsidRPr="00F15800">
        <w:rPr>
          <w:lang w:val="en-GB"/>
        </w:rPr>
        <w:t>.</w:t>
      </w:r>
      <w:r w:rsidR="003734F1" w:rsidRPr="00F15800">
        <w:rPr>
          <w:lang w:val="en-GB"/>
        </w:rPr>
        <w:t xml:space="preserve"> </w:t>
      </w:r>
      <w:r w:rsidRPr="00F15800">
        <w:rPr>
          <w:lang w:val="en-GB"/>
        </w:rPr>
        <w:t>It is clear changes to the age structure of the self-employed affect also other facts as, for instance, numbers of persons with higher educational attainment</w:t>
      </w:r>
      <w:r w:rsidR="00852FFB">
        <w:rPr>
          <w:lang w:val="en-GB"/>
        </w:rPr>
        <w:t>s,</w:t>
      </w:r>
      <w:r w:rsidRPr="00F15800">
        <w:rPr>
          <w:lang w:val="en-GB"/>
        </w:rPr>
        <w:t xml:space="preserve"> who enter the labour market at older age</w:t>
      </w:r>
      <w:r w:rsidR="00852FFB">
        <w:rPr>
          <w:lang w:val="en-GB"/>
        </w:rPr>
        <w:t>,</w:t>
      </w:r>
      <w:r w:rsidRPr="00F15800">
        <w:rPr>
          <w:lang w:val="en-GB"/>
        </w:rPr>
        <w:t xml:space="preserve"> grow a</w:t>
      </w:r>
      <w:r w:rsidR="00852FFB">
        <w:rPr>
          <w:lang w:val="en-GB"/>
        </w:rPr>
        <w:t>t a</w:t>
      </w:r>
      <w:r w:rsidRPr="00F15800">
        <w:rPr>
          <w:lang w:val="en-GB"/>
        </w:rPr>
        <w:t xml:space="preserve"> relatively faster pace. </w:t>
      </w:r>
    </w:p>
    <w:p w:rsidR="005B608A" w:rsidRPr="00F15800" w:rsidRDefault="00926EC8" w:rsidP="0061422B">
      <w:pPr>
        <w:rPr>
          <w:lang w:val="en-GB"/>
        </w:rPr>
      </w:pPr>
      <w:r w:rsidRPr="00D20BDA">
        <w:rPr>
          <w:lang w:val="en-GB" w:eastAsia="cs-CZ"/>
        </w:rPr>
        <w:pict>
          <v:shape id="Graf 4" o:spid="_x0000_i1027" type="#_x0000_t75" style="width:426pt;height:287.2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">
            <v:imagedata r:id="rId10" o:title="" croptop="-4272f" cropbottom="-2275f" cropleft="-74f" cropright="-2362f"/>
            <o:lock v:ext="edit" aspectratio="f"/>
          </v:shape>
        </w:pict>
      </w:r>
    </w:p>
    <w:p w:rsidR="005B608A" w:rsidRPr="00F15800" w:rsidRDefault="005B608A" w:rsidP="0061422B">
      <w:pPr>
        <w:rPr>
          <w:lang w:val="en-GB"/>
        </w:rPr>
      </w:pPr>
    </w:p>
    <w:p w:rsidR="00B7272B" w:rsidRPr="00F15800" w:rsidRDefault="00D32240" w:rsidP="00852FFB">
      <w:pPr>
        <w:ind w:left="284" w:hanging="284"/>
        <w:rPr>
          <w:lang w:val="en-GB"/>
        </w:rPr>
      </w:pPr>
      <w:r w:rsidRPr="00F15800">
        <w:rPr>
          <w:b/>
          <w:lang w:val="en-GB"/>
        </w:rPr>
        <w:t>C</w:t>
      </w:r>
      <w:r w:rsidR="006950F8" w:rsidRPr="00F15800">
        <w:rPr>
          <w:b/>
          <w:lang w:val="en-GB"/>
        </w:rPr>
        <w:t xml:space="preserve">. </w:t>
      </w:r>
      <w:r w:rsidR="0077077E" w:rsidRPr="00F15800">
        <w:rPr>
          <w:b/>
          <w:lang w:val="en-GB"/>
        </w:rPr>
        <w:t xml:space="preserve">People in the Czech Republic have their own business more often than in majority of the EU Member States </w:t>
      </w:r>
    </w:p>
    <w:p w:rsidR="00C716D7" w:rsidRPr="00F15800" w:rsidRDefault="00C716D7" w:rsidP="0061422B">
      <w:pPr>
        <w:rPr>
          <w:lang w:val="en-GB"/>
        </w:rPr>
      </w:pPr>
    </w:p>
    <w:p w:rsidR="00C716D7" w:rsidRPr="00F15800" w:rsidRDefault="0077077E" w:rsidP="0061422B">
      <w:pPr>
        <w:rPr>
          <w:lang w:val="en-GB"/>
        </w:rPr>
      </w:pPr>
      <w:r w:rsidRPr="00F15800">
        <w:rPr>
          <w:lang w:val="en-GB"/>
        </w:rPr>
        <w:t xml:space="preserve">The standard Labour Force Sample Survey enables to compare working persons by employment position among all </w:t>
      </w:r>
      <w:r w:rsidR="00E8519E">
        <w:rPr>
          <w:lang w:val="en-GB"/>
        </w:rPr>
        <w:t xml:space="preserve">the </w:t>
      </w:r>
      <w:r w:rsidRPr="00F15800">
        <w:rPr>
          <w:lang w:val="en-GB"/>
        </w:rPr>
        <w:t>EU Member States</w:t>
      </w:r>
      <w:r w:rsidR="00C716D7" w:rsidRPr="00F15800">
        <w:rPr>
          <w:lang w:val="en-GB"/>
        </w:rPr>
        <w:t xml:space="preserve">. </w:t>
      </w:r>
      <w:r w:rsidRPr="00F15800">
        <w:rPr>
          <w:lang w:val="en-GB"/>
        </w:rPr>
        <w:t xml:space="preserve">In order to make the comparison data for the age group </w:t>
      </w:r>
      <w:r w:rsidR="00C716D7" w:rsidRPr="00F15800">
        <w:rPr>
          <w:lang w:val="en-GB"/>
        </w:rPr>
        <w:t>15-64</w:t>
      </w:r>
      <w:r w:rsidRPr="00F15800">
        <w:rPr>
          <w:lang w:val="en-GB"/>
        </w:rPr>
        <w:t xml:space="preserve"> years of the self-employed with employees and own-account workers w</w:t>
      </w:r>
      <w:r w:rsidR="00E8519E">
        <w:rPr>
          <w:lang w:val="en-GB"/>
        </w:rPr>
        <w:t xml:space="preserve">ere </w:t>
      </w:r>
      <w:r w:rsidRPr="00F15800">
        <w:rPr>
          <w:lang w:val="en-GB"/>
        </w:rPr>
        <w:t xml:space="preserve">taken into account, the number of family workers was not involved. Compared to </w:t>
      </w:r>
      <w:r w:rsidR="00E8519E">
        <w:rPr>
          <w:lang w:val="en-GB"/>
        </w:rPr>
        <w:t xml:space="preserve">the </w:t>
      </w:r>
      <w:r w:rsidRPr="00F15800">
        <w:rPr>
          <w:lang w:val="en-GB"/>
        </w:rPr>
        <w:t>other Member States there may be numerous data characteristic to the Czech Republic given</w:t>
      </w:r>
      <w:r w:rsidR="0004169D" w:rsidRPr="00F15800">
        <w:rPr>
          <w:lang w:val="en-GB"/>
        </w:rPr>
        <w:t>.</w:t>
      </w:r>
    </w:p>
    <w:p w:rsidR="002B7105" w:rsidRPr="00F15800" w:rsidRDefault="002B7105" w:rsidP="0061422B">
      <w:pPr>
        <w:rPr>
          <w:lang w:val="en-GB"/>
        </w:rPr>
      </w:pPr>
    </w:p>
    <w:p w:rsidR="004127C9" w:rsidRPr="00F15800" w:rsidRDefault="0077077E" w:rsidP="0004169D">
      <w:pPr>
        <w:rPr>
          <w:lang w:val="en-GB"/>
        </w:rPr>
      </w:pPr>
      <w:r w:rsidRPr="00F15800">
        <w:rPr>
          <w:lang w:val="en-GB"/>
        </w:rPr>
        <w:t xml:space="preserve">The share of the self-employed younger than </w:t>
      </w:r>
      <w:r w:rsidR="002B7105" w:rsidRPr="00F15800">
        <w:rPr>
          <w:lang w:val="en-GB"/>
        </w:rPr>
        <w:t xml:space="preserve">65 </w:t>
      </w:r>
      <w:r w:rsidRPr="00F15800">
        <w:rPr>
          <w:lang w:val="en-GB"/>
        </w:rPr>
        <w:t xml:space="preserve">years reached in total 14.4% in the EU28 in 2014 yet in the Czech Republic it was 17%. </w:t>
      </w:r>
      <w:r w:rsidR="00B652A0" w:rsidRPr="00F15800">
        <w:rPr>
          <w:lang w:val="en-GB"/>
        </w:rPr>
        <w:t>T</w:t>
      </w:r>
      <w:r w:rsidRPr="00F15800">
        <w:rPr>
          <w:lang w:val="en-GB"/>
        </w:rPr>
        <w:t>his is the fifth highest share in all</w:t>
      </w:r>
      <w:r w:rsidR="00E8519E">
        <w:rPr>
          <w:lang w:val="en-GB"/>
        </w:rPr>
        <w:t xml:space="preserve"> the </w:t>
      </w:r>
      <w:r w:rsidRPr="00F15800">
        <w:rPr>
          <w:lang w:val="en-GB"/>
        </w:rPr>
        <w:t>Member States</w:t>
      </w:r>
      <w:r w:rsidR="00B652A0" w:rsidRPr="00F15800">
        <w:rPr>
          <w:lang w:val="en-GB"/>
        </w:rPr>
        <w:t xml:space="preserve">. </w:t>
      </w:r>
      <w:r w:rsidRPr="00F15800">
        <w:rPr>
          <w:lang w:val="en-GB"/>
        </w:rPr>
        <w:t xml:space="preserve">Higher shares can be found solely in Greece </w:t>
      </w:r>
      <w:r w:rsidR="00B652A0" w:rsidRPr="00F15800">
        <w:rPr>
          <w:lang w:val="en-GB"/>
        </w:rPr>
        <w:t>(</w:t>
      </w:r>
      <w:r w:rsidRPr="00F15800">
        <w:rPr>
          <w:lang w:val="en-GB"/>
        </w:rPr>
        <w:t>the share of the self-employed attains almost one third of all working persons</w:t>
      </w:r>
      <w:r w:rsidR="004127C9" w:rsidRPr="00F15800">
        <w:rPr>
          <w:lang w:val="en-GB"/>
        </w:rPr>
        <w:t xml:space="preserve">), </w:t>
      </w:r>
      <w:r w:rsidRPr="00F15800">
        <w:rPr>
          <w:lang w:val="en-GB"/>
        </w:rPr>
        <w:t>Italy</w:t>
      </w:r>
      <w:r w:rsidR="00B652A0" w:rsidRPr="00F15800">
        <w:rPr>
          <w:lang w:val="en-GB"/>
        </w:rPr>
        <w:t xml:space="preserve"> (22%</w:t>
      </w:r>
      <w:r w:rsidR="00E8519E">
        <w:rPr>
          <w:lang w:val="en-GB"/>
        </w:rPr>
        <w:t>)</w:t>
      </w:r>
      <w:r w:rsidR="00B652A0" w:rsidRPr="00F15800">
        <w:rPr>
          <w:lang w:val="en-GB"/>
        </w:rPr>
        <w:t>, R</w:t>
      </w:r>
      <w:r w:rsidRPr="00F15800">
        <w:rPr>
          <w:lang w:val="en-GB"/>
        </w:rPr>
        <w:t>o</w:t>
      </w:r>
      <w:r w:rsidR="00B652A0" w:rsidRPr="00F15800">
        <w:rPr>
          <w:lang w:val="en-GB"/>
        </w:rPr>
        <w:t>m</w:t>
      </w:r>
      <w:r w:rsidRPr="00F15800">
        <w:rPr>
          <w:lang w:val="en-GB"/>
        </w:rPr>
        <w:t>a</w:t>
      </w:r>
      <w:r w:rsidR="00B652A0" w:rsidRPr="00F15800">
        <w:rPr>
          <w:lang w:val="en-GB"/>
        </w:rPr>
        <w:t>n</w:t>
      </w:r>
      <w:r w:rsidRPr="00F15800">
        <w:rPr>
          <w:lang w:val="en-GB"/>
        </w:rPr>
        <w:t>ia,</w:t>
      </w:r>
      <w:r w:rsidR="00B652A0" w:rsidRPr="00F15800">
        <w:rPr>
          <w:lang w:val="en-GB"/>
        </w:rPr>
        <w:t xml:space="preserve"> a</w:t>
      </w:r>
      <w:r w:rsidRPr="00F15800">
        <w:rPr>
          <w:lang w:val="en-GB"/>
        </w:rPr>
        <w:t>nd</w:t>
      </w:r>
      <w:r w:rsidR="00B652A0" w:rsidRPr="00F15800">
        <w:rPr>
          <w:lang w:val="en-GB"/>
        </w:rPr>
        <w:t xml:space="preserve"> Pol</w:t>
      </w:r>
      <w:r w:rsidRPr="00F15800">
        <w:rPr>
          <w:lang w:val="en-GB"/>
        </w:rPr>
        <w:t xml:space="preserve">and, </w:t>
      </w:r>
      <w:r w:rsidR="00E8519E">
        <w:rPr>
          <w:lang w:val="en-GB"/>
        </w:rPr>
        <w:t>with</w:t>
      </w:r>
      <w:r w:rsidRPr="00F15800">
        <w:rPr>
          <w:lang w:val="en-GB"/>
        </w:rPr>
        <w:t xml:space="preserve"> the share </w:t>
      </w:r>
      <w:proofErr w:type="gramStart"/>
      <w:r w:rsidR="00E8519E">
        <w:rPr>
          <w:lang w:val="en-GB"/>
        </w:rPr>
        <w:t xml:space="preserve">of </w:t>
      </w:r>
      <w:r w:rsidRPr="00F15800">
        <w:rPr>
          <w:lang w:val="en-GB"/>
        </w:rPr>
        <w:t xml:space="preserve"> around</w:t>
      </w:r>
      <w:proofErr w:type="gramEnd"/>
      <w:r w:rsidR="00B652A0" w:rsidRPr="00F15800">
        <w:rPr>
          <w:lang w:val="en-GB"/>
        </w:rPr>
        <w:t xml:space="preserve"> 18%</w:t>
      </w:r>
      <w:r w:rsidR="004127C9" w:rsidRPr="00F15800">
        <w:rPr>
          <w:lang w:val="en-GB"/>
        </w:rPr>
        <w:t>.</w:t>
      </w:r>
    </w:p>
    <w:p w:rsidR="004127C9" w:rsidRPr="00F15800" w:rsidRDefault="004127C9" w:rsidP="0061422B">
      <w:pPr>
        <w:rPr>
          <w:lang w:val="en-GB"/>
        </w:rPr>
      </w:pPr>
    </w:p>
    <w:p w:rsidR="00033DA8" w:rsidRPr="00F15800" w:rsidRDefault="00926EC8" w:rsidP="002B0236">
      <w:pPr>
        <w:jc w:val="center"/>
        <w:rPr>
          <w:lang w:val="en-GB"/>
        </w:rPr>
      </w:pPr>
      <w:r w:rsidRPr="00D20BDA">
        <w:rPr>
          <w:lang w:val="en-GB" w:eastAsia="cs-CZ"/>
        </w:rPr>
        <w:lastRenderedPageBreak/>
        <w:pict>
          <v:shape id="Graf 5" o:spid="_x0000_i1028" type="#_x0000_t75" style="width:6in;height:412.5pt;visibility:visible" o:gfxdata="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&#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">
            <v:imagedata r:id="rId11" o:title="" croptop="-1807f" cropbottom="-106f" cropleft="-244f" cropright="-6768f"/>
            <o:lock v:ext="edit" aspectratio="f"/>
          </v:shape>
        </w:pict>
      </w:r>
    </w:p>
    <w:p w:rsidR="00243F74" w:rsidRPr="00F15800" w:rsidRDefault="0077077E" w:rsidP="00243F74">
      <w:pPr>
        <w:rPr>
          <w:lang w:val="en-GB"/>
        </w:rPr>
      </w:pPr>
      <w:r w:rsidRPr="00F15800">
        <w:rPr>
          <w:lang w:val="en-GB"/>
        </w:rPr>
        <w:t>It is obvious</w:t>
      </w:r>
      <w:r w:rsidR="0096660D" w:rsidRPr="00F15800">
        <w:rPr>
          <w:lang w:val="en-GB"/>
        </w:rPr>
        <w:t>,</w:t>
      </w:r>
      <w:r w:rsidRPr="00F15800">
        <w:rPr>
          <w:lang w:val="en-GB"/>
        </w:rPr>
        <w:t xml:space="preserve"> the structure of total employment in Greece is connected to its geographic position</w:t>
      </w:r>
      <w:r w:rsidR="00243F74" w:rsidRPr="00F15800">
        <w:rPr>
          <w:lang w:val="en-GB"/>
        </w:rPr>
        <w:t xml:space="preserve">, </w:t>
      </w:r>
      <w:r w:rsidRPr="00F15800">
        <w:rPr>
          <w:lang w:val="en-GB"/>
        </w:rPr>
        <w:t xml:space="preserve">and a greet portion of the population works in trade, agriculture, and in economic activities dependent on tourism. </w:t>
      </w:r>
      <w:r w:rsidR="00573E4C" w:rsidRPr="00F15800">
        <w:rPr>
          <w:lang w:val="en-GB"/>
        </w:rPr>
        <w:t xml:space="preserve">Moreover, these </w:t>
      </w:r>
      <w:r w:rsidRPr="00F15800">
        <w:rPr>
          <w:lang w:val="en-GB"/>
        </w:rPr>
        <w:t xml:space="preserve">economic activities in Greece show a high share of </w:t>
      </w:r>
      <w:r w:rsidR="0096660D" w:rsidRPr="00F15800">
        <w:rPr>
          <w:lang w:val="en-GB"/>
        </w:rPr>
        <w:t>the self-employed</w:t>
      </w:r>
      <w:r w:rsidRPr="00F15800">
        <w:rPr>
          <w:lang w:val="en-GB"/>
        </w:rPr>
        <w:t>. Concerning</w:t>
      </w:r>
      <w:r w:rsidR="00243F74" w:rsidRPr="00F15800">
        <w:rPr>
          <w:lang w:val="en-GB"/>
        </w:rPr>
        <w:t xml:space="preserve"> </w:t>
      </w:r>
      <w:r w:rsidR="00573E4C" w:rsidRPr="00F15800">
        <w:rPr>
          <w:lang w:val="en-GB"/>
        </w:rPr>
        <w:t>Italy</w:t>
      </w:r>
      <w:r w:rsidR="00243F74" w:rsidRPr="00F15800">
        <w:rPr>
          <w:lang w:val="en-GB"/>
        </w:rPr>
        <w:t xml:space="preserve">, </w:t>
      </w:r>
      <w:r w:rsidR="00573E4C" w:rsidRPr="00F15800">
        <w:rPr>
          <w:lang w:val="en-GB"/>
        </w:rPr>
        <w:t>high shares of the self-employed can be found especially in trade and in professional, scientific and technical activities</w:t>
      </w:r>
      <w:r w:rsidR="00243F74" w:rsidRPr="00F15800">
        <w:rPr>
          <w:lang w:val="en-GB"/>
        </w:rPr>
        <w:t xml:space="preserve">. </w:t>
      </w:r>
      <w:proofErr w:type="gramStart"/>
      <w:r w:rsidR="00243F74" w:rsidRPr="00F15800">
        <w:rPr>
          <w:lang w:val="en-GB"/>
        </w:rPr>
        <w:t>Pol</w:t>
      </w:r>
      <w:r w:rsidR="00573E4C" w:rsidRPr="00F15800">
        <w:rPr>
          <w:lang w:val="en-GB"/>
        </w:rPr>
        <w:t>and and Romania</w:t>
      </w:r>
      <w:r w:rsidR="0096660D" w:rsidRPr="00F15800">
        <w:rPr>
          <w:lang w:val="en-GB"/>
        </w:rPr>
        <w:t>,</w:t>
      </w:r>
      <w:r w:rsidR="00573E4C" w:rsidRPr="00F15800">
        <w:rPr>
          <w:lang w:val="en-GB"/>
        </w:rPr>
        <w:t xml:space="preserve"> especially</w:t>
      </w:r>
      <w:r w:rsidR="00A46B11" w:rsidRPr="00F15800">
        <w:rPr>
          <w:lang w:val="en-GB"/>
        </w:rPr>
        <w:t>,</w:t>
      </w:r>
      <w:r w:rsidR="00573E4C" w:rsidRPr="00F15800">
        <w:rPr>
          <w:lang w:val="en-GB"/>
        </w:rPr>
        <w:t xml:space="preserve"> feature high employment in the primary sector and, simultaneously, a high </w:t>
      </w:r>
      <w:r w:rsidR="0096660D" w:rsidRPr="00F15800">
        <w:rPr>
          <w:lang w:val="en-GB"/>
        </w:rPr>
        <w:t xml:space="preserve">proportion </w:t>
      </w:r>
      <w:r w:rsidR="00573E4C" w:rsidRPr="00F15800">
        <w:rPr>
          <w:lang w:val="en-GB"/>
        </w:rPr>
        <w:t xml:space="preserve">of </w:t>
      </w:r>
      <w:r w:rsidR="0096660D" w:rsidRPr="00F15800">
        <w:rPr>
          <w:lang w:val="en-GB"/>
        </w:rPr>
        <w:t xml:space="preserve">the self-employed </w:t>
      </w:r>
      <w:r w:rsidR="00573E4C" w:rsidRPr="00F15800">
        <w:rPr>
          <w:lang w:val="en-GB"/>
        </w:rPr>
        <w:t>in agriculture</w:t>
      </w:r>
      <w:r w:rsidR="00243F74" w:rsidRPr="00F15800">
        <w:rPr>
          <w:lang w:val="en-GB"/>
        </w:rPr>
        <w:t>.</w:t>
      </w:r>
      <w:proofErr w:type="gramEnd"/>
      <w:r w:rsidR="00243F74" w:rsidRPr="00F15800">
        <w:rPr>
          <w:lang w:val="en-GB"/>
        </w:rPr>
        <w:t xml:space="preserve"> </w:t>
      </w:r>
      <w:r w:rsidR="00573E4C" w:rsidRPr="00F15800">
        <w:rPr>
          <w:lang w:val="en-GB"/>
        </w:rPr>
        <w:t>Conditions in Romania and Poland are</w:t>
      </w:r>
      <w:r w:rsidR="0060236C">
        <w:rPr>
          <w:lang w:val="en-GB"/>
        </w:rPr>
        <w:t>,</w:t>
      </w:r>
      <w:r w:rsidR="00573E4C" w:rsidRPr="00F15800">
        <w:rPr>
          <w:lang w:val="en-GB"/>
        </w:rPr>
        <w:t xml:space="preserve"> moreover, in an important way different from all other Member States concerning family workers</w:t>
      </w:r>
      <w:r w:rsidR="00243F74" w:rsidRPr="00F15800">
        <w:rPr>
          <w:lang w:val="en-GB"/>
        </w:rPr>
        <w:t xml:space="preserve">. </w:t>
      </w:r>
      <w:r w:rsidR="00573E4C" w:rsidRPr="00F15800">
        <w:rPr>
          <w:lang w:val="en-GB"/>
        </w:rPr>
        <w:t xml:space="preserve">The total number of these persons in the aforementioned two countries reached almost </w:t>
      </w:r>
      <w:r w:rsidR="00243F74" w:rsidRPr="00F15800">
        <w:rPr>
          <w:lang w:val="en-GB"/>
        </w:rPr>
        <w:t>1</w:t>
      </w:r>
      <w:r w:rsidR="00573E4C" w:rsidRPr="00F15800">
        <w:rPr>
          <w:lang w:val="en-GB"/>
        </w:rPr>
        <w:t>.</w:t>
      </w:r>
      <w:r w:rsidR="00243F74" w:rsidRPr="00F15800">
        <w:rPr>
          <w:lang w:val="en-GB"/>
        </w:rPr>
        <w:t xml:space="preserve">4 </w:t>
      </w:r>
      <w:r w:rsidR="00573E4C" w:rsidRPr="00F15800">
        <w:rPr>
          <w:lang w:val="en-GB"/>
        </w:rPr>
        <w:t>million</w:t>
      </w:r>
      <w:r w:rsidR="00243F74" w:rsidRPr="00F15800">
        <w:rPr>
          <w:lang w:val="en-GB"/>
        </w:rPr>
        <w:t xml:space="preserve">, </w:t>
      </w:r>
      <w:r w:rsidR="00573E4C" w:rsidRPr="00F15800">
        <w:rPr>
          <w:lang w:val="en-GB"/>
        </w:rPr>
        <w:t>i.e. they count over a half of family workers of the whole EU</w:t>
      </w:r>
      <w:r w:rsidR="00243F74" w:rsidRPr="00F15800">
        <w:rPr>
          <w:lang w:val="en-GB"/>
        </w:rPr>
        <w:t xml:space="preserve">. </w:t>
      </w:r>
      <w:r w:rsidR="00573E4C" w:rsidRPr="00F15800">
        <w:rPr>
          <w:lang w:val="en-GB"/>
        </w:rPr>
        <w:t xml:space="preserve">And if we sum up </w:t>
      </w:r>
      <w:r w:rsidR="0096660D" w:rsidRPr="00F15800">
        <w:rPr>
          <w:lang w:val="en-GB"/>
        </w:rPr>
        <w:t>the self-employed</w:t>
      </w:r>
      <w:r w:rsidR="00573E4C" w:rsidRPr="00F15800">
        <w:rPr>
          <w:lang w:val="en-GB"/>
        </w:rPr>
        <w:t xml:space="preserve"> and family workers then the group defined this way involves almost 30% of all the Romanian population</w:t>
      </w:r>
      <w:r w:rsidR="00243F74" w:rsidRPr="00F15800">
        <w:rPr>
          <w:lang w:val="en-GB"/>
        </w:rPr>
        <w:t>.</w:t>
      </w:r>
    </w:p>
    <w:p w:rsidR="00071BFD" w:rsidRPr="00F15800" w:rsidRDefault="00071BFD" w:rsidP="004127C9">
      <w:pPr>
        <w:ind w:left="142"/>
        <w:rPr>
          <w:lang w:val="en-GB"/>
        </w:rPr>
      </w:pPr>
    </w:p>
    <w:p w:rsidR="005543DD" w:rsidRPr="00F15800" w:rsidRDefault="00A46B11" w:rsidP="009E3AA7">
      <w:pPr>
        <w:rPr>
          <w:lang w:val="en-GB"/>
        </w:rPr>
      </w:pPr>
      <w:r w:rsidRPr="00F15800">
        <w:rPr>
          <w:lang w:val="en-GB"/>
        </w:rPr>
        <w:lastRenderedPageBreak/>
        <w:t>The share of the self-employed with employees in the Czech Republic is under average</w:t>
      </w:r>
      <w:r w:rsidR="00071BFD" w:rsidRPr="00F15800">
        <w:rPr>
          <w:lang w:val="en-GB"/>
        </w:rPr>
        <w:t xml:space="preserve">, </w:t>
      </w:r>
      <w:r w:rsidR="00CD28F8" w:rsidRPr="00F15800">
        <w:rPr>
          <w:lang w:val="en-GB"/>
        </w:rPr>
        <w:t xml:space="preserve">yet the difference from other countries is not high. Frequency of the self-employed is in a decisive manner affected by own-account workers </w:t>
      </w:r>
      <w:r w:rsidR="00F019C3" w:rsidRPr="00F15800">
        <w:rPr>
          <w:lang w:val="en-GB"/>
        </w:rPr>
        <w:t>(</w:t>
      </w:r>
      <w:r w:rsidR="00CD28F8" w:rsidRPr="00F15800">
        <w:rPr>
          <w:lang w:val="en-GB"/>
        </w:rPr>
        <w:t>the self-employed with no employees)</w:t>
      </w:r>
      <w:r w:rsidR="00E727B1" w:rsidRPr="00F15800">
        <w:rPr>
          <w:lang w:val="en-GB"/>
        </w:rPr>
        <w:t>.</w:t>
      </w:r>
      <w:r w:rsidR="00F64C24" w:rsidRPr="00F15800">
        <w:rPr>
          <w:lang w:val="en-GB"/>
        </w:rPr>
        <w:t xml:space="preserve"> </w:t>
      </w:r>
      <w:r w:rsidR="00CD28F8" w:rsidRPr="00F15800">
        <w:rPr>
          <w:lang w:val="en-GB"/>
        </w:rPr>
        <w:t xml:space="preserve">This category </w:t>
      </w:r>
      <w:r w:rsidR="0096660D" w:rsidRPr="00F15800">
        <w:rPr>
          <w:lang w:val="en-GB"/>
        </w:rPr>
        <w:t>proportion</w:t>
      </w:r>
      <w:r w:rsidR="00CD28F8" w:rsidRPr="00F15800">
        <w:rPr>
          <w:lang w:val="en-GB"/>
        </w:rPr>
        <w:t xml:space="preserve"> in the Czech Republic is the fifth highest in the EU Member States</w:t>
      </w:r>
      <w:r w:rsidR="00F64C24" w:rsidRPr="00F15800">
        <w:rPr>
          <w:lang w:val="en-GB"/>
        </w:rPr>
        <w:t xml:space="preserve">. </w:t>
      </w:r>
      <w:r w:rsidR="00CD28F8" w:rsidRPr="00F15800">
        <w:rPr>
          <w:lang w:val="en-GB"/>
        </w:rPr>
        <w:t xml:space="preserve">Higher shares can be found only in the aforementioned four countries that feature economies with specific structure by economic activity. </w:t>
      </w:r>
    </w:p>
    <w:p w:rsidR="00A02174" w:rsidRPr="00F15800" w:rsidRDefault="00A02174" w:rsidP="009E3AA7">
      <w:pPr>
        <w:rPr>
          <w:lang w:val="en-GB"/>
        </w:rPr>
      </w:pPr>
    </w:p>
    <w:p w:rsidR="005543DD" w:rsidRPr="00F15800" w:rsidRDefault="00CD28F8" w:rsidP="009E3AA7">
      <w:pPr>
        <w:rPr>
          <w:lang w:val="en-GB"/>
        </w:rPr>
      </w:pPr>
      <w:r w:rsidRPr="00F15800">
        <w:rPr>
          <w:lang w:val="en-GB"/>
        </w:rPr>
        <w:t xml:space="preserve">In the Czech Republic there is the highest share of the </w:t>
      </w:r>
      <w:r w:rsidR="00D052F3" w:rsidRPr="00F15800">
        <w:rPr>
          <w:lang w:val="en-GB"/>
        </w:rPr>
        <w:t xml:space="preserve">self-employed </w:t>
      </w:r>
      <w:r w:rsidRPr="00F15800">
        <w:rPr>
          <w:lang w:val="en-GB"/>
        </w:rPr>
        <w:t>in construction</w:t>
      </w:r>
      <w:r w:rsidR="00FB3AA4" w:rsidRPr="00F15800">
        <w:rPr>
          <w:lang w:val="en-GB"/>
        </w:rPr>
        <w:t xml:space="preserve">. </w:t>
      </w:r>
      <w:r w:rsidRPr="00F15800">
        <w:rPr>
          <w:lang w:val="en-GB"/>
        </w:rPr>
        <w:t xml:space="preserve">The Czech Republic also features the highest share of </w:t>
      </w:r>
      <w:r w:rsidR="00D052F3" w:rsidRPr="00F15800">
        <w:rPr>
          <w:lang w:val="en-GB"/>
        </w:rPr>
        <w:t xml:space="preserve">the self-employed </w:t>
      </w:r>
      <w:r w:rsidRPr="00F15800">
        <w:rPr>
          <w:lang w:val="en-GB"/>
        </w:rPr>
        <w:t>in the number of persons working in financial and insurance activities</w:t>
      </w:r>
      <w:r w:rsidR="00951D11" w:rsidRPr="00F15800">
        <w:rPr>
          <w:lang w:val="en-GB"/>
        </w:rPr>
        <w:t>.</w:t>
      </w:r>
      <w:r w:rsidR="00FE2267" w:rsidRPr="00F15800">
        <w:rPr>
          <w:lang w:val="en-GB"/>
        </w:rPr>
        <w:t xml:space="preserve"> </w:t>
      </w:r>
      <w:r w:rsidRPr="00F15800">
        <w:rPr>
          <w:lang w:val="en-GB"/>
        </w:rPr>
        <w:t xml:space="preserve">The Czech Republic is also the first </w:t>
      </w:r>
      <w:r w:rsidR="00410E3C" w:rsidRPr="00F15800">
        <w:rPr>
          <w:lang w:val="en-GB"/>
        </w:rPr>
        <w:t>concerning</w:t>
      </w:r>
      <w:r w:rsidRPr="00F15800">
        <w:rPr>
          <w:lang w:val="en-GB"/>
        </w:rPr>
        <w:t xml:space="preserve"> the number of </w:t>
      </w:r>
      <w:r w:rsidR="00D052F3" w:rsidRPr="00F15800">
        <w:rPr>
          <w:lang w:val="en-GB"/>
        </w:rPr>
        <w:t xml:space="preserve">the self-employed </w:t>
      </w:r>
      <w:r w:rsidRPr="00F15800">
        <w:rPr>
          <w:lang w:val="en-GB"/>
        </w:rPr>
        <w:t>share in other service activities</w:t>
      </w:r>
      <w:r w:rsidR="000D5AE0" w:rsidRPr="00F15800">
        <w:rPr>
          <w:lang w:val="en-GB"/>
        </w:rPr>
        <w:t>.</w:t>
      </w:r>
    </w:p>
    <w:p w:rsidR="00921F13" w:rsidRPr="00F15800" w:rsidRDefault="00921F13" w:rsidP="009E3AA7">
      <w:pPr>
        <w:rPr>
          <w:lang w:val="en-GB"/>
        </w:rPr>
      </w:pPr>
    </w:p>
    <w:p w:rsidR="00215EBD" w:rsidRPr="00F15800" w:rsidRDefault="00410E3C" w:rsidP="009E3AA7">
      <w:pPr>
        <w:rPr>
          <w:lang w:val="en-GB"/>
        </w:rPr>
      </w:pPr>
      <w:r w:rsidRPr="00F15800">
        <w:rPr>
          <w:lang w:val="en-GB"/>
        </w:rPr>
        <w:t xml:space="preserve">High shares of </w:t>
      </w:r>
      <w:r w:rsidR="00D052F3" w:rsidRPr="00F15800">
        <w:rPr>
          <w:lang w:val="en-GB"/>
        </w:rPr>
        <w:t xml:space="preserve">the self-employed </w:t>
      </w:r>
      <w:r w:rsidR="0096660D" w:rsidRPr="00F15800">
        <w:rPr>
          <w:lang w:val="en-GB"/>
        </w:rPr>
        <w:t xml:space="preserve">in the Czech Republic, </w:t>
      </w:r>
      <w:r w:rsidRPr="00F15800">
        <w:rPr>
          <w:lang w:val="en-GB"/>
        </w:rPr>
        <w:t xml:space="preserve">compared to the </w:t>
      </w:r>
      <w:r w:rsidR="0096660D" w:rsidRPr="00F15800">
        <w:rPr>
          <w:lang w:val="en-GB"/>
        </w:rPr>
        <w:t xml:space="preserve">EU28, </w:t>
      </w:r>
      <w:r w:rsidRPr="00F15800">
        <w:rPr>
          <w:lang w:val="en-GB"/>
        </w:rPr>
        <w:t>can be found in other economic activities</w:t>
      </w:r>
      <w:r w:rsidR="00C277F8" w:rsidRPr="00F15800">
        <w:rPr>
          <w:lang w:val="en-GB"/>
        </w:rPr>
        <w:t xml:space="preserve">. </w:t>
      </w:r>
      <w:r w:rsidRPr="00F15800">
        <w:rPr>
          <w:lang w:val="en-GB"/>
        </w:rPr>
        <w:t xml:space="preserve">The Czech Republic boasts the highest share of them in real estate activities following </w:t>
      </w:r>
      <w:r w:rsidR="0039419F" w:rsidRPr="00F15800">
        <w:rPr>
          <w:lang w:val="en-GB"/>
        </w:rPr>
        <w:t>Malt</w:t>
      </w:r>
      <w:r w:rsidRPr="00F15800">
        <w:rPr>
          <w:lang w:val="en-GB"/>
        </w:rPr>
        <w:t>a and the second highest is also administrative and support service activities after Cyprus</w:t>
      </w:r>
      <w:r w:rsidR="00215EBD" w:rsidRPr="00F15800">
        <w:rPr>
          <w:lang w:val="en-GB"/>
        </w:rPr>
        <w:t>. T</w:t>
      </w:r>
      <w:r w:rsidRPr="00F15800">
        <w:rPr>
          <w:lang w:val="en-GB"/>
        </w:rPr>
        <w:t xml:space="preserve">he third highest share of </w:t>
      </w:r>
      <w:r w:rsidR="00D052F3" w:rsidRPr="00F15800">
        <w:rPr>
          <w:lang w:val="en-GB"/>
        </w:rPr>
        <w:t xml:space="preserve">the self-employed </w:t>
      </w:r>
      <w:r w:rsidRPr="00F15800">
        <w:rPr>
          <w:lang w:val="en-GB"/>
        </w:rPr>
        <w:t>in the EU can be found in professional, scientific and technical activities</w:t>
      </w:r>
      <w:r w:rsidR="00215EBD" w:rsidRPr="00F15800">
        <w:rPr>
          <w:lang w:val="en-GB"/>
        </w:rPr>
        <w:t xml:space="preserve">. </w:t>
      </w:r>
      <w:r w:rsidRPr="00F15800">
        <w:rPr>
          <w:lang w:val="en-GB"/>
        </w:rPr>
        <w:t xml:space="preserve">The share of </w:t>
      </w:r>
      <w:r w:rsidR="00D052F3" w:rsidRPr="00F15800">
        <w:rPr>
          <w:lang w:val="en-GB"/>
        </w:rPr>
        <w:t xml:space="preserve">the self-employed </w:t>
      </w:r>
      <w:r w:rsidRPr="00F15800">
        <w:rPr>
          <w:lang w:val="en-GB"/>
        </w:rPr>
        <w:t>is above average also in wholesale and retail trade; repair of motor vehicles and motorcycles</w:t>
      </w:r>
      <w:r w:rsidR="00707D15" w:rsidRPr="00F15800">
        <w:rPr>
          <w:lang w:val="en-GB"/>
        </w:rPr>
        <w:t>.</w:t>
      </w:r>
      <w:r w:rsidR="00363C78" w:rsidRPr="00F15800">
        <w:rPr>
          <w:lang w:val="en-GB"/>
        </w:rPr>
        <w:t xml:space="preserve"> </w:t>
      </w:r>
      <w:proofErr w:type="gramStart"/>
      <w:r w:rsidRPr="00F15800">
        <w:rPr>
          <w:lang w:val="en-GB"/>
        </w:rPr>
        <w:t xml:space="preserve">Higher shares of </w:t>
      </w:r>
      <w:r w:rsidR="00D052F3" w:rsidRPr="00F15800">
        <w:rPr>
          <w:lang w:val="en-GB"/>
        </w:rPr>
        <w:t xml:space="preserve">the self-employed </w:t>
      </w:r>
      <w:r w:rsidRPr="00F15800">
        <w:rPr>
          <w:lang w:val="en-GB"/>
        </w:rPr>
        <w:t>in wholesale and retail trade; repair of motor vehicles and motorcycles can be found solely in some of the Mediterranean countries</w:t>
      </w:r>
      <w:r w:rsidR="00363C78" w:rsidRPr="00F15800">
        <w:rPr>
          <w:lang w:val="en-GB"/>
        </w:rPr>
        <w:t>.</w:t>
      </w:r>
      <w:proofErr w:type="gramEnd"/>
    </w:p>
    <w:p w:rsidR="00CA1A54" w:rsidRPr="00F15800" w:rsidRDefault="00CA1A54" w:rsidP="009E3AA7">
      <w:pPr>
        <w:rPr>
          <w:lang w:val="en-GB"/>
        </w:rPr>
      </w:pPr>
    </w:p>
    <w:tbl>
      <w:tblPr>
        <w:tblW w:w="8505" w:type="dxa"/>
        <w:tblInd w:w="55" w:type="dxa"/>
        <w:tblLayout w:type="fixed"/>
        <w:tblCellMar>
          <w:left w:w="70" w:type="dxa"/>
          <w:right w:w="70" w:type="dxa"/>
        </w:tblCellMar>
        <w:tblLook w:val="04A0"/>
      </w:tblPr>
      <w:tblGrid>
        <w:gridCol w:w="1075"/>
        <w:gridCol w:w="461"/>
        <w:gridCol w:w="1170"/>
        <w:gridCol w:w="351"/>
        <w:gridCol w:w="202"/>
        <w:gridCol w:w="295"/>
        <w:gridCol w:w="256"/>
        <w:gridCol w:w="223"/>
        <w:gridCol w:w="329"/>
        <w:gridCol w:w="182"/>
        <w:gridCol w:w="370"/>
        <w:gridCol w:w="126"/>
        <w:gridCol w:w="359"/>
        <w:gridCol w:w="135"/>
        <w:gridCol w:w="407"/>
        <w:gridCol w:w="87"/>
        <w:gridCol w:w="456"/>
        <w:gridCol w:w="39"/>
        <w:gridCol w:w="496"/>
        <w:gridCol w:w="8"/>
        <w:gridCol w:w="487"/>
        <w:gridCol w:w="56"/>
        <w:gridCol w:w="439"/>
        <w:gridCol w:w="46"/>
        <w:gridCol w:w="450"/>
      </w:tblGrid>
      <w:tr w:rsidR="00CA1A54" w:rsidRPr="00F15800" w:rsidTr="006C69FF">
        <w:trPr>
          <w:trHeight w:val="525"/>
        </w:trPr>
        <w:tc>
          <w:tcPr>
            <w:tcW w:w="8681" w:type="dxa"/>
            <w:gridSpan w:val="25"/>
            <w:tcBorders>
              <w:top w:val="nil"/>
              <w:left w:val="nil"/>
              <w:bottom w:val="nil"/>
              <w:right w:val="nil"/>
            </w:tcBorders>
            <w:shd w:val="clear" w:color="auto" w:fill="auto"/>
            <w:vAlign w:val="center"/>
            <w:hideMark/>
          </w:tcPr>
          <w:p w:rsidR="00CA1A54" w:rsidRPr="00F15800" w:rsidRDefault="00CA1A54" w:rsidP="00D052F3">
            <w:pPr>
              <w:spacing w:line="240" w:lineRule="auto"/>
              <w:jc w:val="left"/>
              <w:rPr>
                <w:rFonts w:eastAsia="Times New Roman" w:cs="Arial"/>
                <w:b/>
                <w:bCs/>
                <w:szCs w:val="20"/>
                <w:lang w:val="en-GB" w:eastAsia="cs-CZ"/>
              </w:rPr>
            </w:pPr>
            <w:r w:rsidRPr="00F15800">
              <w:rPr>
                <w:lang w:val="en-GB"/>
              </w:rPr>
              <w:br w:type="page"/>
            </w:r>
            <w:r w:rsidR="00791FD2" w:rsidRPr="00F15800">
              <w:rPr>
                <w:rFonts w:eastAsia="Times New Roman" w:cs="Arial"/>
                <w:b/>
                <w:bCs/>
                <w:szCs w:val="20"/>
                <w:lang w:val="en-GB" w:eastAsia="cs-CZ"/>
              </w:rPr>
              <w:t xml:space="preserve">Shares of the self-employed </w:t>
            </w:r>
            <w:r w:rsidR="009A10EE" w:rsidRPr="00F15800">
              <w:rPr>
                <w:rFonts w:eastAsia="Times New Roman" w:cs="Arial"/>
                <w:b/>
                <w:bCs/>
                <w:szCs w:val="20"/>
                <w:lang w:val="en-GB" w:eastAsia="cs-CZ"/>
              </w:rPr>
              <w:t xml:space="preserve">in the total number of working person aged </w:t>
            </w:r>
            <w:r w:rsidRPr="00F15800">
              <w:rPr>
                <w:rFonts w:eastAsia="Times New Roman" w:cs="Arial"/>
                <w:b/>
                <w:bCs/>
                <w:szCs w:val="20"/>
                <w:lang w:val="en-GB" w:eastAsia="cs-CZ"/>
              </w:rPr>
              <w:t xml:space="preserve">15-64 </w:t>
            </w:r>
            <w:r w:rsidR="009A10EE" w:rsidRPr="00F15800">
              <w:rPr>
                <w:rFonts w:eastAsia="Times New Roman" w:cs="Arial"/>
                <w:b/>
                <w:bCs/>
                <w:szCs w:val="20"/>
                <w:lang w:val="en-GB" w:eastAsia="cs-CZ"/>
              </w:rPr>
              <w:t xml:space="preserve">years in selected economic activity sections in the EU28 </w:t>
            </w:r>
            <w:r w:rsidR="00D052F3" w:rsidRPr="00F15800">
              <w:rPr>
                <w:rFonts w:eastAsia="Times New Roman" w:cs="Arial"/>
                <w:b/>
                <w:bCs/>
                <w:szCs w:val="20"/>
                <w:lang w:val="en-GB" w:eastAsia="cs-CZ"/>
              </w:rPr>
              <w:t>Member States</w:t>
            </w:r>
            <w:r w:rsidR="009A10EE" w:rsidRPr="00F15800">
              <w:rPr>
                <w:rFonts w:eastAsia="Times New Roman" w:cs="Arial"/>
                <w:b/>
                <w:bCs/>
                <w:szCs w:val="20"/>
                <w:lang w:val="en-GB" w:eastAsia="cs-CZ"/>
              </w:rPr>
              <w:t xml:space="preserve"> in</w:t>
            </w:r>
            <w:r w:rsidRPr="00F15800">
              <w:rPr>
                <w:rFonts w:eastAsia="Times New Roman" w:cs="Arial"/>
                <w:b/>
                <w:bCs/>
                <w:szCs w:val="20"/>
                <w:lang w:val="en-GB" w:eastAsia="cs-CZ"/>
              </w:rPr>
              <w:t xml:space="preserve"> 2014</w:t>
            </w:r>
          </w:p>
        </w:tc>
      </w:tr>
      <w:tr w:rsidR="00CA1A54" w:rsidRPr="00F15800" w:rsidTr="006C69FF">
        <w:trPr>
          <w:trHeight w:val="240"/>
        </w:trPr>
        <w:tc>
          <w:tcPr>
            <w:tcW w:w="1575" w:type="dxa"/>
            <w:gridSpan w:val="2"/>
            <w:tcBorders>
              <w:top w:val="nil"/>
              <w:left w:val="nil"/>
              <w:bottom w:val="nil"/>
              <w:right w:val="nil"/>
            </w:tcBorders>
            <w:shd w:val="clear" w:color="auto" w:fill="auto"/>
            <w:noWrap/>
            <w:vAlign w:val="bottom"/>
            <w:hideMark/>
          </w:tcPr>
          <w:p w:rsidR="00CA1A54" w:rsidRPr="00F15800" w:rsidRDefault="00CA1A54" w:rsidP="00CA1A54">
            <w:pPr>
              <w:spacing w:line="240" w:lineRule="auto"/>
              <w:jc w:val="left"/>
              <w:rPr>
                <w:rFonts w:eastAsia="Times New Roman" w:cs="Arial"/>
                <w:sz w:val="22"/>
                <w:lang w:val="en-GB" w:eastAsia="cs-CZ"/>
              </w:rPr>
            </w:pPr>
          </w:p>
        </w:tc>
        <w:tc>
          <w:tcPr>
            <w:tcW w:w="1559" w:type="dxa"/>
            <w:gridSpan w:val="2"/>
            <w:tcBorders>
              <w:top w:val="nil"/>
              <w:left w:val="nil"/>
              <w:bottom w:val="nil"/>
              <w:right w:val="nil"/>
            </w:tcBorders>
            <w:shd w:val="clear" w:color="auto" w:fill="auto"/>
            <w:noWrap/>
            <w:vAlign w:val="bottom"/>
            <w:hideMark/>
          </w:tcPr>
          <w:p w:rsidR="00CA1A54" w:rsidRPr="00F15800" w:rsidRDefault="00CA1A54" w:rsidP="00CA1A54">
            <w:pPr>
              <w:spacing w:line="240" w:lineRule="auto"/>
              <w:jc w:val="left"/>
              <w:rPr>
                <w:rFonts w:eastAsia="Times New Roman" w:cs="Arial"/>
                <w:szCs w:val="20"/>
                <w:lang w:val="en-GB" w:eastAsia="cs-CZ"/>
              </w:rPr>
            </w:pPr>
          </w:p>
        </w:tc>
        <w:tc>
          <w:tcPr>
            <w:tcW w:w="203" w:type="dxa"/>
            <w:tcBorders>
              <w:top w:val="nil"/>
              <w:left w:val="nil"/>
              <w:bottom w:val="single" w:sz="8" w:space="0" w:color="000000"/>
              <w:right w:val="nil"/>
            </w:tcBorders>
            <w:shd w:val="clear" w:color="auto" w:fill="auto"/>
            <w:noWrap/>
            <w:vAlign w:val="bottom"/>
            <w:hideMark/>
          </w:tcPr>
          <w:p w:rsidR="00CA1A54" w:rsidRPr="00F15800" w:rsidRDefault="00CA1A54" w:rsidP="00CA1A54">
            <w:pPr>
              <w:spacing w:line="240" w:lineRule="auto"/>
              <w:jc w:val="left"/>
              <w:rPr>
                <w:rFonts w:eastAsia="Times New Roman" w:cs="Arial"/>
                <w:sz w:val="22"/>
                <w:lang w:val="en-GB" w:eastAsia="cs-CZ"/>
              </w:rPr>
            </w:pPr>
          </w:p>
        </w:tc>
        <w:tc>
          <w:tcPr>
            <w:tcW w:w="562" w:type="dxa"/>
            <w:gridSpan w:val="2"/>
            <w:tcBorders>
              <w:top w:val="nil"/>
              <w:left w:val="nil"/>
              <w:bottom w:val="single" w:sz="8" w:space="0" w:color="000000"/>
              <w:right w:val="nil"/>
            </w:tcBorders>
            <w:shd w:val="clear" w:color="auto" w:fill="auto"/>
            <w:noWrap/>
            <w:vAlign w:val="bottom"/>
            <w:hideMark/>
          </w:tcPr>
          <w:p w:rsidR="00CA1A54" w:rsidRPr="00F15800" w:rsidRDefault="00CA1A54" w:rsidP="00CA1A54">
            <w:pPr>
              <w:spacing w:line="240" w:lineRule="auto"/>
              <w:jc w:val="left"/>
              <w:rPr>
                <w:rFonts w:eastAsia="Times New Roman" w:cs="Arial"/>
                <w:sz w:val="22"/>
                <w:lang w:val="en-GB" w:eastAsia="cs-CZ"/>
              </w:rPr>
            </w:pPr>
          </w:p>
        </w:tc>
        <w:tc>
          <w:tcPr>
            <w:tcW w:w="562" w:type="dxa"/>
            <w:gridSpan w:val="2"/>
            <w:tcBorders>
              <w:top w:val="nil"/>
              <w:left w:val="nil"/>
              <w:bottom w:val="single" w:sz="8" w:space="0" w:color="000000"/>
              <w:right w:val="nil"/>
            </w:tcBorders>
            <w:shd w:val="clear" w:color="auto" w:fill="auto"/>
            <w:noWrap/>
            <w:vAlign w:val="bottom"/>
            <w:hideMark/>
          </w:tcPr>
          <w:p w:rsidR="00CA1A54" w:rsidRPr="00F15800" w:rsidRDefault="00CA1A54" w:rsidP="00CA1A54">
            <w:pPr>
              <w:spacing w:line="240" w:lineRule="auto"/>
              <w:jc w:val="left"/>
              <w:rPr>
                <w:rFonts w:eastAsia="Times New Roman" w:cs="Arial"/>
                <w:sz w:val="22"/>
                <w:lang w:val="en-GB" w:eastAsia="cs-CZ"/>
              </w:rPr>
            </w:pPr>
          </w:p>
        </w:tc>
        <w:tc>
          <w:tcPr>
            <w:tcW w:w="562" w:type="dxa"/>
            <w:gridSpan w:val="2"/>
            <w:tcBorders>
              <w:top w:val="nil"/>
              <w:left w:val="nil"/>
              <w:bottom w:val="single" w:sz="8" w:space="0" w:color="000000"/>
              <w:right w:val="nil"/>
            </w:tcBorders>
            <w:shd w:val="clear" w:color="auto" w:fill="auto"/>
            <w:noWrap/>
            <w:vAlign w:val="bottom"/>
            <w:hideMark/>
          </w:tcPr>
          <w:p w:rsidR="00CA1A54" w:rsidRPr="00F15800" w:rsidRDefault="00CA1A54" w:rsidP="00CA1A54">
            <w:pPr>
              <w:spacing w:line="240" w:lineRule="auto"/>
              <w:jc w:val="left"/>
              <w:rPr>
                <w:rFonts w:eastAsia="Times New Roman" w:cs="Arial"/>
                <w:sz w:val="22"/>
                <w:lang w:val="en-GB" w:eastAsia="cs-CZ"/>
              </w:rPr>
            </w:pPr>
          </w:p>
        </w:tc>
        <w:tc>
          <w:tcPr>
            <w:tcW w:w="494" w:type="dxa"/>
            <w:gridSpan w:val="2"/>
            <w:tcBorders>
              <w:top w:val="nil"/>
              <w:left w:val="nil"/>
              <w:bottom w:val="single" w:sz="8" w:space="0" w:color="000000"/>
              <w:right w:val="nil"/>
            </w:tcBorders>
            <w:shd w:val="clear" w:color="auto" w:fill="auto"/>
            <w:noWrap/>
            <w:vAlign w:val="bottom"/>
            <w:hideMark/>
          </w:tcPr>
          <w:p w:rsidR="00CA1A54" w:rsidRPr="00F15800" w:rsidRDefault="00CA1A54" w:rsidP="00CA1A54">
            <w:pPr>
              <w:spacing w:line="240" w:lineRule="auto"/>
              <w:jc w:val="left"/>
              <w:rPr>
                <w:rFonts w:eastAsia="Times New Roman" w:cs="Arial"/>
                <w:sz w:val="22"/>
                <w:lang w:val="en-GB" w:eastAsia="cs-CZ"/>
              </w:rPr>
            </w:pPr>
          </w:p>
        </w:tc>
        <w:tc>
          <w:tcPr>
            <w:tcW w:w="553" w:type="dxa"/>
            <w:gridSpan w:val="2"/>
            <w:tcBorders>
              <w:top w:val="nil"/>
              <w:left w:val="nil"/>
              <w:bottom w:val="single" w:sz="8" w:space="0" w:color="000000"/>
              <w:right w:val="nil"/>
            </w:tcBorders>
            <w:shd w:val="clear" w:color="auto" w:fill="auto"/>
            <w:noWrap/>
            <w:vAlign w:val="bottom"/>
            <w:hideMark/>
          </w:tcPr>
          <w:p w:rsidR="00CA1A54" w:rsidRPr="00F15800" w:rsidRDefault="00CA1A54" w:rsidP="00CA1A54">
            <w:pPr>
              <w:spacing w:line="240" w:lineRule="auto"/>
              <w:jc w:val="left"/>
              <w:rPr>
                <w:rFonts w:eastAsia="Times New Roman" w:cs="Arial"/>
                <w:sz w:val="22"/>
                <w:lang w:val="en-GB" w:eastAsia="cs-CZ"/>
              </w:rPr>
            </w:pPr>
          </w:p>
        </w:tc>
        <w:tc>
          <w:tcPr>
            <w:tcW w:w="553" w:type="dxa"/>
            <w:gridSpan w:val="2"/>
            <w:tcBorders>
              <w:top w:val="nil"/>
              <w:left w:val="nil"/>
              <w:bottom w:val="single" w:sz="8" w:space="0" w:color="000000"/>
              <w:right w:val="nil"/>
            </w:tcBorders>
            <w:shd w:val="clear" w:color="auto" w:fill="auto"/>
            <w:noWrap/>
            <w:vAlign w:val="bottom"/>
            <w:hideMark/>
          </w:tcPr>
          <w:p w:rsidR="00CA1A54" w:rsidRPr="00F15800" w:rsidRDefault="00CA1A54" w:rsidP="00CA1A54">
            <w:pPr>
              <w:spacing w:line="240" w:lineRule="auto"/>
              <w:jc w:val="left"/>
              <w:rPr>
                <w:rFonts w:eastAsia="Times New Roman" w:cs="Arial"/>
                <w:sz w:val="22"/>
                <w:lang w:val="en-GB" w:eastAsia="cs-CZ"/>
              </w:rPr>
            </w:pPr>
          </w:p>
        </w:tc>
        <w:tc>
          <w:tcPr>
            <w:tcW w:w="553" w:type="dxa"/>
            <w:gridSpan w:val="3"/>
            <w:tcBorders>
              <w:top w:val="nil"/>
              <w:left w:val="nil"/>
              <w:bottom w:val="single" w:sz="8" w:space="0" w:color="000000"/>
              <w:right w:val="nil"/>
            </w:tcBorders>
            <w:shd w:val="clear" w:color="auto" w:fill="auto"/>
            <w:noWrap/>
            <w:vAlign w:val="bottom"/>
            <w:hideMark/>
          </w:tcPr>
          <w:p w:rsidR="00CA1A54" w:rsidRPr="00F15800" w:rsidRDefault="00CA1A54" w:rsidP="00CA1A54">
            <w:pPr>
              <w:spacing w:line="240" w:lineRule="auto"/>
              <w:jc w:val="left"/>
              <w:rPr>
                <w:rFonts w:eastAsia="Times New Roman" w:cs="Arial"/>
                <w:sz w:val="22"/>
                <w:lang w:val="en-GB" w:eastAsia="cs-CZ"/>
              </w:rPr>
            </w:pPr>
          </w:p>
        </w:tc>
        <w:tc>
          <w:tcPr>
            <w:tcW w:w="553" w:type="dxa"/>
            <w:gridSpan w:val="2"/>
            <w:tcBorders>
              <w:top w:val="nil"/>
              <w:left w:val="nil"/>
              <w:bottom w:val="single" w:sz="8" w:space="0" w:color="000000"/>
              <w:right w:val="nil"/>
            </w:tcBorders>
            <w:shd w:val="clear" w:color="auto" w:fill="auto"/>
            <w:noWrap/>
            <w:vAlign w:val="bottom"/>
            <w:hideMark/>
          </w:tcPr>
          <w:p w:rsidR="00CA1A54" w:rsidRPr="00F15800" w:rsidRDefault="00CA1A54" w:rsidP="00CA1A54">
            <w:pPr>
              <w:spacing w:line="240" w:lineRule="auto"/>
              <w:jc w:val="left"/>
              <w:rPr>
                <w:rFonts w:eastAsia="Times New Roman" w:cs="Arial"/>
                <w:sz w:val="22"/>
                <w:lang w:val="en-GB" w:eastAsia="cs-CZ"/>
              </w:rPr>
            </w:pPr>
          </w:p>
        </w:tc>
        <w:tc>
          <w:tcPr>
            <w:tcW w:w="494" w:type="dxa"/>
            <w:gridSpan w:val="2"/>
            <w:tcBorders>
              <w:top w:val="nil"/>
              <w:left w:val="nil"/>
              <w:bottom w:val="single" w:sz="8" w:space="0" w:color="000000"/>
              <w:right w:val="nil"/>
            </w:tcBorders>
            <w:shd w:val="clear" w:color="auto" w:fill="auto"/>
            <w:noWrap/>
            <w:vAlign w:val="bottom"/>
            <w:hideMark/>
          </w:tcPr>
          <w:p w:rsidR="00CA1A54" w:rsidRPr="00F15800" w:rsidRDefault="00CA1A54" w:rsidP="00CA1A54">
            <w:pPr>
              <w:spacing w:line="240" w:lineRule="auto"/>
              <w:jc w:val="left"/>
              <w:rPr>
                <w:rFonts w:eastAsia="Times New Roman" w:cs="Arial"/>
                <w:sz w:val="22"/>
                <w:lang w:val="en-GB" w:eastAsia="cs-CZ"/>
              </w:rPr>
            </w:pPr>
          </w:p>
        </w:tc>
        <w:tc>
          <w:tcPr>
            <w:tcW w:w="458" w:type="dxa"/>
            <w:tcBorders>
              <w:top w:val="nil"/>
              <w:left w:val="nil"/>
              <w:bottom w:val="single" w:sz="8" w:space="0" w:color="000000"/>
              <w:right w:val="nil"/>
            </w:tcBorders>
            <w:shd w:val="clear" w:color="auto" w:fill="auto"/>
            <w:noWrap/>
            <w:vAlign w:val="bottom"/>
            <w:hideMark/>
          </w:tcPr>
          <w:p w:rsidR="00CA1A54" w:rsidRPr="00F15800" w:rsidRDefault="009A10E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r w:rsidR="00CA1A54" w:rsidRPr="00F15800">
              <w:rPr>
                <w:rFonts w:eastAsia="Times New Roman" w:cs="Arial"/>
                <w:sz w:val="16"/>
                <w:szCs w:val="16"/>
                <w:lang w:val="en-GB" w:eastAsia="cs-CZ"/>
              </w:rPr>
              <w:t>%</w:t>
            </w:r>
            <w:r w:rsidRPr="00F15800">
              <w:rPr>
                <w:rFonts w:eastAsia="Times New Roman" w:cs="Arial"/>
                <w:sz w:val="16"/>
                <w:szCs w:val="16"/>
                <w:lang w:val="en-GB" w:eastAsia="cs-CZ"/>
              </w:rPr>
              <w:t>)</w:t>
            </w:r>
          </w:p>
        </w:tc>
      </w:tr>
      <w:tr w:rsidR="00CA1A54" w:rsidRPr="00F15800" w:rsidTr="006C69FF">
        <w:trPr>
          <w:trHeight w:val="502"/>
        </w:trPr>
        <w:tc>
          <w:tcPr>
            <w:tcW w:w="1575" w:type="dxa"/>
            <w:gridSpan w:val="2"/>
            <w:vMerge w:val="restart"/>
            <w:tcBorders>
              <w:top w:val="single" w:sz="8" w:space="0" w:color="000000"/>
              <w:left w:val="nil"/>
              <w:bottom w:val="single" w:sz="8" w:space="0" w:color="000000"/>
              <w:right w:val="single" w:sz="4" w:space="0" w:color="000000"/>
            </w:tcBorders>
            <w:shd w:val="clear" w:color="auto" w:fill="auto"/>
            <w:noWrap/>
            <w:vAlign w:val="bottom"/>
            <w:hideMark/>
          </w:tcPr>
          <w:p w:rsidR="00CA1A54" w:rsidRPr="00F15800" w:rsidRDefault="00CA1A54" w:rsidP="00CA1A54">
            <w:pPr>
              <w:spacing w:line="240" w:lineRule="auto"/>
              <w:jc w:val="left"/>
              <w:rPr>
                <w:rFonts w:eastAsia="Times New Roman" w:cs="Arial"/>
                <w:color w:val="000000"/>
                <w:szCs w:val="20"/>
                <w:lang w:val="en-GB" w:eastAsia="cs-CZ"/>
              </w:rPr>
            </w:pPr>
            <w:r w:rsidRPr="00F15800">
              <w:rPr>
                <w:rFonts w:eastAsia="Times New Roman" w:cs="Arial"/>
                <w:color w:val="000000"/>
                <w:szCs w:val="20"/>
                <w:lang w:val="en-GB" w:eastAsia="cs-CZ"/>
              </w:rPr>
              <w:t> </w:t>
            </w:r>
          </w:p>
        </w:tc>
        <w:tc>
          <w:tcPr>
            <w:tcW w:w="1559" w:type="dxa"/>
            <w:gridSpan w:val="2"/>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CA1A54" w:rsidRPr="00F15800" w:rsidRDefault="009A10EE" w:rsidP="009A10EE">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Share of the self-employed in total employment</w:t>
            </w:r>
          </w:p>
        </w:tc>
        <w:tc>
          <w:tcPr>
            <w:tcW w:w="5089" w:type="dxa"/>
            <w:gridSpan w:val="20"/>
            <w:tcBorders>
              <w:top w:val="single" w:sz="8" w:space="0" w:color="000000"/>
              <w:left w:val="nil"/>
              <w:bottom w:val="single" w:sz="4" w:space="0" w:color="000000"/>
            </w:tcBorders>
            <w:shd w:val="clear" w:color="auto" w:fill="auto"/>
            <w:noWrap/>
            <w:vAlign w:val="center"/>
            <w:hideMark/>
          </w:tcPr>
          <w:p w:rsidR="00CA1A54" w:rsidRPr="00F15800" w:rsidRDefault="009A10EE" w:rsidP="00CA1A54">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Share of the self-employed in total employment</w:t>
            </w:r>
          </w:p>
          <w:p w:rsidR="00CA1A54" w:rsidRPr="00F15800" w:rsidRDefault="009A10EE" w:rsidP="009A10EE">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 xml:space="preserve">by section of the </w:t>
            </w:r>
            <w:r w:rsidR="00CA1A54" w:rsidRPr="00F15800">
              <w:rPr>
                <w:rFonts w:eastAsia="Times New Roman" w:cs="Arial"/>
                <w:sz w:val="16"/>
                <w:szCs w:val="16"/>
                <w:lang w:val="en-GB" w:eastAsia="cs-CZ"/>
              </w:rPr>
              <w:t>CZ-NACE Rev. 2</w:t>
            </w:r>
          </w:p>
        </w:tc>
        <w:tc>
          <w:tcPr>
            <w:tcW w:w="458" w:type="dxa"/>
            <w:tcBorders>
              <w:top w:val="single" w:sz="8" w:space="0" w:color="000000"/>
              <w:bottom w:val="single" w:sz="4" w:space="0" w:color="000000"/>
              <w:right w:val="nil"/>
            </w:tcBorders>
            <w:shd w:val="clear" w:color="auto" w:fill="auto"/>
            <w:noWrap/>
            <w:vAlign w:val="center"/>
            <w:hideMark/>
          </w:tcPr>
          <w:p w:rsidR="00CA1A54" w:rsidRPr="00F15800" w:rsidRDefault="00CA1A54" w:rsidP="00CA1A54">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 </w:t>
            </w:r>
          </w:p>
        </w:tc>
      </w:tr>
      <w:tr w:rsidR="00CA1A54" w:rsidRPr="00F15800" w:rsidTr="006C69FF">
        <w:trPr>
          <w:trHeight w:val="394"/>
        </w:trPr>
        <w:tc>
          <w:tcPr>
            <w:tcW w:w="1575" w:type="dxa"/>
            <w:gridSpan w:val="2"/>
            <w:vMerge/>
            <w:tcBorders>
              <w:top w:val="single" w:sz="8" w:space="0" w:color="000000"/>
              <w:left w:val="nil"/>
              <w:bottom w:val="single" w:sz="8" w:space="0" w:color="000000"/>
              <w:right w:val="single" w:sz="4" w:space="0" w:color="000000"/>
            </w:tcBorders>
            <w:vAlign w:val="center"/>
            <w:hideMark/>
          </w:tcPr>
          <w:p w:rsidR="00CA1A54" w:rsidRPr="00F15800" w:rsidRDefault="00CA1A54" w:rsidP="00CA1A54">
            <w:pPr>
              <w:spacing w:line="240" w:lineRule="auto"/>
              <w:jc w:val="left"/>
              <w:rPr>
                <w:rFonts w:eastAsia="Times New Roman" w:cs="Arial"/>
                <w:color w:val="000000"/>
                <w:szCs w:val="20"/>
                <w:lang w:val="en-GB" w:eastAsia="cs-CZ"/>
              </w:rPr>
            </w:pPr>
          </w:p>
        </w:tc>
        <w:tc>
          <w:tcPr>
            <w:tcW w:w="1559" w:type="dxa"/>
            <w:gridSpan w:val="2"/>
            <w:vMerge/>
            <w:tcBorders>
              <w:top w:val="single" w:sz="8" w:space="0" w:color="000000"/>
              <w:left w:val="single" w:sz="4" w:space="0" w:color="000000"/>
              <w:bottom w:val="single" w:sz="8" w:space="0" w:color="000000"/>
              <w:right w:val="single" w:sz="4" w:space="0" w:color="000000"/>
            </w:tcBorders>
            <w:vAlign w:val="center"/>
            <w:hideMark/>
          </w:tcPr>
          <w:p w:rsidR="00CA1A54" w:rsidRPr="00F15800" w:rsidRDefault="00CA1A54" w:rsidP="00CA1A54">
            <w:pPr>
              <w:spacing w:line="240" w:lineRule="auto"/>
              <w:jc w:val="left"/>
              <w:rPr>
                <w:rFonts w:eastAsia="Times New Roman" w:cs="Arial"/>
                <w:sz w:val="16"/>
                <w:szCs w:val="16"/>
                <w:lang w:val="en-GB" w:eastAsia="cs-CZ"/>
              </w:rPr>
            </w:pPr>
          </w:p>
        </w:tc>
        <w:tc>
          <w:tcPr>
            <w:tcW w:w="504" w:type="dxa"/>
            <w:gridSpan w:val="2"/>
            <w:tcBorders>
              <w:top w:val="nil"/>
              <w:left w:val="nil"/>
              <w:bottom w:val="single" w:sz="8" w:space="0" w:color="000000"/>
              <w:right w:val="single" w:sz="4" w:space="0" w:color="000000"/>
            </w:tcBorders>
            <w:shd w:val="clear" w:color="auto" w:fill="auto"/>
            <w:noWrap/>
            <w:vAlign w:val="center"/>
            <w:hideMark/>
          </w:tcPr>
          <w:p w:rsidR="00CA1A54" w:rsidRPr="00F15800" w:rsidRDefault="00CA1A54" w:rsidP="00CA1A54">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A</w:t>
            </w:r>
          </w:p>
        </w:tc>
        <w:tc>
          <w:tcPr>
            <w:tcW w:w="488" w:type="dxa"/>
            <w:gridSpan w:val="2"/>
            <w:tcBorders>
              <w:top w:val="nil"/>
              <w:left w:val="nil"/>
              <w:bottom w:val="single" w:sz="8" w:space="0" w:color="000000"/>
              <w:right w:val="single" w:sz="4" w:space="0" w:color="000000"/>
            </w:tcBorders>
            <w:shd w:val="clear" w:color="auto" w:fill="auto"/>
            <w:noWrap/>
            <w:vAlign w:val="center"/>
            <w:hideMark/>
          </w:tcPr>
          <w:p w:rsidR="00CA1A54" w:rsidRPr="00F15800" w:rsidRDefault="00CA1A54" w:rsidP="00CA1A54">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C</w:t>
            </w:r>
          </w:p>
        </w:tc>
        <w:tc>
          <w:tcPr>
            <w:tcW w:w="520" w:type="dxa"/>
            <w:gridSpan w:val="2"/>
            <w:tcBorders>
              <w:top w:val="nil"/>
              <w:left w:val="nil"/>
              <w:bottom w:val="single" w:sz="8" w:space="0" w:color="000000"/>
              <w:right w:val="single" w:sz="4" w:space="0" w:color="000000"/>
            </w:tcBorders>
            <w:shd w:val="clear" w:color="auto" w:fill="auto"/>
            <w:noWrap/>
            <w:vAlign w:val="center"/>
            <w:hideMark/>
          </w:tcPr>
          <w:p w:rsidR="00CA1A54" w:rsidRPr="00F15800" w:rsidRDefault="00CA1A54" w:rsidP="00CA1A54">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F</w:t>
            </w:r>
          </w:p>
        </w:tc>
        <w:tc>
          <w:tcPr>
            <w:tcW w:w="505" w:type="dxa"/>
            <w:gridSpan w:val="2"/>
            <w:tcBorders>
              <w:top w:val="nil"/>
              <w:left w:val="nil"/>
              <w:bottom w:val="single" w:sz="8" w:space="0" w:color="000000"/>
              <w:right w:val="single" w:sz="4" w:space="0" w:color="000000"/>
            </w:tcBorders>
            <w:shd w:val="clear" w:color="auto" w:fill="auto"/>
            <w:noWrap/>
            <w:vAlign w:val="center"/>
            <w:hideMark/>
          </w:tcPr>
          <w:p w:rsidR="00CA1A54" w:rsidRPr="00F15800" w:rsidRDefault="00CA1A54" w:rsidP="00CA1A54">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G</w:t>
            </w:r>
          </w:p>
        </w:tc>
        <w:tc>
          <w:tcPr>
            <w:tcW w:w="504" w:type="dxa"/>
            <w:gridSpan w:val="2"/>
            <w:tcBorders>
              <w:top w:val="nil"/>
              <w:left w:val="nil"/>
              <w:bottom w:val="single" w:sz="8" w:space="0" w:color="000000"/>
              <w:right w:val="single" w:sz="4" w:space="0" w:color="000000"/>
            </w:tcBorders>
            <w:shd w:val="clear" w:color="auto" w:fill="auto"/>
            <w:noWrap/>
            <w:vAlign w:val="center"/>
            <w:hideMark/>
          </w:tcPr>
          <w:p w:rsidR="00CA1A54" w:rsidRPr="00F15800" w:rsidRDefault="00CA1A54" w:rsidP="00CA1A54">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H</w:t>
            </w:r>
          </w:p>
        </w:tc>
        <w:tc>
          <w:tcPr>
            <w:tcW w:w="504" w:type="dxa"/>
            <w:gridSpan w:val="2"/>
            <w:tcBorders>
              <w:top w:val="nil"/>
              <w:left w:val="nil"/>
              <w:bottom w:val="single" w:sz="8" w:space="0" w:color="000000"/>
              <w:right w:val="single" w:sz="4" w:space="0" w:color="000000"/>
            </w:tcBorders>
            <w:shd w:val="clear" w:color="auto" w:fill="auto"/>
            <w:noWrap/>
            <w:vAlign w:val="center"/>
            <w:hideMark/>
          </w:tcPr>
          <w:p w:rsidR="00CA1A54" w:rsidRPr="00F15800" w:rsidRDefault="00CA1A54" w:rsidP="00CA1A54">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J</w:t>
            </w:r>
          </w:p>
        </w:tc>
        <w:tc>
          <w:tcPr>
            <w:tcW w:w="504" w:type="dxa"/>
            <w:gridSpan w:val="2"/>
            <w:tcBorders>
              <w:top w:val="nil"/>
              <w:left w:val="nil"/>
              <w:bottom w:val="single" w:sz="8" w:space="0" w:color="000000"/>
              <w:right w:val="single" w:sz="4" w:space="0" w:color="000000"/>
            </w:tcBorders>
            <w:shd w:val="clear" w:color="auto" w:fill="auto"/>
            <w:noWrap/>
            <w:vAlign w:val="center"/>
            <w:hideMark/>
          </w:tcPr>
          <w:p w:rsidR="00CA1A54" w:rsidRPr="00F15800" w:rsidRDefault="00CA1A54" w:rsidP="00CA1A54">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K</w:t>
            </w:r>
          </w:p>
        </w:tc>
        <w:tc>
          <w:tcPr>
            <w:tcW w:w="505" w:type="dxa"/>
            <w:tcBorders>
              <w:top w:val="nil"/>
              <w:left w:val="nil"/>
              <w:bottom w:val="single" w:sz="8" w:space="0" w:color="000000"/>
              <w:right w:val="single" w:sz="4" w:space="0" w:color="000000"/>
            </w:tcBorders>
            <w:shd w:val="clear" w:color="auto" w:fill="auto"/>
            <w:noWrap/>
            <w:vAlign w:val="center"/>
            <w:hideMark/>
          </w:tcPr>
          <w:p w:rsidR="00CA1A54" w:rsidRPr="00F15800" w:rsidRDefault="00CA1A54" w:rsidP="00CA1A54">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L</w:t>
            </w:r>
          </w:p>
        </w:tc>
        <w:tc>
          <w:tcPr>
            <w:tcW w:w="504" w:type="dxa"/>
            <w:gridSpan w:val="2"/>
            <w:tcBorders>
              <w:top w:val="nil"/>
              <w:left w:val="nil"/>
              <w:bottom w:val="single" w:sz="8" w:space="0" w:color="000000"/>
              <w:right w:val="single" w:sz="4" w:space="0" w:color="000000"/>
            </w:tcBorders>
            <w:shd w:val="clear" w:color="auto" w:fill="auto"/>
            <w:noWrap/>
            <w:vAlign w:val="center"/>
            <w:hideMark/>
          </w:tcPr>
          <w:p w:rsidR="00CA1A54" w:rsidRPr="00F15800" w:rsidRDefault="00CA1A54" w:rsidP="00CA1A54">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M</w:t>
            </w:r>
          </w:p>
        </w:tc>
        <w:tc>
          <w:tcPr>
            <w:tcW w:w="504" w:type="dxa"/>
            <w:gridSpan w:val="2"/>
            <w:tcBorders>
              <w:top w:val="nil"/>
              <w:left w:val="nil"/>
              <w:bottom w:val="single" w:sz="8" w:space="0" w:color="000000"/>
              <w:right w:val="single" w:sz="4" w:space="0" w:color="000000"/>
            </w:tcBorders>
            <w:shd w:val="clear" w:color="auto" w:fill="auto"/>
            <w:noWrap/>
            <w:vAlign w:val="center"/>
            <w:hideMark/>
          </w:tcPr>
          <w:p w:rsidR="00CA1A54" w:rsidRPr="00F15800" w:rsidRDefault="00CA1A54" w:rsidP="00CA1A54">
            <w:pPr>
              <w:spacing w:line="240" w:lineRule="auto"/>
              <w:jc w:val="center"/>
              <w:rPr>
                <w:rFonts w:eastAsia="Times New Roman" w:cs="Arial"/>
                <w:sz w:val="16"/>
                <w:szCs w:val="16"/>
                <w:lang w:val="en-GB" w:eastAsia="cs-CZ"/>
              </w:rPr>
            </w:pPr>
            <w:r w:rsidRPr="00F15800">
              <w:rPr>
                <w:rFonts w:eastAsia="Times New Roman" w:cs="Arial"/>
                <w:sz w:val="16"/>
                <w:szCs w:val="16"/>
                <w:lang w:val="en-GB" w:eastAsia="cs-CZ"/>
              </w:rPr>
              <w:t>N</w:t>
            </w:r>
          </w:p>
        </w:tc>
        <w:tc>
          <w:tcPr>
            <w:tcW w:w="505" w:type="dxa"/>
            <w:gridSpan w:val="2"/>
            <w:tcBorders>
              <w:top w:val="nil"/>
              <w:left w:val="nil"/>
              <w:bottom w:val="single" w:sz="8" w:space="0" w:color="000000"/>
              <w:right w:val="nil"/>
            </w:tcBorders>
            <w:shd w:val="clear" w:color="auto" w:fill="auto"/>
            <w:noWrap/>
            <w:vAlign w:val="center"/>
            <w:hideMark/>
          </w:tcPr>
          <w:p w:rsidR="00CA1A54" w:rsidRPr="00F525FF" w:rsidRDefault="00CA1A54" w:rsidP="00F525FF">
            <w:pPr>
              <w:spacing w:line="240" w:lineRule="auto"/>
              <w:jc w:val="center"/>
              <w:rPr>
                <w:rFonts w:eastAsia="Times New Roman" w:cs="Arial"/>
                <w:sz w:val="16"/>
                <w:szCs w:val="16"/>
                <w:vertAlign w:val="subscript"/>
                <w:lang w:val="en-GB" w:eastAsia="cs-CZ"/>
              </w:rPr>
            </w:pPr>
            <w:r w:rsidRPr="00F15800">
              <w:rPr>
                <w:rFonts w:eastAsia="Times New Roman" w:cs="Arial"/>
                <w:sz w:val="16"/>
                <w:szCs w:val="16"/>
                <w:lang w:val="en-GB" w:eastAsia="cs-CZ"/>
              </w:rPr>
              <w:t>S</w:t>
            </w:r>
            <w:r w:rsidR="00F525FF">
              <w:rPr>
                <w:rFonts w:eastAsia="Times New Roman" w:cs="Arial"/>
                <w:sz w:val="16"/>
                <w:szCs w:val="16"/>
                <w:lang w:val="en-GB" w:eastAsia="cs-CZ"/>
              </w:rPr>
              <w:t xml:space="preserve"> </w:t>
            </w:r>
            <w:r w:rsidR="00F525FF">
              <w:rPr>
                <w:rFonts w:eastAsia="Times New Roman" w:cs="Arial"/>
                <w:sz w:val="16"/>
                <w:szCs w:val="16"/>
                <w:vertAlign w:val="subscript"/>
                <w:lang w:val="en-GB" w:eastAsia="cs-CZ"/>
              </w:rPr>
              <w:t>1)</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b/>
                <w:bCs/>
                <w:sz w:val="16"/>
                <w:szCs w:val="16"/>
                <w:lang w:val="en-GB" w:eastAsia="cs-CZ"/>
              </w:rPr>
            </w:pPr>
            <w:r w:rsidRPr="00A02A89">
              <w:rPr>
                <w:rFonts w:eastAsia="Times New Roman" w:cs="Arial"/>
                <w:b/>
                <w:bCs/>
                <w:sz w:val="16"/>
                <w:szCs w:val="16"/>
                <w:lang w:val="en-GB" w:eastAsia="cs-CZ"/>
              </w:rPr>
              <w:t>EU28</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14.4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51.4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6.2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27.1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16.6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10.3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15.1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9.7 </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22.7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31.1 </w:t>
            </w:r>
          </w:p>
        </w:tc>
        <w:tc>
          <w:tcPr>
            <w:tcW w:w="504"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12.6 </w:t>
            </w:r>
          </w:p>
        </w:tc>
        <w:tc>
          <w:tcPr>
            <w:tcW w:w="505" w:type="dxa"/>
            <w:gridSpan w:val="2"/>
            <w:tcBorders>
              <w:top w:val="nil"/>
              <w:left w:val="single" w:sz="4" w:space="0" w:color="000000"/>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30.0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Belgium</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62.2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5.6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25.3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17.4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17.2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10.5 </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33.7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38.8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9.7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33.6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Bulgaria</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11.5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41.3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3.9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12.9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18.7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5.0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27.9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3.8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29.7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b/>
                <w:bCs/>
                <w:sz w:val="16"/>
                <w:szCs w:val="16"/>
                <w:lang w:val="en-GB" w:eastAsia="cs-CZ"/>
              </w:rPr>
            </w:pPr>
            <w:r w:rsidRPr="00A02A89">
              <w:rPr>
                <w:rFonts w:eastAsia="Times New Roman" w:cs="Arial"/>
                <w:b/>
                <w:bCs/>
                <w:sz w:val="16"/>
                <w:szCs w:val="16"/>
                <w:lang w:val="en-GB" w:eastAsia="cs-CZ"/>
              </w:rPr>
              <w:t>Czech Republic</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17.0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24.7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6.8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43.3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22.0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10.0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21.8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25.7 </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50.9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46.9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16.9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b/>
                <w:bCs/>
                <w:sz w:val="16"/>
                <w:szCs w:val="16"/>
                <w:lang w:val="en-GB" w:eastAsia="cs-CZ"/>
              </w:rPr>
            </w:pPr>
            <w:r w:rsidRPr="00F15800">
              <w:rPr>
                <w:rFonts w:eastAsia="Times New Roman" w:cs="Arial"/>
                <w:b/>
                <w:bCs/>
                <w:sz w:val="16"/>
                <w:szCs w:val="16"/>
                <w:lang w:val="en-GB" w:eastAsia="cs-CZ"/>
              </w:rPr>
              <w:t xml:space="preserve">54.6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Denmark</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8.0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40.0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3.2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18.2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7.5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5.9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11.7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7.8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23.4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12.6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17.9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Germany</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9.8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38.0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3.5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17.6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5.0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15.3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10.4 </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24.9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25.2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12.4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20.7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Estonia</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8.8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20.3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4.7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13.2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11.4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9.8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12.4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28.6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10.1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39.1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Ireland</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15.1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67.9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8.6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36.8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11.7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23.4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5.0 </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26.1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27.0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12.3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27.5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Greece</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30.7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73.5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22.6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38.6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36.5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29.5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11.3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12.8 </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74.4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57.3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12.9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39.1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Spain</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16.7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38.2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10.7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30.7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25.6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18.3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6.7 </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41.9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37.0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7.9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36.5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France</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58.7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4.8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21.1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5.2 </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17.3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19.3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8.3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23.3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Croatia</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13.4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56.8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6.5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16.8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12.1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13.0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8.9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3.5 </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47.1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25.4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8.7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33.0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Italy</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22.2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40.0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11.2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39.5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35.3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11.5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23.2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16.6 </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49.3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58.0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15.5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38.8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Cyprus</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15.2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39.9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15.9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24.2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14.6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12.1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7.2 </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46.2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18.4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40.7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44.4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Latvia</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10.6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36.8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6.2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13.1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16.2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13.1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29.8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11.4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37.8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Lithuania</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10.6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43.2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4.3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12.3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4.7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16.9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41.1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Luxembourg</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7.8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62.5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5.4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11.2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3.2 </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23.9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13.5 </w:t>
            </w:r>
          </w:p>
        </w:tc>
      </w:tr>
      <w:tr w:rsidR="00F15800"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Hungary</w:t>
            </w:r>
          </w:p>
        </w:tc>
        <w:tc>
          <w:tcPr>
            <w:tcW w:w="1559"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10.3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29.2 </w:t>
            </w:r>
          </w:p>
        </w:tc>
        <w:tc>
          <w:tcPr>
            <w:tcW w:w="488"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4.3 </w:t>
            </w:r>
          </w:p>
        </w:tc>
        <w:tc>
          <w:tcPr>
            <w:tcW w:w="520"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19.2 </w:t>
            </w:r>
          </w:p>
        </w:tc>
        <w:tc>
          <w:tcPr>
            <w:tcW w:w="505"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15.0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7.6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14.2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12.0 </w:t>
            </w:r>
          </w:p>
        </w:tc>
        <w:tc>
          <w:tcPr>
            <w:tcW w:w="505" w:type="dxa"/>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26.5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32.8 </w:t>
            </w:r>
          </w:p>
        </w:tc>
        <w:tc>
          <w:tcPr>
            <w:tcW w:w="504" w:type="dxa"/>
            <w:gridSpan w:val="2"/>
            <w:tcBorders>
              <w:top w:val="nil"/>
              <w:left w:val="nil"/>
              <w:bottom w:val="nil"/>
              <w:right w:val="single" w:sz="4" w:space="0" w:color="000000"/>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10.4 </w:t>
            </w:r>
          </w:p>
        </w:tc>
        <w:tc>
          <w:tcPr>
            <w:tcW w:w="505"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35.4 </w:t>
            </w:r>
          </w:p>
        </w:tc>
      </w:tr>
      <w:tr w:rsidR="00781F8E"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781F8E" w:rsidRPr="00A02A89" w:rsidRDefault="00781F8E" w:rsidP="0054311C">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lastRenderedPageBreak/>
              <w:t>Malta</w:t>
            </w:r>
          </w:p>
        </w:tc>
        <w:tc>
          <w:tcPr>
            <w:tcW w:w="1559"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13.2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52.4 </w:t>
            </w:r>
          </w:p>
        </w:tc>
        <w:tc>
          <w:tcPr>
            <w:tcW w:w="488"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8.6 </w:t>
            </w:r>
          </w:p>
        </w:tc>
        <w:tc>
          <w:tcPr>
            <w:tcW w:w="520"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30.6 </w:t>
            </w:r>
          </w:p>
        </w:tc>
        <w:tc>
          <w:tcPr>
            <w:tcW w:w="505"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24.6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15.5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9.1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5" w:type="dxa"/>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54.5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24.4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6.3 </w:t>
            </w:r>
          </w:p>
        </w:tc>
        <w:tc>
          <w:tcPr>
            <w:tcW w:w="505" w:type="dxa"/>
            <w:gridSpan w:val="2"/>
            <w:tcBorders>
              <w:top w:val="nil"/>
              <w:left w:val="nil"/>
              <w:bottom w:val="nil"/>
              <w:right w:val="nil"/>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43.2 </w:t>
            </w:r>
          </w:p>
        </w:tc>
      </w:tr>
      <w:tr w:rsidR="00781F8E"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781F8E" w:rsidRPr="00A02A89" w:rsidRDefault="00781F8E" w:rsidP="0054311C">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Netherlands</w:t>
            </w:r>
          </w:p>
        </w:tc>
        <w:tc>
          <w:tcPr>
            <w:tcW w:w="1559"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15.2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49.6 </w:t>
            </w:r>
          </w:p>
        </w:tc>
        <w:tc>
          <w:tcPr>
            <w:tcW w:w="488"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6.6 </w:t>
            </w:r>
          </w:p>
        </w:tc>
        <w:tc>
          <w:tcPr>
            <w:tcW w:w="520"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30.6 </w:t>
            </w:r>
          </w:p>
        </w:tc>
        <w:tc>
          <w:tcPr>
            <w:tcW w:w="505"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13.1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8.6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24.5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16.5 </w:t>
            </w:r>
          </w:p>
        </w:tc>
        <w:tc>
          <w:tcPr>
            <w:tcW w:w="505" w:type="dxa"/>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20.2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35.2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14.5 </w:t>
            </w:r>
          </w:p>
        </w:tc>
        <w:tc>
          <w:tcPr>
            <w:tcW w:w="505" w:type="dxa"/>
            <w:gridSpan w:val="2"/>
            <w:tcBorders>
              <w:top w:val="nil"/>
              <w:left w:val="nil"/>
              <w:bottom w:val="nil"/>
              <w:right w:val="nil"/>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35.5 </w:t>
            </w:r>
          </w:p>
        </w:tc>
      </w:tr>
      <w:tr w:rsidR="00781F8E"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781F8E" w:rsidRPr="00A02A89" w:rsidRDefault="00781F8E" w:rsidP="0054311C">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Austria</w:t>
            </w:r>
          </w:p>
        </w:tc>
        <w:tc>
          <w:tcPr>
            <w:tcW w:w="1559"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10.9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59.5 </w:t>
            </w:r>
          </w:p>
        </w:tc>
        <w:tc>
          <w:tcPr>
            <w:tcW w:w="488"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3.8 </w:t>
            </w:r>
          </w:p>
        </w:tc>
        <w:tc>
          <w:tcPr>
            <w:tcW w:w="520"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9.7 </w:t>
            </w:r>
          </w:p>
        </w:tc>
        <w:tc>
          <w:tcPr>
            <w:tcW w:w="505"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9.1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6.3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13.8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5.4 </w:t>
            </w:r>
          </w:p>
        </w:tc>
        <w:tc>
          <w:tcPr>
            <w:tcW w:w="505" w:type="dxa"/>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19.9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25.7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8.3 </w:t>
            </w:r>
          </w:p>
        </w:tc>
        <w:tc>
          <w:tcPr>
            <w:tcW w:w="505" w:type="dxa"/>
            <w:gridSpan w:val="2"/>
            <w:tcBorders>
              <w:top w:val="nil"/>
              <w:left w:val="nil"/>
              <w:bottom w:val="nil"/>
              <w:right w:val="nil"/>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15.6 </w:t>
            </w:r>
          </w:p>
        </w:tc>
      </w:tr>
      <w:tr w:rsidR="00781F8E"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781F8E" w:rsidRPr="00A02A89" w:rsidRDefault="00781F8E" w:rsidP="0054311C">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Poland</w:t>
            </w:r>
          </w:p>
        </w:tc>
        <w:tc>
          <w:tcPr>
            <w:tcW w:w="1559"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17.9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64.9 </w:t>
            </w:r>
          </w:p>
        </w:tc>
        <w:tc>
          <w:tcPr>
            <w:tcW w:w="488"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6.1 </w:t>
            </w:r>
          </w:p>
        </w:tc>
        <w:tc>
          <w:tcPr>
            <w:tcW w:w="520"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22.2 </w:t>
            </w:r>
          </w:p>
        </w:tc>
        <w:tc>
          <w:tcPr>
            <w:tcW w:w="505"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20.1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12.9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17.7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14.0 </w:t>
            </w:r>
          </w:p>
        </w:tc>
        <w:tc>
          <w:tcPr>
            <w:tcW w:w="505" w:type="dxa"/>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13.7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34.8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9.8 </w:t>
            </w:r>
          </w:p>
        </w:tc>
        <w:tc>
          <w:tcPr>
            <w:tcW w:w="505" w:type="dxa"/>
            <w:gridSpan w:val="2"/>
            <w:tcBorders>
              <w:top w:val="nil"/>
              <w:left w:val="nil"/>
              <w:bottom w:val="nil"/>
              <w:right w:val="nil"/>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33.9 </w:t>
            </w:r>
          </w:p>
        </w:tc>
      </w:tr>
      <w:tr w:rsidR="00781F8E"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781F8E" w:rsidRPr="00A02A89" w:rsidRDefault="00781F8E" w:rsidP="0054311C">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Portugal</w:t>
            </w:r>
          </w:p>
        </w:tc>
        <w:tc>
          <w:tcPr>
            <w:tcW w:w="1559"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15.5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62.2 </w:t>
            </w:r>
          </w:p>
        </w:tc>
        <w:tc>
          <w:tcPr>
            <w:tcW w:w="488"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8.7 </w:t>
            </w:r>
          </w:p>
        </w:tc>
        <w:tc>
          <w:tcPr>
            <w:tcW w:w="520"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22.5 </w:t>
            </w:r>
          </w:p>
        </w:tc>
        <w:tc>
          <w:tcPr>
            <w:tcW w:w="505"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21.6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8.2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12.6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7.6 </w:t>
            </w:r>
          </w:p>
        </w:tc>
        <w:tc>
          <w:tcPr>
            <w:tcW w:w="505" w:type="dxa"/>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28.7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30.0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7.4 </w:t>
            </w:r>
          </w:p>
        </w:tc>
        <w:tc>
          <w:tcPr>
            <w:tcW w:w="505" w:type="dxa"/>
            <w:gridSpan w:val="2"/>
            <w:tcBorders>
              <w:top w:val="nil"/>
              <w:left w:val="nil"/>
              <w:bottom w:val="nil"/>
              <w:right w:val="nil"/>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39.8 </w:t>
            </w:r>
          </w:p>
        </w:tc>
      </w:tr>
      <w:tr w:rsidR="00781F8E"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781F8E" w:rsidRPr="00A02A89" w:rsidRDefault="00781F8E" w:rsidP="0054311C">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Romania</w:t>
            </w:r>
          </w:p>
        </w:tc>
        <w:tc>
          <w:tcPr>
            <w:tcW w:w="1559"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18.4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49.8 </w:t>
            </w:r>
          </w:p>
        </w:tc>
        <w:tc>
          <w:tcPr>
            <w:tcW w:w="488"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2.2 </w:t>
            </w:r>
          </w:p>
        </w:tc>
        <w:tc>
          <w:tcPr>
            <w:tcW w:w="520"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26.8 </w:t>
            </w:r>
          </w:p>
        </w:tc>
        <w:tc>
          <w:tcPr>
            <w:tcW w:w="505"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9.5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8.0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4.5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5" w:type="dxa"/>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15.1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5" w:type="dxa"/>
            <w:gridSpan w:val="2"/>
            <w:tcBorders>
              <w:top w:val="nil"/>
              <w:left w:val="nil"/>
              <w:bottom w:val="nil"/>
              <w:right w:val="nil"/>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16.0 </w:t>
            </w:r>
          </w:p>
        </w:tc>
      </w:tr>
      <w:tr w:rsidR="00781F8E"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781F8E" w:rsidRPr="00A02A89" w:rsidRDefault="00781F8E" w:rsidP="0054311C">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Slovenia</w:t>
            </w:r>
          </w:p>
        </w:tc>
        <w:tc>
          <w:tcPr>
            <w:tcW w:w="1559"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12.1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35.7 </w:t>
            </w:r>
          </w:p>
        </w:tc>
        <w:tc>
          <w:tcPr>
            <w:tcW w:w="488"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6.0 </w:t>
            </w:r>
          </w:p>
        </w:tc>
        <w:tc>
          <w:tcPr>
            <w:tcW w:w="520"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22.4 </w:t>
            </w:r>
          </w:p>
        </w:tc>
        <w:tc>
          <w:tcPr>
            <w:tcW w:w="505"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12.0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12.2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16.9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4.2 </w:t>
            </w:r>
          </w:p>
        </w:tc>
        <w:tc>
          <w:tcPr>
            <w:tcW w:w="505" w:type="dxa"/>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32.0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13.4 </w:t>
            </w:r>
          </w:p>
        </w:tc>
        <w:tc>
          <w:tcPr>
            <w:tcW w:w="505" w:type="dxa"/>
            <w:gridSpan w:val="2"/>
            <w:tcBorders>
              <w:top w:val="nil"/>
              <w:left w:val="nil"/>
              <w:bottom w:val="nil"/>
              <w:right w:val="nil"/>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36.2 </w:t>
            </w:r>
          </w:p>
        </w:tc>
      </w:tr>
      <w:tr w:rsidR="00781F8E"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781F8E" w:rsidRPr="00A02A89" w:rsidRDefault="00781F8E" w:rsidP="0054311C">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Slovakia</w:t>
            </w:r>
          </w:p>
        </w:tc>
        <w:tc>
          <w:tcPr>
            <w:tcW w:w="1559"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15.2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20.9 </w:t>
            </w:r>
          </w:p>
        </w:tc>
        <w:tc>
          <w:tcPr>
            <w:tcW w:w="488"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7.3 </w:t>
            </w:r>
          </w:p>
        </w:tc>
        <w:tc>
          <w:tcPr>
            <w:tcW w:w="520"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41.3 </w:t>
            </w:r>
          </w:p>
        </w:tc>
        <w:tc>
          <w:tcPr>
            <w:tcW w:w="505"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17.1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11.0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20.0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23.6 </w:t>
            </w:r>
          </w:p>
        </w:tc>
        <w:tc>
          <w:tcPr>
            <w:tcW w:w="505" w:type="dxa"/>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26.2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46.1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10.8 </w:t>
            </w:r>
          </w:p>
        </w:tc>
        <w:tc>
          <w:tcPr>
            <w:tcW w:w="505" w:type="dxa"/>
            <w:gridSpan w:val="2"/>
            <w:tcBorders>
              <w:top w:val="nil"/>
              <w:left w:val="nil"/>
              <w:bottom w:val="nil"/>
              <w:right w:val="nil"/>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45.9 </w:t>
            </w:r>
          </w:p>
        </w:tc>
      </w:tr>
      <w:tr w:rsidR="00781F8E"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781F8E" w:rsidRPr="00A02A89" w:rsidRDefault="00781F8E" w:rsidP="0054311C">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Finland</w:t>
            </w:r>
          </w:p>
        </w:tc>
        <w:tc>
          <w:tcPr>
            <w:tcW w:w="1559"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12.6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61.4 </w:t>
            </w:r>
          </w:p>
        </w:tc>
        <w:tc>
          <w:tcPr>
            <w:tcW w:w="488"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6.2 </w:t>
            </w:r>
          </w:p>
        </w:tc>
        <w:tc>
          <w:tcPr>
            <w:tcW w:w="520"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23.3 </w:t>
            </w:r>
          </w:p>
        </w:tc>
        <w:tc>
          <w:tcPr>
            <w:tcW w:w="505"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12.4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13.6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9.5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5.0 </w:t>
            </w:r>
          </w:p>
        </w:tc>
        <w:tc>
          <w:tcPr>
            <w:tcW w:w="505" w:type="dxa"/>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14.0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20.5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10.8 </w:t>
            </w:r>
          </w:p>
        </w:tc>
        <w:tc>
          <w:tcPr>
            <w:tcW w:w="505" w:type="dxa"/>
            <w:gridSpan w:val="2"/>
            <w:tcBorders>
              <w:top w:val="nil"/>
              <w:left w:val="nil"/>
              <w:bottom w:val="nil"/>
              <w:right w:val="nil"/>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28.7 </w:t>
            </w:r>
          </w:p>
        </w:tc>
      </w:tr>
      <w:tr w:rsidR="00781F8E"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781F8E" w:rsidRPr="00A02A89" w:rsidRDefault="00781F8E" w:rsidP="0054311C">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Sweden</w:t>
            </w:r>
          </w:p>
        </w:tc>
        <w:tc>
          <w:tcPr>
            <w:tcW w:w="1559"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9.1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49.0 </w:t>
            </w:r>
          </w:p>
        </w:tc>
        <w:tc>
          <w:tcPr>
            <w:tcW w:w="488"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5.7 </w:t>
            </w:r>
          </w:p>
        </w:tc>
        <w:tc>
          <w:tcPr>
            <w:tcW w:w="520"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19.5 </w:t>
            </w:r>
          </w:p>
        </w:tc>
        <w:tc>
          <w:tcPr>
            <w:tcW w:w="505"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11.0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6.7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12.3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3.9 </w:t>
            </w:r>
          </w:p>
        </w:tc>
        <w:tc>
          <w:tcPr>
            <w:tcW w:w="505" w:type="dxa"/>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10.4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17.8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8.1 </w:t>
            </w:r>
          </w:p>
        </w:tc>
        <w:tc>
          <w:tcPr>
            <w:tcW w:w="505" w:type="dxa"/>
            <w:gridSpan w:val="2"/>
            <w:tcBorders>
              <w:top w:val="nil"/>
              <w:left w:val="nil"/>
              <w:bottom w:val="nil"/>
              <w:right w:val="nil"/>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24.2 </w:t>
            </w:r>
          </w:p>
        </w:tc>
      </w:tr>
      <w:tr w:rsidR="00781F8E" w:rsidRPr="00F15800" w:rsidTr="006C69FF">
        <w:trPr>
          <w:trHeight w:val="255"/>
        </w:trPr>
        <w:tc>
          <w:tcPr>
            <w:tcW w:w="1575" w:type="dxa"/>
            <w:gridSpan w:val="2"/>
            <w:tcBorders>
              <w:top w:val="nil"/>
              <w:left w:val="nil"/>
              <w:bottom w:val="nil"/>
              <w:right w:val="single" w:sz="4" w:space="0" w:color="000000"/>
            </w:tcBorders>
            <w:shd w:val="clear" w:color="auto" w:fill="auto"/>
            <w:noWrap/>
            <w:vAlign w:val="bottom"/>
            <w:hideMark/>
          </w:tcPr>
          <w:p w:rsidR="00781F8E" w:rsidRPr="00A02A89" w:rsidRDefault="00781F8E" w:rsidP="0054311C">
            <w:pPr>
              <w:spacing w:line="240" w:lineRule="auto"/>
              <w:jc w:val="left"/>
              <w:rPr>
                <w:rFonts w:eastAsia="Times New Roman" w:cs="Arial"/>
                <w:sz w:val="16"/>
                <w:szCs w:val="16"/>
                <w:lang w:val="en-GB" w:eastAsia="cs-CZ"/>
              </w:rPr>
            </w:pPr>
            <w:r w:rsidRPr="00A02A89">
              <w:rPr>
                <w:rFonts w:eastAsia="Times New Roman" w:cs="Arial"/>
                <w:sz w:val="16"/>
                <w:szCs w:val="16"/>
                <w:lang w:val="en-GB" w:eastAsia="cs-CZ"/>
              </w:rPr>
              <w:t>United Kingdom</w:t>
            </w:r>
          </w:p>
        </w:tc>
        <w:tc>
          <w:tcPr>
            <w:tcW w:w="1559"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14.0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49.1 </w:t>
            </w:r>
          </w:p>
        </w:tc>
        <w:tc>
          <w:tcPr>
            <w:tcW w:w="488"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6.1 </w:t>
            </w:r>
          </w:p>
        </w:tc>
        <w:tc>
          <w:tcPr>
            <w:tcW w:w="520"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40.0 </w:t>
            </w:r>
          </w:p>
        </w:tc>
        <w:tc>
          <w:tcPr>
            <w:tcW w:w="505"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9.2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17.0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17.4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7.9 </w:t>
            </w:r>
          </w:p>
        </w:tc>
        <w:tc>
          <w:tcPr>
            <w:tcW w:w="505" w:type="dxa"/>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16.9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24.4 </w:t>
            </w:r>
          </w:p>
        </w:tc>
        <w:tc>
          <w:tcPr>
            <w:tcW w:w="504" w:type="dxa"/>
            <w:gridSpan w:val="2"/>
            <w:tcBorders>
              <w:top w:val="nil"/>
              <w:left w:val="nil"/>
              <w:bottom w:val="nil"/>
              <w:right w:val="single" w:sz="4" w:space="0" w:color="000000"/>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22.1 </w:t>
            </w:r>
          </w:p>
        </w:tc>
        <w:tc>
          <w:tcPr>
            <w:tcW w:w="505" w:type="dxa"/>
            <w:gridSpan w:val="2"/>
            <w:tcBorders>
              <w:top w:val="nil"/>
              <w:left w:val="nil"/>
              <w:bottom w:val="nil"/>
              <w:right w:val="nil"/>
            </w:tcBorders>
            <w:shd w:val="clear" w:color="auto" w:fill="auto"/>
            <w:noWrap/>
            <w:vAlign w:val="bottom"/>
            <w:hideMark/>
          </w:tcPr>
          <w:p w:rsidR="00781F8E" w:rsidRPr="00F15800" w:rsidRDefault="00781F8E" w:rsidP="00CA1A54">
            <w:pPr>
              <w:spacing w:line="240" w:lineRule="auto"/>
              <w:jc w:val="right"/>
              <w:rPr>
                <w:rFonts w:eastAsia="Times New Roman" w:cs="Arial"/>
                <w:sz w:val="16"/>
                <w:szCs w:val="16"/>
                <w:lang w:val="en-GB" w:eastAsia="cs-CZ"/>
              </w:rPr>
            </w:pPr>
            <w:r w:rsidRPr="00F15800">
              <w:rPr>
                <w:rFonts w:eastAsia="Times New Roman" w:cs="Arial"/>
                <w:sz w:val="16"/>
                <w:szCs w:val="16"/>
                <w:lang w:val="en-GB" w:eastAsia="cs-CZ"/>
              </w:rPr>
              <w:t xml:space="preserve">34.2 </w:t>
            </w:r>
          </w:p>
        </w:tc>
      </w:tr>
      <w:tr w:rsidR="00F15800" w:rsidRPr="00F15800" w:rsidTr="006C69FF">
        <w:trPr>
          <w:trHeight w:val="311"/>
        </w:trPr>
        <w:tc>
          <w:tcPr>
            <w:tcW w:w="1575" w:type="dxa"/>
            <w:gridSpan w:val="2"/>
            <w:tcBorders>
              <w:top w:val="nil"/>
              <w:left w:val="nil"/>
              <w:bottom w:val="nil"/>
              <w:right w:val="nil"/>
            </w:tcBorders>
            <w:shd w:val="clear" w:color="auto" w:fill="auto"/>
            <w:noWrap/>
            <w:vAlign w:val="bottom"/>
            <w:hideMark/>
          </w:tcPr>
          <w:p w:rsidR="00F15800" w:rsidRPr="00A02A89" w:rsidRDefault="00F15800" w:rsidP="00252A2A">
            <w:pPr>
              <w:spacing w:line="240" w:lineRule="auto"/>
              <w:jc w:val="left"/>
              <w:rPr>
                <w:rFonts w:eastAsia="Times New Roman" w:cs="Arial"/>
                <w:sz w:val="16"/>
                <w:szCs w:val="16"/>
                <w:lang w:val="en-GB" w:eastAsia="cs-CZ"/>
              </w:rPr>
            </w:pPr>
          </w:p>
        </w:tc>
        <w:tc>
          <w:tcPr>
            <w:tcW w:w="1559"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203" w:type="dxa"/>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562"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562"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562"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494"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553"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553"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553" w:type="dxa"/>
            <w:gridSpan w:val="3"/>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553"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494"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458" w:type="dxa"/>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r>
      <w:tr w:rsidR="00781F8E" w:rsidRPr="00F15800" w:rsidTr="006C69FF">
        <w:trPr>
          <w:trHeight w:val="285"/>
        </w:trPr>
        <w:tc>
          <w:tcPr>
            <w:tcW w:w="8681" w:type="dxa"/>
            <w:gridSpan w:val="25"/>
            <w:tcBorders>
              <w:top w:val="nil"/>
              <w:left w:val="nil"/>
              <w:bottom w:val="nil"/>
            </w:tcBorders>
            <w:shd w:val="clear" w:color="auto" w:fill="auto"/>
            <w:noWrap/>
            <w:vAlign w:val="bottom"/>
            <w:hideMark/>
          </w:tcPr>
          <w:p w:rsidR="00781F8E" w:rsidRPr="00F15800" w:rsidRDefault="00781F8E" w:rsidP="00CA1A54">
            <w:pPr>
              <w:spacing w:line="240" w:lineRule="auto"/>
              <w:jc w:val="left"/>
              <w:rPr>
                <w:rFonts w:eastAsia="Times New Roman" w:cs="Arial"/>
                <w:sz w:val="22"/>
                <w:lang w:val="en-GB" w:eastAsia="cs-CZ"/>
              </w:rPr>
            </w:pPr>
            <w:r w:rsidRPr="00F15800">
              <w:rPr>
                <w:rFonts w:eastAsia="Times New Roman" w:cs="Arial"/>
                <w:i/>
                <w:iCs/>
                <w:sz w:val="18"/>
                <w:szCs w:val="18"/>
                <w:lang w:val="en-GB" w:eastAsia="cs-CZ"/>
              </w:rPr>
              <w:t xml:space="preserve">Source: </w:t>
            </w:r>
            <w:proofErr w:type="spellStart"/>
            <w:r w:rsidRPr="00F15800">
              <w:rPr>
                <w:rFonts w:eastAsia="Times New Roman" w:cs="Arial"/>
                <w:i/>
                <w:iCs/>
                <w:sz w:val="18"/>
                <w:szCs w:val="18"/>
                <w:lang w:val="en-GB" w:eastAsia="cs-CZ"/>
              </w:rPr>
              <w:t>Eurostat</w:t>
            </w:r>
            <w:proofErr w:type="spellEnd"/>
            <w:r w:rsidRPr="00F15800">
              <w:rPr>
                <w:rFonts w:eastAsia="Times New Roman" w:cs="Arial"/>
                <w:i/>
                <w:iCs/>
                <w:sz w:val="18"/>
                <w:szCs w:val="18"/>
                <w:lang w:val="en-GB" w:eastAsia="cs-CZ"/>
              </w:rPr>
              <w:t xml:space="preserve">, Labour Force Survey; Calculations of the CZSO </w:t>
            </w:r>
          </w:p>
        </w:tc>
      </w:tr>
      <w:tr w:rsidR="00F15800" w:rsidRPr="00F15800" w:rsidTr="006C69FF">
        <w:trPr>
          <w:trHeight w:val="150"/>
        </w:trPr>
        <w:tc>
          <w:tcPr>
            <w:tcW w:w="1101" w:type="dxa"/>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i/>
                <w:iCs/>
                <w:sz w:val="18"/>
                <w:szCs w:val="18"/>
                <w:lang w:val="en-GB" w:eastAsia="cs-CZ"/>
              </w:rPr>
            </w:pPr>
          </w:p>
        </w:tc>
        <w:tc>
          <w:tcPr>
            <w:tcW w:w="1673"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563"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562"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562"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562"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494"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553"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553"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553" w:type="dxa"/>
            <w:gridSpan w:val="3"/>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553"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494"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458" w:type="dxa"/>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r>
      <w:tr w:rsidR="00F15800" w:rsidRPr="00F15800" w:rsidTr="006C69FF">
        <w:trPr>
          <w:trHeight w:val="225"/>
        </w:trPr>
        <w:tc>
          <w:tcPr>
            <w:tcW w:w="1101" w:type="dxa"/>
            <w:tcBorders>
              <w:top w:val="nil"/>
              <w:left w:val="nil"/>
              <w:bottom w:val="nil"/>
              <w:right w:val="nil"/>
            </w:tcBorders>
            <w:shd w:val="clear" w:color="auto" w:fill="auto"/>
            <w:noWrap/>
            <w:vAlign w:val="bottom"/>
            <w:hideMark/>
          </w:tcPr>
          <w:p w:rsidR="00F15800" w:rsidRPr="00F15800" w:rsidRDefault="00F15800" w:rsidP="008630C3">
            <w:pPr>
              <w:spacing w:line="240" w:lineRule="auto"/>
              <w:jc w:val="left"/>
              <w:rPr>
                <w:rFonts w:eastAsia="Times New Roman" w:cs="Arial"/>
                <w:sz w:val="16"/>
                <w:szCs w:val="16"/>
                <w:lang w:val="en-GB" w:eastAsia="cs-CZ"/>
              </w:rPr>
            </w:pPr>
            <w:r w:rsidRPr="00F15800">
              <w:rPr>
                <w:rFonts w:eastAsia="Times New Roman" w:cs="Arial"/>
                <w:sz w:val="16"/>
                <w:szCs w:val="16"/>
                <w:vertAlign w:val="superscript"/>
                <w:lang w:val="en-GB" w:eastAsia="cs-CZ"/>
              </w:rPr>
              <w:t xml:space="preserve">1) </w:t>
            </w:r>
            <w:r w:rsidRPr="00F15800">
              <w:rPr>
                <w:rFonts w:eastAsia="Times New Roman" w:cs="Arial"/>
                <w:sz w:val="16"/>
                <w:szCs w:val="16"/>
                <w:lang w:val="en-GB" w:eastAsia="cs-CZ"/>
              </w:rPr>
              <w:t>Notes:</w:t>
            </w:r>
          </w:p>
        </w:tc>
        <w:tc>
          <w:tcPr>
            <w:tcW w:w="1673"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563"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562"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562"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562"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494"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553"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22"/>
                <w:lang w:val="en-GB" w:eastAsia="cs-CZ"/>
              </w:rPr>
            </w:pPr>
          </w:p>
        </w:tc>
        <w:tc>
          <w:tcPr>
            <w:tcW w:w="553"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553" w:type="dxa"/>
            <w:gridSpan w:val="3"/>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553"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494" w:type="dxa"/>
            <w:gridSpan w:val="2"/>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c>
          <w:tcPr>
            <w:tcW w:w="458" w:type="dxa"/>
            <w:tcBorders>
              <w:top w:val="nil"/>
              <w:left w:val="nil"/>
              <w:bottom w:val="nil"/>
              <w:right w:val="nil"/>
            </w:tcBorders>
            <w:shd w:val="clear" w:color="auto" w:fill="auto"/>
            <w:noWrap/>
            <w:vAlign w:val="bottom"/>
            <w:hideMark/>
          </w:tcPr>
          <w:p w:rsidR="00F15800" w:rsidRPr="00F15800" w:rsidRDefault="00F15800" w:rsidP="00CA1A54">
            <w:pPr>
              <w:spacing w:line="240" w:lineRule="auto"/>
              <w:jc w:val="left"/>
              <w:rPr>
                <w:rFonts w:eastAsia="Times New Roman" w:cs="Arial"/>
                <w:sz w:val="16"/>
                <w:szCs w:val="16"/>
                <w:lang w:val="en-GB" w:eastAsia="cs-CZ"/>
              </w:rPr>
            </w:pPr>
          </w:p>
        </w:tc>
      </w:tr>
    </w:tbl>
    <w:p w:rsidR="008238F0" w:rsidRPr="00F15800" w:rsidRDefault="008238F0" w:rsidP="000D5AE0">
      <w:pPr>
        <w:ind w:left="142" w:hanging="142"/>
        <w:rPr>
          <w:sz w:val="4"/>
          <w:lang w:val="en-GB"/>
        </w:rPr>
      </w:pPr>
    </w:p>
    <w:p w:rsidR="004F7728" w:rsidRPr="00F15800" w:rsidRDefault="004F7728" w:rsidP="000D5AE0">
      <w:pPr>
        <w:ind w:left="142" w:hanging="142"/>
        <w:rPr>
          <w:lang w:val="en-GB"/>
        </w:rPr>
        <w:sectPr w:rsidR="004F7728" w:rsidRPr="00F15800" w:rsidSect="00405244">
          <w:headerReference w:type="default" r:id="rId12"/>
          <w:footerReference w:type="default" r:id="rId13"/>
          <w:pgSz w:w="11907" w:h="16839" w:code="9"/>
          <w:pgMar w:top="2948" w:right="1418" w:bottom="1985" w:left="1985" w:header="720" w:footer="1684" w:gutter="0"/>
          <w:cols w:space="720"/>
          <w:docGrid w:linePitch="360"/>
        </w:sectPr>
      </w:pPr>
    </w:p>
    <w:p w:rsidR="00F034BB" w:rsidRPr="00F15800" w:rsidRDefault="004F7728" w:rsidP="004F7728">
      <w:pPr>
        <w:ind w:left="142" w:hanging="142"/>
        <w:jc w:val="left"/>
        <w:rPr>
          <w:sz w:val="16"/>
          <w:szCs w:val="16"/>
          <w:lang w:val="en-GB"/>
        </w:rPr>
      </w:pPr>
      <w:r w:rsidRPr="00F15800">
        <w:rPr>
          <w:sz w:val="16"/>
          <w:szCs w:val="16"/>
          <w:lang w:val="en-GB"/>
        </w:rPr>
        <w:lastRenderedPageBreak/>
        <w:t xml:space="preserve">A - </w:t>
      </w:r>
      <w:r w:rsidR="008630C3" w:rsidRPr="00F15800">
        <w:rPr>
          <w:rFonts w:ascii="MyriadPro-Regular" w:hAnsi="MyriadPro-Regular" w:cs="MyriadPro-Regular"/>
          <w:sz w:val="16"/>
          <w:szCs w:val="16"/>
          <w:lang w:val="en-GB" w:eastAsia="cs-CZ"/>
        </w:rPr>
        <w:t>Agriculture, forestry and fishing</w:t>
      </w:r>
    </w:p>
    <w:p w:rsidR="004F7728" w:rsidRPr="00F15800" w:rsidRDefault="004F7728" w:rsidP="004F7728">
      <w:pPr>
        <w:ind w:left="142" w:hanging="142"/>
        <w:jc w:val="left"/>
        <w:rPr>
          <w:sz w:val="16"/>
          <w:szCs w:val="16"/>
          <w:lang w:val="en-GB"/>
        </w:rPr>
      </w:pPr>
      <w:r w:rsidRPr="00F15800">
        <w:rPr>
          <w:sz w:val="16"/>
          <w:szCs w:val="16"/>
          <w:lang w:val="en-GB"/>
        </w:rPr>
        <w:t xml:space="preserve">C - </w:t>
      </w:r>
      <w:r w:rsidR="008630C3" w:rsidRPr="00F15800">
        <w:rPr>
          <w:rFonts w:ascii="MyriadPro-Regular" w:hAnsi="MyriadPro-Regular" w:cs="MyriadPro-Regular"/>
          <w:sz w:val="16"/>
          <w:szCs w:val="16"/>
          <w:lang w:val="en-GB" w:eastAsia="cs-CZ"/>
        </w:rPr>
        <w:t>Manufacturing</w:t>
      </w:r>
      <w:r w:rsidR="008630C3" w:rsidRPr="00F15800">
        <w:rPr>
          <w:sz w:val="16"/>
          <w:szCs w:val="16"/>
          <w:lang w:val="en-GB"/>
        </w:rPr>
        <w:t xml:space="preserve"> </w:t>
      </w:r>
    </w:p>
    <w:p w:rsidR="004F7728" w:rsidRPr="00F15800" w:rsidRDefault="004F7728" w:rsidP="004F7728">
      <w:pPr>
        <w:ind w:left="142" w:hanging="142"/>
        <w:jc w:val="left"/>
        <w:rPr>
          <w:sz w:val="16"/>
          <w:szCs w:val="16"/>
          <w:lang w:val="en-GB"/>
        </w:rPr>
      </w:pPr>
      <w:r w:rsidRPr="00F15800">
        <w:rPr>
          <w:sz w:val="16"/>
          <w:szCs w:val="16"/>
          <w:lang w:val="en-GB"/>
        </w:rPr>
        <w:t xml:space="preserve">F - </w:t>
      </w:r>
      <w:r w:rsidR="008630C3" w:rsidRPr="00F15800">
        <w:rPr>
          <w:rFonts w:ascii="MyriadPro-Regular" w:hAnsi="MyriadPro-Regular" w:cs="MyriadPro-Regular"/>
          <w:sz w:val="16"/>
          <w:szCs w:val="16"/>
          <w:lang w:val="en-GB" w:eastAsia="cs-CZ"/>
        </w:rPr>
        <w:t>Construction</w:t>
      </w:r>
    </w:p>
    <w:p w:rsidR="004F7728" w:rsidRPr="00F15800" w:rsidRDefault="004F7728" w:rsidP="004F7728">
      <w:pPr>
        <w:ind w:left="364" w:hanging="364"/>
        <w:jc w:val="left"/>
        <w:rPr>
          <w:sz w:val="16"/>
          <w:szCs w:val="16"/>
          <w:lang w:val="en-GB"/>
        </w:rPr>
      </w:pPr>
      <w:r w:rsidRPr="00F15800">
        <w:rPr>
          <w:sz w:val="16"/>
          <w:szCs w:val="16"/>
          <w:lang w:val="en-GB"/>
        </w:rPr>
        <w:t xml:space="preserve">G - </w:t>
      </w:r>
      <w:r w:rsidR="008630C3" w:rsidRPr="00F15800">
        <w:rPr>
          <w:rFonts w:ascii="MyriadPro-Regular" w:hAnsi="MyriadPro-Regular" w:cs="MyriadPro-Regular"/>
          <w:sz w:val="16"/>
          <w:szCs w:val="16"/>
          <w:lang w:val="en-GB" w:eastAsia="cs-CZ"/>
        </w:rPr>
        <w:t>Wholesale and retail trade; repair of motor vehicles and motorcycles</w:t>
      </w:r>
    </w:p>
    <w:p w:rsidR="004F7728" w:rsidRPr="00F15800" w:rsidRDefault="004F7728" w:rsidP="004F7728">
      <w:pPr>
        <w:ind w:left="142" w:hanging="142"/>
        <w:jc w:val="left"/>
        <w:rPr>
          <w:sz w:val="16"/>
          <w:szCs w:val="16"/>
          <w:lang w:val="en-GB"/>
        </w:rPr>
      </w:pPr>
      <w:r w:rsidRPr="00F15800">
        <w:rPr>
          <w:sz w:val="16"/>
          <w:szCs w:val="16"/>
          <w:lang w:val="en-GB"/>
        </w:rPr>
        <w:t xml:space="preserve">H - </w:t>
      </w:r>
      <w:r w:rsidR="008630C3" w:rsidRPr="00F15800">
        <w:rPr>
          <w:rFonts w:ascii="MyriadPro-Regular" w:hAnsi="MyriadPro-Regular" w:cs="MyriadPro-Regular"/>
          <w:sz w:val="16"/>
          <w:szCs w:val="16"/>
          <w:lang w:val="en-GB" w:eastAsia="cs-CZ"/>
        </w:rPr>
        <w:t>Transportation and storage</w:t>
      </w:r>
    </w:p>
    <w:p w:rsidR="004F7728" w:rsidRPr="00F15800" w:rsidRDefault="004F7728" w:rsidP="004F7728">
      <w:pPr>
        <w:ind w:left="142" w:hanging="142"/>
        <w:jc w:val="left"/>
        <w:rPr>
          <w:sz w:val="16"/>
          <w:szCs w:val="16"/>
          <w:lang w:val="en-GB"/>
        </w:rPr>
      </w:pPr>
      <w:r w:rsidRPr="00F15800">
        <w:rPr>
          <w:sz w:val="16"/>
          <w:szCs w:val="16"/>
          <w:lang w:val="en-GB"/>
        </w:rPr>
        <w:t xml:space="preserve">J - </w:t>
      </w:r>
      <w:r w:rsidR="008630C3" w:rsidRPr="00F15800">
        <w:rPr>
          <w:rFonts w:ascii="MyriadPro-Regular" w:hAnsi="MyriadPro-Regular" w:cs="MyriadPro-Regular"/>
          <w:sz w:val="16"/>
          <w:szCs w:val="16"/>
          <w:lang w:val="en-GB" w:eastAsia="cs-CZ"/>
        </w:rPr>
        <w:t>Information and communication</w:t>
      </w:r>
    </w:p>
    <w:p w:rsidR="004F7728" w:rsidRPr="00F15800" w:rsidRDefault="004F7728" w:rsidP="004F7728">
      <w:pPr>
        <w:ind w:left="142" w:hanging="142"/>
        <w:jc w:val="left"/>
        <w:rPr>
          <w:sz w:val="16"/>
          <w:szCs w:val="16"/>
          <w:lang w:val="en-GB"/>
        </w:rPr>
      </w:pPr>
      <w:r w:rsidRPr="00F15800">
        <w:rPr>
          <w:sz w:val="16"/>
          <w:szCs w:val="16"/>
          <w:lang w:val="en-GB"/>
        </w:rPr>
        <w:lastRenderedPageBreak/>
        <w:t xml:space="preserve">K - </w:t>
      </w:r>
      <w:r w:rsidR="008630C3" w:rsidRPr="00F15800">
        <w:rPr>
          <w:rFonts w:ascii="MyriadPro-Regular" w:hAnsi="MyriadPro-Regular" w:cs="MyriadPro-Regular"/>
          <w:sz w:val="16"/>
          <w:szCs w:val="16"/>
          <w:lang w:val="en-GB" w:eastAsia="cs-CZ"/>
        </w:rPr>
        <w:t>Financial and insurance activities</w:t>
      </w:r>
    </w:p>
    <w:p w:rsidR="004F7728" w:rsidRPr="00F15800" w:rsidRDefault="004F7728" w:rsidP="004F7728">
      <w:pPr>
        <w:ind w:left="142" w:hanging="142"/>
        <w:jc w:val="left"/>
        <w:rPr>
          <w:sz w:val="16"/>
          <w:szCs w:val="16"/>
          <w:lang w:val="en-GB"/>
        </w:rPr>
      </w:pPr>
      <w:r w:rsidRPr="00F15800">
        <w:rPr>
          <w:sz w:val="16"/>
          <w:szCs w:val="16"/>
          <w:lang w:val="en-GB"/>
        </w:rPr>
        <w:t xml:space="preserve">L - </w:t>
      </w:r>
      <w:r w:rsidR="008630C3" w:rsidRPr="00F15800">
        <w:rPr>
          <w:rFonts w:ascii="MyriadPro-Regular" w:hAnsi="MyriadPro-Regular" w:cs="MyriadPro-Regular"/>
          <w:sz w:val="16"/>
          <w:szCs w:val="16"/>
          <w:lang w:val="en-GB" w:eastAsia="cs-CZ"/>
        </w:rPr>
        <w:t>Real estate activities</w:t>
      </w:r>
      <w:r w:rsidR="008630C3" w:rsidRPr="00F15800">
        <w:rPr>
          <w:sz w:val="16"/>
          <w:szCs w:val="16"/>
          <w:lang w:val="en-GB"/>
        </w:rPr>
        <w:t xml:space="preserve"> </w:t>
      </w:r>
    </w:p>
    <w:p w:rsidR="004F7728" w:rsidRPr="00F15800" w:rsidRDefault="004F7728" w:rsidP="003F652F">
      <w:pPr>
        <w:ind w:left="378" w:hanging="378"/>
        <w:jc w:val="left"/>
        <w:rPr>
          <w:sz w:val="16"/>
          <w:szCs w:val="16"/>
          <w:lang w:val="en-GB"/>
        </w:rPr>
      </w:pPr>
      <w:r w:rsidRPr="00F15800">
        <w:rPr>
          <w:sz w:val="16"/>
          <w:szCs w:val="16"/>
          <w:lang w:val="en-GB"/>
        </w:rPr>
        <w:t xml:space="preserve">M - </w:t>
      </w:r>
      <w:r w:rsidR="008630C3" w:rsidRPr="00F15800">
        <w:rPr>
          <w:rFonts w:ascii="MyriadPro-Regular" w:hAnsi="MyriadPro-Regular" w:cs="MyriadPro-Regular"/>
          <w:sz w:val="16"/>
          <w:szCs w:val="16"/>
          <w:lang w:val="en-GB" w:eastAsia="cs-CZ"/>
        </w:rPr>
        <w:t>Professional, scientific and technical activities</w:t>
      </w:r>
    </w:p>
    <w:p w:rsidR="004F7728" w:rsidRPr="00F15800" w:rsidRDefault="004F7728" w:rsidP="004F7728">
      <w:pPr>
        <w:ind w:left="142" w:hanging="142"/>
        <w:jc w:val="left"/>
        <w:rPr>
          <w:sz w:val="16"/>
          <w:szCs w:val="16"/>
          <w:lang w:val="en-GB"/>
        </w:rPr>
      </w:pPr>
      <w:r w:rsidRPr="00F15800">
        <w:rPr>
          <w:sz w:val="16"/>
          <w:szCs w:val="16"/>
          <w:lang w:val="en-GB"/>
        </w:rPr>
        <w:t xml:space="preserve">N - </w:t>
      </w:r>
      <w:r w:rsidR="008630C3" w:rsidRPr="00F15800">
        <w:rPr>
          <w:rFonts w:ascii="MyriadPro-Regular" w:hAnsi="MyriadPro-Regular" w:cs="MyriadPro-Regular"/>
          <w:sz w:val="16"/>
          <w:szCs w:val="16"/>
          <w:lang w:val="en-GB" w:eastAsia="cs-CZ"/>
        </w:rPr>
        <w:t>Administrative and support service activities</w:t>
      </w:r>
      <w:r w:rsidR="008630C3" w:rsidRPr="00F15800">
        <w:rPr>
          <w:sz w:val="16"/>
          <w:szCs w:val="16"/>
          <w:lang w:val="en-GB"/>
        </w:rPr>
        <w:t xml:space="preserve"> </w:t>
      </w:r>
    </w:p>
    <w:p w:rsidR="004F7728" w:rsidRPr="00F15800" w:rsidRDefault="004F7728" w:rsidP="004F7728">
      <w:pPr>
        <w:ind w:left="142" w:hanging="142"/>
        <w:jc w:val="left"/>
        <w:rPr>
          <w:sz w:val="16"/>
          <w:szCs w:val="16"/>
          <w:lang w:val="en-GB"/>
        </w:rPr>
        <w:sectPr w:rsidR="004F7728" w:rsidRPr="00F15800" w:rsidSect="00931B5B">
          <w:type w:val="continuous"/>
          <w:pgSz w:w="11907" w:h="16839" w:code="9"/>
          <w:pgMar w:top="2948" w:right="1418" w:bottom="1985" w:left="2410" w:header="720" w:footer="1684" w:gutter="0"/>
          <w:cols w:num="2" w:space="1134"/>
          <w:docGrid w:linePitch="360"/>
        </w:sectPr>
      </w:pPr>
      <w:r w:rsidRPr="00F15800">
        <w:rPr>
          <w:sz w:val="16"/>
          <w:szCs w:val="16"/>
          <w:lang w:val="en-GB"/>
        </w:rPr>
        <w:t xml:space="preserve">S - </w:t>
      </w:r>
      <w:r w:rsidR="008630C3" w:rsidRPr="00F15800">
        <w:rPr>
          <w:rFonts w:ascii="MyriadPro-Regular" w:hAnsi="MyriadPro-Regular" w:cs="MyriadPro-Regular"/>
          <w:sz w:val="16"/>
          <w:szCs w:val="16"/>
          <w:lang w:val="en-GB" w:eastAsia="cs-CZ"/>
        </w:rPr>
        <w:t>Other service activities</w:t>
      </w:r>
    </w:p>
    <w:p w:rsidR="004F7728" w:rsidRDefault="004F7728" w:rsidP="004F7728">
      <w:pPr>
        <w:ind w:left="142" w:hanging="142"/>
        <w:rPr>
          <w:szCs w:val="20"/>
          <w:lang w:val="en-GB"/>
        </w:rPr>
      </w:pPr>
    </w:p>
    <w:p w:rsidR="00867C73" w:rsidRPr="00F15800" w:rsidRDefault="007F451E" w:rsidP="00F16D96">
      <w:pPr>
        <w:rPr>
          <w:szCs w:val="20"/>
          <w:lang w:val="en-GB"/>
        </w:rPr>
      </w:pPr>
      <w:r w:rsidRPr="00F15800">
        <w:rPr>
          <w:szCs w:val="20"/>
          <w:lang w:val="en-GB"/>
        </w:rPr>
        <w:t xml:space="preserve">In the period from </w:t>
      </w:r>
      <w:r w:rsidR="00F16D96" w:rsidRPr="00F15800">
        <w:rPr>
          <w:szCs w:val="20"/>
          <w:lang w:val="en-GB"/>
        </w:rPr>
        <w:t xml:space="preserve">2010 </w:t>
      </w:r>
      <w:r w:rsidRPr="00F15800">
        <w:rPr>
          <w:szCs w:val="20"/>
          <w:lang w:val="en-GB"/>
        </w:rPr>
        <w:t>to</w:t>
      </w:r>
      <w:r w:rsidR="00F16D96" w:rsidRPr="00F15800">
        <w:rPr>
          <w:szCs w:val="20"/>
          <w:lang w:val="en-GB"/>
        </w:rPr>
        <w:t xml:space="preserve"> 2014 </w:t>
      </w:r>
      <w:r w:rsidRPr="00F15800">
        <w:rPr>
          <w:szCs w:val="20"/>
          <w:lang w:val="en-GB"/>
        </w:rPr>
        <w:t xml:space="preserve">the number of the self-employed </w:t>
      </w:r>
      <w:r w:rsidR="009C7DF5" w:rsidRPr="00F15800">
        <w:rPr>
          <w:szCs w:val="20"/>
          <w:lang w:val="en-GB"/>
        </w:rPr>
        <w:t xml:space="preserve">aged 15-64 years </w:t>
      </w:r>
      <w:r w:rsidRPr="00F15800">
        <w:rPr>
          <w:szCs w:val="20"/>
          <w:lang w:val="en-GB"/>
        </w:rPr>
        <w:t>in the E</w:t>
      </w:r>
      <w:r w:rsidR="009C7DF5" w:rsidRPr="00F15800">
        <w:rPr>
          <w:szCs w:val="20"/>
          <w:lang w:val="en-GB"/>
        </w:rPr>
        <w:t>U</w:t>
      </w:r>
      <w:r w:rsidRPr="00F15800">
        <w:rPr>
          <w:lang w:val="en-GB"/>
        </w:rPr>
        <w:t xml:space="preserve"> dropped </w:t>
      </w:r>
      <w:r w:rsidR="009C7DF5" w:rsidRPr="00F15800">
        <w:rPr>
          <w:lang w:val="en-GB"/>
        </w:rPr>
        <w:t xml:space="preserve">by almost a half of million. In the same period in the Czech Republic their number has grown by </w:t>
      </w:r>
      <w:r w:rsidR="00F16D96" w:rsidRPr="00F15800">
        <w:rPr>
          <w:lang w:val="en-GB"/>
        </w:rPr>
        <w:t>24 t</w:t>
      </w:r>
      <w:r w:rsidR="009C7DF5" w:rsidRPr="00F15800">
        <w:rPr>
          <w:lang w:val="en-GB"/>
        </w:rPr>
        <w:t>housand</w:t>
      </w:r>
      <w:r w:rsidR="00F16D96" w:rsidRPr="00F15800">
        <w:rPr>
          <w:lang w:val="en-GB"/>
        </w:rPr>
        <w:t>.</w:t>
      </w:r>
      <w:r w:rsidR="00D317A1" w:rsidRPr="00F15800">
        <w:rPr>
          <w:lang w:val="en-GB"/>
        </w:rPr>
        <w:t xml:space="preserve"> </w:t>
      </w:r>
      <w:r w:rsidR="009C7DF5" w:rsidRPr="00F15800">
        <w:rPr>
          <w:lang w:val="en-GB"/>
        </w:rPr>
        <w:t>The numbers of the self-employed in a vast majority of other Member States decreased, as, for instance, by 163 thousand in the neighbouring country of Germany</w:t>
      </w:r>
      <w:r w:rsidR="00235681" w:rsidRPr="00F15800">
        <w:rPr>
          <w:lang w:val="en-GB"/>
        </w:rPr>
        <w:t xml:space="preserve">. </w:t>
      </w:r>
      <w:r w:rsidR="009C7DF5" w:rsidRPr="00F15800">
        <w:rPr>
          <w:lang w:val="en-GB"/>
        </w:rPr>
        <w:t xml:space="preserve">Two countries of the EU make exception </w:t>
      </w:r>
      <w:r w:rsidR="0096660D" w:rsidRPr="00F15800">
        <w:rPr>
          <w:lang w:val="en-GB"/>
        </w:rPr>
        <w:t xml:space="preserve">here </w:t>
      </w:r>
      <w:r w:rsidR="009C7DF5" w:rsidRPr="00F15800">
        <w:rPr>
          <w:lang w:val="en-GB"/>
        </w:rPr>
        <w:t xml:space="preserve">with rapid increases – United Kingdom by almost </w:t>
      </w:r>
      <w:r w:rsidR="00235681" w:rsidRPr="00F15800">
        <w:rPr>
          <w:lang w:val="en-GB"/>
        </w:rPr>
        <w:t>450 t</w:t>
      </w:r>
      <w:r w:rsidR="009C7DF5" w:rsidRPr="00F15800">
        <w:rPr>
          <w:lang w:val="en-GB"/>
        </w:rPr>
        <w:t>housand</w:t>
      </w:r>
      <w:r w:rsidR="00235681" w:rsidRPr="00F15800">
        <w:rPr>
          <w:lang w:val="en-GB"/>
        </w:rPr>
        <w:t xml:space="preserve"> a</w:t>
      </w:r>
      <w:r w:rsidR="009C7DF5" w:rsidRPr="00F15800">
        <w:rPr>
          <w:lang w:val="en-GB"/>
        </w:rPr>
        <w:t xml:space="preserve">nd </w:t>
      </w:r>
      <w:r w:rsidR="002431CC" w:rsidRPr="00F15800">
        <w:rPr>
          <w:lang w:val="en-GB"/>
        </w:rPr>
        <w:t xml:space="preserve">the Netherlands </w:t>
      </w:r>
      <w:r w:rsidR="009C7DF5" w:rsidRPr="00F15800">
        <w:rPr>
          <w:lang w:val="en-GB"/>
        </w:rPr>
        <w:t xml:space="preserve">by over </w:t>
      </w:r>
      <w:r w:rsidR="00235681" w:rsidRPr="00F15800">
        <w:rPr>
          <w:lang w:val="en-GB"/>
        </w:rPr>
        <w:t>100 t</w:t>
      </w:r>
      <w:r w:rsidR="009C7DF5" w:rsidRPr="00F15800">
        <w:rPr>
          <w:lang w:val="en-GB"/>
        </w:rPr>
        <w:t>housand</w:t>
      </w:r>
      <w:r w:rsidR="00235681" w:rsidRPr="00F15800">
        <w:rPr>
          <w:lang w:val="en-GB"/>
        </w:rPr>
        <w:t>.</w:t>
      </w:r>
      <w:r w:rsidR="00867C73" w:rsidRPr="00F15800">
        <w:rPr>
          <w:lang w:val="en-GB"/>
        </w:rPr>
        <w:t xml:space="preserve"> </w:t>
      </w:r>
      <w:r w:rsidR="009C7DF5" w:rsidRPr="00F15800">
        <w:rPr>
          <w:lang w:val="en-GB"/>
        </w:rPr>
        <w:t xml:space="preserve">More detailed information </w:t>
      </w:r>
      <w:r w:rsidR="002431CC" w:rsidRPr="00F15800">
        <w:rPr>
          <w:lang w:val="en-GB"/>
        </w:rPr>
        <w:t xml:space="preserve">on conditions in the Netherlands </w:t>
      </w:r>
      <w:r w:rsidR="009C7DF5" w:rsidRPr="00F15800">
        <w:rPr>
          <w:lang w:val="en-GB"/>
        </w:rPr>
        <w:t>can be found in the paper of</w:t>
      </w:r>
      <w:r w:rsidR="00867C73" w:rsidRPr="00F15800">
        <w:rPr>
          <w:lang w:val="en-GB"/>
        </w:rPr>
        <w:t xml:space="preserve"> </w:t>
      </w:r>
      <w:proofErr w:type="spellStart"/>
      <w:r w:rsidR="00867C73" w:rsidRPr="00F15800">
        <w:rPr>
          <w:szCs w:val="20"/>
          <w:lang w:val="en-GB"/>
        </w:rPr>
        <w:t>Mies</w:t>
      </w:r>
      <w:proofErr w:type="spellEnd"/>
      <w:r w:rsidR="00867C73" w:rsidRPr="00F15800">
        <w:rPr>
          <w:szCs w:val="20"/>
          <w:lang w:val="en-GB"/>
        </w:rPr>
        <w:t xml:space="preserve"> </w:t>
      </w:r>
      <w:proofErr w:type="spellStart"/>
      <w:r w:rsidR="00867C73" w:rsidRPr="00F15800">
        <w:rPr>
          <w:szCs w:val="20"/>
          <w:lang w:val="en-GB"/>
        </w:rPr>
        <w:t>Westerveld</w:t>
      </w:r>
      <w:proofErr w:type="spellEnd"/>
      <w:r w:rsidR="002431CC" w:rsidRPr="00F15800">
        <w:rPr>
          <w:szCs w:val="20"/>
          <w:lang w:val="en-GB"/>
        </w:rPr>
        <w:t xml:space="preserve"> in</w:t>
      </w:r>
      <w:r w:rsidR="002431CC" w:rsidRPr="00F15800">
        <w:rPr>
          <w:rFonts w:ascii="MinionPro-Regular" w:hAnsi="MinionPro-Regular" w:cs="MinionPro-Regular"/>
          <w:szCs w:val="16"/>
          <w:lang w:val="en-GB" w:eastAsia="cs-CZ"/>
        </w:rPr>
        <w:t xml:space="preserve"> European Journal of Social Security</w:t>
      </w:r>
      <w:r w:rsidR="00791FD2" w:rsidRPr="00F15800">
        <w:rPr>
          <w:rStyle w:val="Znakapoznpodarou"/>
          <w:szCs w:val="20"/>
          <w:lang w:val="en-GB"/>
        </w:rPr>
        <w:footnoteReference w:id="1"/>
      </w:r>
      <w:r w:rsidR="00235681" w:rsidRPr="00F15800">
        <w:rPr>
          <w:szCs w:val="20"/>
          <w:lang w:val="en-GB"/>
        </w:rPr>
        <w:t>.</w:t>
      </w:r>
    </w:p>
    <w:p w:rsidR="00974710" w:rsidRPr="00F15800" w:rsidRDefault="00974710" w:rsidP="00250CA0">
      <w:pPr>
        <w:rPr>
          <w:lang w:val="en-GB"/>
        </w:rPr>
      </w:pPr>
    </w:p>
    <w:p w:rsidR="002431CC" w:rsidRPr="00F15800" w:rsidRDefault="006868CE" w:rsidP="002431CC">
      <w:pPr>
        <w:rPr>
          <w:szCs w:val="16"/>
          <w:lang w:val="en-GB"/>
        </w:rPr>
      </w:pPr>
      <w:r w:rsidRPr="00F15800">
        <w:rPr>
          <w:szCs w:val="16"/>
          <w:lang w:val="en-GB"/>
        </w:rPr>
        <w:t xml:space="preserve">According to the </w:t>
      </w:r>
      <w:r w:rsidR="002431CC" w:rsidRPr="00F15800">
        <w:rPr>
          <w:szCs w:val="16"/>
          <w:lang w:val="en-GB"/>
        </w:rPr>
        <w:t>Office for National Statistics</w:t>
      </w:r>
      <w:r w:rsidRPr="00F15800">
        <w:rPr>
          <w:szCs w:val="16"/>
          <w:lang w:val="en-GB"/>
        </w:rPr>
        <w:t xml:space="preserve"> of the United Kingdom</w:t>
      </w:r>
      <w:r w:rsidR="002431CC" w:rsidRPr="00F15800">
        <w:rPr>
          <w:rStyle w:val="Znakapoznpodarou"/>
          <w:szCs w:val="16"/>
          <w:lang w:val="en-GB"/>
        </w:rPr>
        <w:footnoteReference w:id="2"/>
      </w:r>
      <w:r w:rsidR="002431CC" w:rsidRPr="00F15800">
        <w:rPr>
          <w:szCs w:val="16"/>
          <w:lang w:val="en-GB"/>
        </w:rPr>
        <w:t xml:space="preserve"> </w:t>
      </w:r>
      <w:r w:rsidR="003014CD" w:rsidRPr="00F15800">
        <w:rPr>
          <w:szCs w:val="16"/>
          <w:lang w:val="en-GB"/>
        </w:rPr>
        <w:t>the extraordinary increase in the category of the self-employed is characteristic for the following</w:t>
      </w:r>
      <w:r w:rsidR="002431CC" w:rsidRPr="00F15800">
        <w:rPr>
          <w:szCs w:val="16"/>
          <w:lang w:val="en-GB"/>
        </w:rPr>
        <w:t>:</w:t>
      </w:r>
    </w:p>
    <w:p w:rsidR="002431CC" w:rsidRPr="00F15800" w:rsidRDefault="002431CC" w:rsidP="00066F72">
      <w:pPr>
        <w:ind w:left="284" w:hanging="284"/>
        <w:rPr>
          <w:szCs w:val="16"/>
          <w:lang w:val="en-GB"/>
        </w:rPr>
      </w:pPr>
      <w:r w:rsidRPr="00F15800">
        <w:rPr>
          <w:szCs w:val="16"/>
          <w:lang w:val="en-GB"/>
        </w:rPr>
        <w:t xml:space="preserve">- </w:t>
      </w:r>
      <w:r w:rsidR="00066F72" w:rsidRPr="00F15800">
        <w:rPr>
          <w:szCs w:val="16"/>
          <w:lang w:val="en-GB"/>
        </w:rPr>
        <w:tab/>
      </w:r>
      <w:proofErr w:type="gramStart"/>
      <w:r w:rsidR="00066F72" w:rsidRPr="00F15800">
        <w:rPr>
          <w:szCs w:val="16"/>
          <w:lang w:val="en-GB"/>
        </w:rPr>
        <w:t>the</w:t>
      </w:r>
      <w:proofErr w:type="gramEnd"/>
      <w:r w:rsidR="00066F72" w:rsidRPr="00F15800">
        <w:rPr>
          <w:szCs w:val="16"/>
          <w:lang w:val="en-GB"/>
        </w:rPr>
        <w:t xml:space="preserve"> total growth in employment recently was in a decisive manner caused by an increase in the number of the self-employed;</w:t>
      </w:r>
    </w:p>
    <w:p w:rsidR="002431CC" w:rsidRPr="00F15800" w:rsidRDefault="002431CC" w:rsidP="00066F72">
      <w:pPr>
        <w:ind w:left="284" w:hanging="284"/>
        <w:rPr>
          <w:szCs w:val="16"/>
          <w:lang w:val="en-GB"/>
        </w:rPr>
      </w:pPr>
      <w:r w:rsidRPr="00F15800">
        <w:rPr>
          <w:szCs w:val="16"/>
          <w:lang w:val="en-GB"/>
        </w:rPr>
        <w:t>-</w:t>
      </w:r>
      <w:r w:rsidR="00066F72" w:rsidRPr="00F15800">
        <w:rPr>
          <w:szCs w:val="16"/>
          <w:lang w:val="en-GB"/>
        </w:rPr>
        <w:tab/>
      </w:r>
      <w:proofErr w:type="gramStart"/>
      <w:r w:rsidR="00066F72" w:rsidRPr="00F15800">
        <w:rPr>
          <w:szCs w:val="16"/>
          <w:lang w:val="en-GB"/>
        </w:rPr>
        <w:t>the</w:t>
      </w:r>
      <w:proofErr w:type="gramEnd"/>
      <w:r w:rsidR="00066F72" w:rsidRPr="00F15800">
        <w:rPr>
          <w:szCs w:val="16"/>
          <w:lang w:val="en-GB"/>
        </w:rPr>
        <w:t xml:space="preserve"> number of persons who terminated their business activities was reduced</w:t>
      </w:r>
      <w:r w:rsidRPr="00F15800">
        <w:rPr>
          <w:szCs w:val="16"/>
          <w:lang w:val="en-GB"/>
        </w:rPr>
        <w:t xml:space="preserve">. </w:t>
      </w:r>
      <w:r w:rsidR="00066F72" w:rsidRPr="00F15800">
        <w:rPr>
          <w:szCs w:val="16"/>
          <w:lang w:val="en-GB"/>
        </w:rPr>
        <w:t xml:space="preserve">In the last five years the number of the self-employed aged 65+ years </w:t>
      </w:r>
      <w:r w:rsidR="00C11E48">
        <w:rPr>
          <w:szCs w:val="16"/>
          <w:lang w:val="en-GB"/>
        </w:rPr>
        <w:t xml:space="preserve">was </w:t>
      </w:r>
      <w:r w:rsidR="00066F72" w:rsidRPr="00F15800">
        <w:rPr>
          <w:szCs w:val="16"/>
          <w:lang w:val="en-GB"/>
        </w:rPr>
        <w:t>more than doubled;</w:t>
      </w:r>
    </w:p>
    <w:p w:rsidR="002431CC" w:rsidRPr="00F15800" w:rsidRDefault="002431CC" w:rsidP="00066F72">
      <w:pPr>
        <w:ind w:left="284" w:hanging="284"/>
        <w:rPr>
          <w:szCs w:val="16"/>
          <w:lang w:val="en-GB"/>
        </w:rPr>
      </w:pPr>
      <w:r w:rsidRPr="00F15800">
        <w:rPr>
          <w:szCs w:val="16"/>
          <w:lang w:val="en-GB"/>
        </w:rPr>
        <w:t>-</w:t>
      </w:r>
      <w:r w:rsidR="00066F72" w:rsidRPr="00F15800">
        <w:rPr>
          <w:szCs w:val="16"/>
          <w:lang w:val="en-GB"/>
        </w:rPr>
        <w:tab/>
      </w:r>
      <w:proofErr w:type="gramStart"/>
      <w:r w:rsidR="00066F72" w:rsidRPr="00F15800">
        <w:rPr>
          <w:szCs w:val="16"/>
          <w:lang w:val="en-GB"/>
        </w:rPr>
        <w:t>the</w:t>
      </w:r>
      <w:proofErr w:type="gramEnd"/>
      <w:r w:rsidR="00066F72" w:rsidRPr="00F15800">
        <w:rPr>
          <w:szCs w:val="16"/>
          <w:lang w:val="en-GB"/>
        </w:rPr>
        <w:t xml:space="preserve"> self-employed are on average elder than employees </w:t>
      </w:r>
      <w:r w:rsidRPr="00F15800">
        <w:rPr>
          <w:szCs w:val="16"/>
          <w:lang w:val="en-GB"/>
        </w:rPr>
        <w:t>(</w:t>
      </w:r>
      <w:r w:rsidR="00066F72" w:rsidRPr="00F15800">
        <w:rPr>
          <w:szCs w:val="16"/>
          <w:lang w:val="en-GB"/>
        </w:rPr>
        <w:t xml:space="preserve">employees average age is 40 </w:t>
      </w:r>
      <w:r w:rsidR="00C11E48">
        <w:rPr>
          <w:szCs w:val="16"/>
          <w:lang w:val="en-GB"/>
        </w:rPr>
        <w:t xml:space="preserve">years, </w:t>
      </w:r>
      <w:r w:rsidR="00066F72" w:rsidRPr="00F15800">
        <w:rPr>
          <w:szCs w:val="16"/>
          <w:lang w:val="en-GB"/>
        </w:rPr>
        <w:t xml:space="preserve">average age of the self-employed is </w:t>
      </w:r>
      <w:r w:rsidRPr="00F15800">
        <w:rPr>
          <w:szCs w:val="16"/>
          <w:lang w:val="en-GB"/>
        </w:rPr>
        <w:t xml:space="preserve">47 </w:t>
      </w:r>
      <w:r w:rsidR="00066F72" w:rsidRPr="00F15800">
        <w:rPr>
          <w:szCs w:val="16"/>
          <w:lang w:val="en-GB"/>
        </w:rPr>
        <w:t>years</w:t>
      </w:r>
      <w:r w:rsidRPr="00F15800">
        <w:rPr>
          <w:szCs w:val="16"/>
          <w:lang w:val="en-GB"/>
        </w:rPr>
        <w:t>)</w:t>
      </w:r>
      <w:r w:rsidR="00066F72" w:rsidRPr="00F15800">
        <w:rPr>
          <w:szCs w:val="16"/>
          <w:lang w:val="en-GB"/>
        </w:rPr>
        <w:t>;</w:t>
      </w:r>
    </w:p>
    <w:p w:rsidR="002431CC" w:rsidRPr="00F15800" w:rsidRDefault="002431CC" w:rsidP="00066F72">
      <w:pPr>
        <w:ind w:left="284" w:hanging="284"/>
        <w:rPr>
          <w:szCs w:val="16"/>
          <w:lang w:val="en-GB"/>
        </w:rPr>
      </w:pPr>
      <w:r w:rsidRPr="00F15800">
        <w:rPr>
          <w:szCs w:val="16"/>
          <w:lang w:val="en-GB"/>
        </w:rPr>
        <w:t>-</w:t>
      </w:r>
      <w:r w:rsidR="00066F72" w:rsidRPr="00F15800">
        <w:rPr>
          <w:szCs w:val="16"/>
          <w:lang w:val="en-GB"/>
        </w:rPr>
        <w:tab/>
        <w:t>the self-employed mo</w:t>
      </w:r>
      <w:r w:rsidR="00C11E48">
        <w:rPr>
          <w:szCs w:val="16"/>
          <w:lang w:val="en-GB"/>
        </w:rPr>
        <w:t>re</w:t>
      </w:r>
      <w:r w:rsidR="00066F72" w:rsidRPr="00F15800">
        <w:rPr>
          <w:szCs w:val="16"/>
          <w:lang w:val="en-GB"/>
        </w:rPr>
        <w:t xml:space="preserve"> frequently work a high number of hours </w:t>
      </w:r>
      <w:r w:rsidRPr="00F15800">
        <w:rPr>
          <w:szCs w:val="16"/>
          <w:lang w:val="en-GB"/>
        </w:rPr>
        <w:t>(</w:t>
      </w:r>
      <w:r w:rsidR="00066F72" w:rsidRPr="00F15800">
        <w:rPr>
          <w:szCs w:val="16"/>
          <w:lang w:val="en-GB"/>
        </w:rPr>
        <w:t xml:space="preserve">over </w:t>
      </w:r>
      <w:r w:rsidRPr="00F15800">
        <w:rPr>
          <w:szCs w:val="16"/>
          <w:lang w:val="en-GB"/>
        </w:rPr>
        <w:t>40 ho</w:t>
      </w:r>
      <w:r w:rsidR="00066F72" w:rsidRPr="00F15800">
        <w:rPr>
          <w:szCs w:val="16"/>
          <w:lang w:val="en-GB"/>
        </w:rPr>
        <w:t>urs per week</w:t>
      </w:r>
      <w:r w:rsidRPr="00F15800">
        <w:rPr>
          <w:szCs w:val="16"/>
          <w:lang w:val="en-GB"/>
        </w:rPr>
        <w:t>) a</w:t>
      </w:r>
      <w:r w:rsidR="00066F72" w:rsidRPr="00F15800">
        <w:rPr>
          <w:szCs w:val="16"/>
          <w:lang w:val="en-GB"/>
        </w:rPr>
        <w:t>nd also more frequently shorter hours</w:t>
      </w:r>
      <w:r w:rsidRPr="00F15800">
        <w:rPr>
          <w:szCs w:val="16"/>
          <w:lang w:val="en-GB"/>
        </w:rPr>
        <w:t xml:space="preserve"> (8 ho</w:t>
      </w:r>
      <w:r w:rsidR="00066F72" w:rsidRPr="00F15800">
        <w:rPr>
          <w:szCs w:val="16"/>
          <w:lang w:val="en-GB"/>
        </w:rPr>
        <w:t>urs and less</w:t>
      </w:r>
      <w:r w:rsidRPr="00F15800">
        <w:rPr>
          <w:szCs w:val="16"/>
          <w:lang w:val="en-GB"/>
        </w:rPr>
        <w:t>)</w:t>
      </w:r>
      <w:r w:rsidR="00066F72" w:rsidRPr="00F15800">
        <w:rPr>
          <w:szCs w:val="16"/>
          <w:lang w:val="en-GB"/>
        </w:rPr>
        <w:t xml:space="preserve"> than employees;</w:t>
      </w:r>
    </w:p>
    <w:p w:rsidR="002431CC" w:rsidRPr="00F15800" w:rsidRDefault="002431CC" w:rsidP="00066F72">
      <w:pPr>
        <w:ind w:left="284" w:hanging="284"/>
        <w:rPr>
          <w:szCs w:val="16"/>
          <w:lang w:val="en-GB"/>
        </w:rPr>
      </w:pPr>
      <w:r w:rsidRPr="00F15800">
        <w:rPr>
          <w:szCs w:val="16"/>
          <w:lang w:val="en-GB"/>
        </w:rPr>
        <w:lastRenderedPageBreak/>
        <w:t>-</w:t>
      </w:r>
      <w:r w:rsidR="00066F72" w:rsidRPr="00F15800">
        <w:rPr>
          <w:szCs w:val="16"/>
          <w:lang w:val="en-GB"/>
        </w:rPr>
        <w:tab/>
      </w:r>
      <w:proofErr w:type="gramStart"/>
      <w:r w:rsidR="00066F72" w:rsidRPr="00F15800">
        <w:rPr>
          <w:szCs w:val="16"/>
          <w:lang w:val="en-GB"/>
        </w:rPr>
        <w:t>the</w:t>
      </w:r>
      <w:proofErr w:type="gramEnd"/>
      <w:r w:rsidR="00066F72" w:rsidRPr="00F15800">
        <w:rPr>
          <w:szCs w:val="16"/>
          <w:lang w:val="en-GB"/>
        </w:rPr>
        <w:t xml:space="preserve"> self-employed work most frequently in construction </w:t>
      </w:r>
      <w:r w:rsidRPr="00F15800">
        <w:rPr>
          <w:szCs w:val="16"/>
          <w:lang w:val="en-GB"/>
        </w:rPr>
        <w:t>a</w:t>
      </w:r>
      <w:r w:rsidR="00066F72" w:rsidRPr="00F15800">
        <w:rPr>
          <w:szCs w:val="16"/>
          <w:lang w:val="en-GB"/>
        </w:rPr>
        <w:t>nd taxi services</w:t>
      </w:r>
      <w:r w:rsidRPr="00F15800">
        <w:rPr>
          <w:szCs w:val="16"/>
          <w:lang w:val="en-GB"/>
        </w:rPr>
        <w:t xml:space="preserve">. </w:t>
      </w:r>
      <w:r w:rsidR="00066F72" w:rsidRPr="00F15800">
        <w:rPr>
          <w:szCs w:val="16"/>
          <w:lang w:val="en-GB"/>
        </w:rPr>
        <w:t xml:space="preserve">Lately their number has been increased in management consultancy services </w:t>
      </w:r>
      <w:r w:rsidRPr="00F15800">
        <w:rPr>
          <w:szCs w:val="16"/>
          <w:lang w:val="en-GB"/>
        </w:rPr>
        <w:t>(</w:t>
      </w:r>
      <w:r w:rsidR="00C11E48" w:rsidRPr="00F15800">
        <w:rPr>
          <w:szCs w:val="16"/>
          <w:lang w:val="en-GB"/>
        </w:rPr>
        <w:t xml:space="preserve">section </w:t>
      </w:r>
      <w:r w:rsidRPr="00F15800">
        <w:rPr>
          <w:szCs w:val="16"/>
          <w:lang w:val="en-GB"/>
        </w:rPr>
        <w:t>M</w:t>
      </w:r>
      <w:r w:rsidR="00066F72" w:rsidRPr="00F15800">
        <w:rPr>
          <w:szCs w:val="16"/>
          <w:lang w:val="en-GB"/>
        </w:rPr>
        <w:t xml:space="preserve"> </w:t>
      </w:r>
      <w:r w:rsidRPr="00F15800">
        <w:rPr>
          <w:szCs w:val="16"/>
          <w:lang w:val="en-GB"/>
        </w:rPr>
        <w:t>-</w:t>
      </w:r>
      <w:r w:rsidR="00066F72" w:rsidRPr="00F15800">
        <w:rPr>
          <w:szCs w:val="16"/>
          <w:lang w:val="en-GB"/>
        </w:rPr>
        <w:t xml:space="preserve"> </w:t>
      </w:r>
      <w:r w:rsidR="00C11E48" w:rsidRPr="00F15800">
        <w:rPr>
          <w:lang w:val="en-GB"/>
        </w:rPr>
        <w:t>professional</w:t>
      </w:r>
      <w:r w:rsidR="00066F72" w:rsidRPr="00F15800">
        <w:rPr>
          <w:lang w:val="en-GB"/>
        </w:rPr>
        <w:t>, scientific and technical activities</w:t>
      </w:r>
      <w:r w:rsidR="00C11E48" w:rsidRPr="00F15800">
        <w:rPr>
          <w:szCs w:val="16"/>
          <w:lang w:val="en-GB"/>
        </w:rPr>
        <w:t>),</w:t>
      </w:r>
    </w:p>
    <w:p w:rsidR="002431CC" w:rsidRPr="00F15800" w:rsidRDefault="002431CC" w:rsidP="00066F72">
      <w:pPr>
        <w:ind w:left="284" w:hanging="284"/>
        <w:rPr>
          <w:szCs w:val="16"/>
          <w:lang w:val="en-GB"/>
        </w:rPr>
      </w:pPr>
      <w:r w:rsidRPr="00F15800">
        <w:rPr>
          <w:szCs w:val="16"/>
          <w:lang w:val="en-GB"/>
        </w:rPr>
        <w:t>-</w:t>
      </w:r>
      <w:r w:rsidR="00066F72" w:rsidRPr="00F15800">
        <w:rPr>
          <w:szCs w:val="16"/>
          <w:lang w:val="en-GB"/>
        </w:rPr>
        <w:tab/>
      </w:r>
      <w:proofErr w:type="gramStart"/>
      <w:r w:rsidR="00066F72" w:rsidRPr="00F15800">
        <w:rPr>
          <w:szCs w:val="16"/>
          <w:lang w:val="en-GB"/>
        </w:rPr>
        <w:t>the</w:t>
      </w:r>
      <w:proofErr w:type="gramEnd"/>
      <w:r w:rsidR="00066F72" w:rsidRPr="00F15800">
        <w:rPr>
          <w:szCs w:val="16"/>
          <w:lang w:val="en-GB"/>
        </w:rPr>
        <w:t xml:space="preserve"> real income of the self-employed has decreased by </w:t>
      </w:r>
      <w:r w:rsidRPr="00F15800">
        <w:rPr>
          <w:szCs w:val="16"/>
          <w:lang w:val="en-GB"/>
        </w:rPr>
        <w:t>22%</w:t>
      </w:r>
      <w:r w:rsidR="00066F72" w:rsidRPr="00F15800">
        <w:rPr>
          <w:szCs w:val="16"/>
          <w:lang w:val="en-GB"/>
        </w:rPr>
        <w:t xml:space="preserve"> over the last five years</w:t>
      </w:r>
      <w:r w:rsidRPr="00F15800">
        <w:rPr>
          <w:szCs w:val="16"/>
          <w:lang w:val="en-GB"/>
        </w:rPr>
        <w:t>.</w:t>
      </w:r>
    </w:p>
    <w:p w:rsidR="0096660D" w:rsidRPr="00F15800" w:rsidRDefault="0096660D" w:rsidP="00772B44">
      <w:pPr>
        <w:jc w:val="center"/>
        <w:rPr>
          <w:lang w:val="en-GB"/>
        </w:rPr>
      </w:pPr>
    </w:p>
    <w:p w:rsidR="00250CA0" w:rsidRPr="00F15800" w:rsidRDefault="00772B44" w:rsidP="00772B44">
      <w:pPr>
        <w:jc w:val="center"/>
        <w:rPr>
          <w:lang w:val="en-GB"/>
        </w:rPr>
      </w:pPr>
      <w:r w:rsidRPr="00F15800">
        <w:rPr>
          <w:lang w:val="en-GB"/>
        </w:rPr>
        <w:t>* * *</w:t>
      </w:r>
    </w:p>
    <w:p w:rsidR="00772B44" w:rsidRPr="00F15800" w:rsidRDefault="00772B44" w:rsidP="00772B44">
      <w:pPr>
        <w:jc w:val="center"/>
        <w:rPr>
          <w:lang w:val="en-GB"/>
        </w:rPr>
      </w:pPr>
    </w:p>
    <w:p w:rsidR="0034428B" w:rsidRPr="00F15800" w:rsidRDefault="003014CD" w:rsidP="00772B44">
      <w:pPr>
        <w:rPr>
          <w:lang w:val="en-GB"/>
        </w:rPr>
      </w:pPr>
      <w:proofErr w:type="gramStart"/>
      <w:r w:rsidRPr="00F15800">
        <w:rPr>
          <w:lang w:val="en-GB"/>
        </w:rPr>
        <w:t>Changes in economy ha</w:t>
      </w:r>
      <w:r w:rsidR="00C11E48">
        <w:rPr>
          <w:lang w:val="en-GB"/>
        </w:rPr>
        <w:t>s</w:t>
      </w:r>
      <w:proofErr w:type="gramEnd"/>
      <w:r w:rsidRPr="00F15800">
        <w:rPr>
          <w:lang w:val="en-GB"/>
        </w:rPr>
        <w:t xml:space="preserve"> brought essential impacts on social conditions of the society. Numerous activities </w:t>
      </w:r>
      <w:r w:rsidR="003B760C" w:rsidRPr="00F15800">
        <w:rPr>
          <w:lang w:val="en-GB"/>
        </w:rPr>
        <w:t>of services have experienced a vigorous boom</w:t>
      </w:r>
      <w:r w:rsidR="00C560DB" w:rsidRPr="00F15800">
        <w:rPr>
          <w:lang w:val="en-GB"/>
        </w:rPr>
        <w:t>,</w:t>
      </w:r>
      <w:r w:rsidR="00772B44" w:rsidRPr="00F15800">
        <w:rPr>
          <w:lang w:val="en-GB"/>
        </w:rPr>
        <w:t xml:space="preserve"> </w:t>
      </w:r>
      <w:r w:rsidR="003B760C" w:rsidRPr="00F15800">
        <w:rPr>
          <w:lang w:val="en-GB"/>
        </w:rPr>
        <w:t xml:space="preserve">while the primary sector has not been playing a rather important role in the Czech Republic, concerning the number of working persons. </w:t>
      </w:r>
      <w:r w:rsidR="00B602EA" w:rsidRPr="00F15800">
        <w:rPr>
          <w:lang w:val="en-GB"/>
        </w:rPr>
        <w:t>In the Czech Republic</w:t>
      </w:r>
      <w:r w:rsidR="00C11E48">
        <w:rPr>
          <w:lang w:val="en-GB"/>
        </w:rPr>
        <w:t>,</w:t>
      </w:r>
      <w:r w:rsidR="00B602EA" w:rsidRPr="00F15800">
        <w:rPr>
          <w:lang w:val="en-GB"/>
        </w:rPr>
        <w:t xml:space="preserve"> the share of working people in industry is much higher than in other Member States of the EU </w:t>
      </w:r>
      <w:r w:rsidR="00B96A06" w:rsidRPr="00F15800">
        <w:rPr>
          <w:lang w:val="en-GB"/>
        </w:rPr>
        <w:t>a</w:t>
      </w:r>
      <w:r w:rsidR="00B602EA" w:rsidRPr="00F15800">
        <w:rPr>
          <w:lang w:val="en-GB"/>
        </w:rPr>
        <w:t>nd therefore it can be assumed that in the future the share of persons</w:t>
      </w:r>
      <w:r w:rsidR="00B96A06" w:rsidRPr="00F15800">
        <w:rPr>
          <w:lang w:val="en-GB"/>
        </w:rPr>
        <w:t xml:space="preserve"> </w:t>
      </w:r>
      <w:r w:rsidR="00B602EA" w:rsidRPr="00F15800">
        <w:rPr>
          <w:lang w:val="en-GB"/>
        </w:rPr>
        <w:t xml:space="preserve">working in the secondary sector in total employment will decline. </w:t>
      </w:r>
    </w:p>
    <w:p w:rsidR="00470258" w:rsidRPr="00F15800" w:rsidRDefault="00470258" w:rsidP="00772B44">
      <w:pPr>
        <w:rPr>
          <w:lang w:val="en-GB"/>
        </w:rPr>
      </w:pPr>
    </w:p>
    <w:p w:rsidR="00C560DB" w:rsidRPr="00F15800" w:rsidRDefault="009E688E" w:rsidP="00772B44">
      <w:pPr>
        <w:rPr>
          <w:lang w:val="en-GB"/>
        </w:rPr>
      </w:pPr>
      <w:r w:rsidRPr="00F15800">
        <w:rPr>
          <w:lang w:val="en-GB"/>
        </w:rPr>
        <w:t>The numbers of working persons in industry, yet also in construction</w:t>
      </w:r>
      <w:r w:rsidR="00C11E48">
        <w:rPr>
          <w:lang w:val="en-GB"/>
        </w:rPr>
        <w:t>,</w:t>
      </w:r>
      <w:r w:rsidRPr="00F15800">
        <w:rPr>
          <w:lang w:val="en-GB"/>
        </w:rPr>
        <w:t xml:space="preserve"> as well as in trade and numerous activities of the tertiary sphere</w:t>
      </w:r>
      <w:r w:rsidR="009D10BC" w:rsidRPr="00F15800">
        <w:rPr>
          <w:lang w:val="en-GB"/>
        </w:rPr>
        <w:t xml:space="preserve">, </w:t>
      </w:r>
      <w:r w:rsidRPr="00F15800">
        <w:rPr>
          <w:lang w:val="en-GB"/>
        </w:rPr>
        <w:t>ar</w:t>
      </w:r>
      <w:r w:rsidR="009D10BC" w:rsidRPr="00F15800">
        <w:rPr>
          <w:lang w:val="en-GB"/>
        </w:rPr>
        <w:t xml:space="preserve">e </w:t>
      </w:r>
      <w:r w:rsidRPr="00F15800">
        <w:rPr>
          <w:lang w:val="en-GB"/>
        </w:rPr>
        <w:t xml:space="preserve">significantly affected by workers who are citizens of foreign countries. According to an expert assessment of the Ministry of Labour and Social Affairs of the Czech Republic labour offices registered 260 thousand people with citizenship of a foreign country in the position of employee at the end of </w:t>
      </w:r>
      <w:r w:rsidR="009D10BC" w:rsidRPr="00F15800">
        <w:rPr>
          <w:lang w:val="en-GB"/>
        </w:rPr>
        <w:t>2014</w:t>
      </w:r>
      <w:r w:rsidRPr="00F15800">
        <w:rPr>
          <w:lang w:val="en-GB"/>
        </w:rPr>
        <w:t>. Foreigners are found most frequently working just in</w:t>
      </w:r>
      <w:r w:rsidR="009D10BC" w:rsidRPr="00F15800">
        <w:rPr>
          <w:lang w:val="en-GB"/>
        </w:rPr>
        <w:t xml:space="preserve"> </w:t>
      </w:r>
      <w:r w:rsidRPr="00F15800">
        <w:rPr>
          <w:lang w:val="en-GB"/>
        </w:rPr>
        <w:t>manufacturing, construction, and in trade</w:t>
      </w:r>
      <w:r w:rsidR="00615082" w:rsidRPr="00F15800">
        <w:rPr>
          <w:lang w:val="en-GB"/>
        </w:rPr>
        <w:t xml:space="preserve">. </w:t>
      </w:r>
      <w:r w:rsidRPr="00F15800">
        <w:rPr>
          <w:lang w:val="en-GB"/>
        </w:rPr>
        <w:t>Citizens of the EU non-</w:t>
      </w:r>
      <w:r w:rsidR="003F679E" w:rsidRPr="00F15800">
        <w:rPr>
          <w:lang w:val="en-GB"/>
        </w:rPr>
        <w:t xml:space="preserve">member states </w:t>
      </w:r>
      <w:r w:rsidRPr="00F15800">
        <w:rPr>
          <w:lang w:val="en-GB"/>
        </w:rPr>
        <w:t xml:space="preserve">are also most often found working </w:t>
      </w:r>
      <w:r w:rsidR="003F679E" w:rsidRPr="00F15800">
        <w:rPr>
          <w:lang w:val="en-GB"/>
        </w:rPr>
        <w:t xml:space="preserve">as employees </w:t>
      </w:r>
      <w:r w:rsidRPr="00F15800">
        <w:rPr>
          <w:lang w:val="en-GB"/>
        </w:rPr>
        <w:t xml:space="preserve">in these economic activity sections. </w:t>
      </w:r>
    </w:p>
    <w:p w:rsidR="00C560DB" w:rsidRPr="00F15800" w:rsidRDefault="00C560DB" w:rsidP="00772B44">
      <w:pPr>
        <w:rPr>
          <w:lang w:val="en-GB"/>
        </w:rPr>
      </w:pPr>
    </w:p>
    <w:p w:rsidR="009D10BC" w:rsidRPr="00F15800" w:rsidRDefault="003F679E" w:rsidP="00B602EA">
      <w:pPr>
        <w:rPr>
          <w:lang w:val="en-GB"/>
        </w:rPr>
      </w:pPr>
      <w:r w:rsidRPr="00F15800">
        <w:rPr>
          <w:lang w:val="en-GB"/>
        </w:rPr>
        <w:t>Employees</w:t>
      </w:r>
      <w:r w:rsidR="00574802" w:rsidRPr="00F15800">
        <w:rPr>
          <w:lang w:val="en-GB"/>
        </w:rPr>
        <w:t xml:space="preserve"> with citizenship </w:t>
      </w:r>
      <w:r w:rsidR="005A6E86" w:rsidRPr="00F15800">
        <w:rPr>
          <w:lang w:val="en-GB"/>
        </w:rPr>
        <w:t>o</w:t>
      </w:r>
      <w:r w:rsidR="00574802" w:rsidRPr="00F15800">
        <w:rPr>
          <w:lang w:val="en-GB"/>
        </w:rPr>
        <w:t xml:space="preserve">ther than the EU </w:t>
      </w:r>
      <w:r w:rsidRPr="00F15800">
        <w:rPr>
          <w:lang w:val="en-GB"/>
        </w:rPr>
        <w:t>one often work</w:t>
      </w:r>
      <w:r w:rsidR="00574802" w:rsidRPr="00F15800">
        <w:rPr>
          <w:lang w:val="en-GB"/>
        </w:rPr>
        <w:t xml:space="preserve"> </w:t>
      </w:r>
      <w:r w:rsidR="005A6E86" w:rsidRPr="00F15800">
        <w:rPr>
          <w:lang w:val="en-GB"/>
        </w:rPr>
        <w:t xml:space="preserve">in a number of economic activities of tertiary sector as </w:t>
      </w:r>
      <w:r w:rsidR="002431CC" w:rsidRPr="00F15800">
        <w:rPr>
          <w:lang w:val="en-GB"/>
        </w:rPr>
        <w:t xml:space="preserve">accommodation and food service activities </w:t>
      </w:r>
      <w:r w:rsidR="006967BB" w:rsidRPr="00F15800">
        <w:rPr>
          <w:lang w:val="en-GB"/>
        </w:rPr>
        <w:t>a</w:t>
      </w:r>
      <w:r w:rsidR="005A6E86" w:rsidRPr="00F15800">
        <w:rPr>
          <w:lang w:val="en-GB"/>
        </w:rPr>
        <w:t xml:space="preserve">nd in </w:t>
      </w:r>
      <w:r w:rsidR="002431CC" w:rsidRPr="00F15800">
        <w:rPr>
          <w:lang w:val="en-GB"/>
        </w:rPr>
        <w:t>administrative and support service activities</w:t>
      </w:r>
      <w:r w:rsidR="006967BB" w:rsidRPr="00F15800">
        <w:rPr>
          <w:lang w:val="en-GB"/>
        </w:rPr>
        <w:t>.</w:t>
      </w:r>
      <w:r w:rsidR="00855103" w:rsidRPr="00F15800">
        <w:rPr>
          <w:lang w:val="en-GB"/>
        </w:rPr>
        <w:t xml:space="preserve"> </w:t>
      </w:r>
      <w:r w:rsidR="00210A76" w:rsidRPr="00F15800">
        <w:rPr>
          <w:lang w:val="en-GB"/>
        </w:rPr>
        <w:t>The support acti</w:t>
      </w:r>
      <w:r w:rsidR="00D142B7" w:rsidRPr="00F15800">
        <w:rPr>
          <w:lang w:val="en-GB"/>
        </w:rPr>
        <w:t>vi</w:t>
      </w:r>
      <w:r w:rsidR="00210A76" w:rsidRPr="00F15800">
        <w:rPr>
          <w:lang w:val="en-GB"/>
        </w:rPr>
        <w:t xml:space="preserve">ties also involve, for instance, </w:t>
      </w:r>
      <w:r w:rsidRPr="00F15800">
        <w:rPr>
          <w:lang w:val="en-GB"/>
        </w:rPr>
        <w:t xml:space="preserve">employment </w:t>
      </w:r>
      <w:r w:rsidR="00F15800" w:rsidRPr="00F15800">
        <w:rPr>
          <w:lang w:val="en-GB"/>
        </w:rPr>
        <w:t>activities</w:t>
      </w:r>
      <w:r w:rsidR="000F08B1" w:rsidRPr="00F15800">
        <w:rPr>
          <w:lang w:val="en-GB"/>
        </w:rPr>
        <w:t xml:space="preserve">, </w:t>
      </w:r>
      <w:r w:rsidR="00210A76" w:rsidRPr="00F15800">
        <w:rPr>
          <w:lang w:val="en-GB"/>
        </w:rPr>
        <w:t>various janitorial and cleaning activities,</w:t>
      </w:r>
      <w:r w:rsidR="000F08B1" w:rsidRPr="00F15800">
        <w:rPr>
          <w:lang w:val="en-GB"/>
        </w:rPr>
        <w:t xml:space="preserve"> a</w:t>
      </w:r>
      <w:r w:rsidR="00210A76" w:rsidRPr="00F15800">
        <w:rPr>
          <w:lang w:val="en-GB"/>
        </w:rPr>
        <w:t>nd combined auxiliary activities</w:t>
      </w:r>
      <w:r w:rsidR="000F08B1" w:rsidRPr="00F15800">
        <w:rPr>
          <w:lang w:val="en-GB"/>
        </w:rPr>
        <w:t>.</w:t>
      </w:r>
      <w:r w:rsidR="006F6E35" w:rsidRPr="00F15800">
        <w:rPr>
          <w:lang w:val="en-GB"/>
        </w:rPr>
        <w:t xml:space="preserve"> </w:t>
      </w:r>
      <w:r w:rsidR="00210A76" w:rsidRPr="00F15800">
        <w:rPr>
          <w:lang w:val="en-GB"/>
        </w:rPr>
        <w:t xml:space="preserve">Not a small number of people from the EU non-member states </w:t>
      </w:r>
      <w:r w:rsidR="00D142B7" w:rsidRPr="00F15800">
        <w:rPr>
          <w:lang w:val="en-GB"/>
        </w:rPr>
        <w:t>work also in information and communication activities</w:t>
      </w:r>
      <w:r w:rsidR="006F6E35" w:rsidRPr="00F15800">
        <w:rPr>
          <w:lang w:val="en-GB"/>
        </w:rPr>
        <w:t xml:space="preserve">, </w:t>
      </w:r>
      <w:r w:rsidR="00D142B7" w:rsidRPr="00F15800">
        <w:rPr>
          <w:lang w:val="en-GB"/>
        </w:rPr>
        <w:t>transportation, yet in</w:t>
      </w:r>
      <w:r w:rsidR="006F6E35" w:rsidRPr="00F15800">
        <w:rPr>
          <w:lang w:val="en-GB"/>
        </w:rPr>
        <w:t> </w:t>
      </w:r>
      <w:r w:rsidR="002431CC" w:rsidRPr="00F15800">
        <w:rPr>
          <w:lang w:val="en-GB"/>
        </w:rPr>
        <w:t>professional, scientific and technical activities</w:t>
      </w:r>
      <w:r w:rsidR="006F6E35" w:rsidRPr="00F15800">
        <w:rPr>
          <w:lang w:val="en-GB"/>
        </w:rPr>
        <w:t xml:space="preserve">, </w:t>
      </w:r>
      <w:r w:rsidR="00D142B7" w:rsidRPr="00F15800">
        <w:rPr>
          <w:lang w:val="en-GB"/>
        </w:rPr>
        <w:t>furthermore</w:t>
      </w:r>
      <w:r w:rsidR="00C11E48">
        <w:rPr>
          <w:lang w:val="en-GB"/>
        </w:rPr>
        <w:t>,</w:t>
      </w:r>
      <w:r w:rsidR="00D142B7" w:rsidRPr="00F15800">
        <w:rPr>
          <w:lang w:val="en-GB"/>
        </w:rPr>
        <w:t xml:space="preserve"> in education and in </w:t>
      </w:r>
      <w:r w:rsidR="002431CC" w:rsidRPr="00F15800">
        <w:rPr>
          <w:lang w:val="en-GB"/>
        </w:rPr>
        <w:t>human health and social work activities</w:t>
      </w:r>
      <w:r w:rsidR="006F6E35" w:rsidRPr="00F15800">
        <w:rPr>
          <w:lang w:val="en-GB"/>
        </w:rPr>
        <w:t>.</w:t>
      </w:r>
    </w:p>
    <w:p w:rsidR="00F2515A" w:rsidRPr="00F15800" w:rsidRDefault="00F2515A" w:rsidP="00772B44">
      <w:pPr>
        <w:rPr>
          <w:lang w:val="en-GB"/>
        </w:rPr>
      </w:pPr>
    </w:p>
    <w:p w:rsidR="00F2515A" w:rsidRPr="00F15800" w:rsidRDefault="005A6E86" w:rsidP="00772B44">
      <w:pPr>
        <w:rPr>
          <w:lang w:val="en-GB"/>
        </w:rPr>
      </w:pPr>
      <w:r w:rsidRPr="00F15800">
        <w:rPr>
          <w:lang w:val="en-GB"/>
        </w:rPr>
        <w:t xml:space="preserve">As at </w:t>
      </w:r>
      <w:r w:rsidR="00F41606" w:rsidRPr="00F15800">
        <w:rPr>
          <w:lang w:val="en-GB"/>
        </w:rPr>
        <w:t>31</w:t>
      </w:r>
      <w:r w:rsidRPr="00F15800">
        <w:rPr>
          <w:lang w:val="en-GB"/>
        </w:rPr>
        <w:t xml:space="preserve"> December 2014 the </w:t>
      </w:r>
      <w:r w:rsidR="00F41606" w:rsidRPr="00F15800">
        <w:rPr>
          <w:lang w:val="en-GB"/>
        </w:rPr>
        <w:t>Ministr</w:t>
      </w:r>
      <w:r w:rsidRPr="00F15800">
        <w:rPr>
          <w:lang w:val="en-GB"/>
        </w:rPr>
        <w:t xml:space="preserve">y of Industry and Trade of the Czech Republic registered </w:t>
      </w:r>
      <w:r w:rsidR="003513DC" w:rsidRPr="00F15800">
        <w:rPr>
          <w:lang w:val="en-GB"/>
        </w:rPr>
        <w:t>89 t</w:t>
      </w:r>
      <w:r w:rsidRPr="00F15800">
        <w:rPr>
          <w:lang w:val="en-GB"/>
        </w:rPr>
        <w:t>housand foreigners with trade licence</w:t>
      </w:r>
      <w:r w:rsidR="003F679E" w:rsidRPr="00F15800">
        <w:rPr>
          <w:lang w:val="en-GB"/>
        </w:rPr>
        <w:t>, besides the register of employees</w:t>
      </w:r>
      <w:r w:rsidRPr="00F15800">
        <w:rPr>
          <w:lang w:val="en-GB"/>
        </w:rPr>
        <w:t xml:space="preserve"> </w:t>
      </w:r>
      <w:r w:rsidR="00C11E48">
        <w:rPr>
          <w:lang w:val="en-GB"/>
        </w:rPr>
        <w:t xml:space="preserve">of </w:t>
      </w:r>
      <w:r w:rsidR="00C11E48" w:rsidRPr="00F15800">
        <w:rPr>
          <w:lang w:val="en-GB"/>
        </w:rPr>
        <w:t xml:space="preserve">the Ministry of Labour and Social Affairs of the Czech Republic </w:t>
      </w:r>
      <w:r w:rsidR="00E8646C" w:rsidRPr="00F15800">
        <w:rPr>
          <w:lang w:val="en-GB"/>
        </w:rPr>
        <w:t>(</w:t>
      </w:r>
      <w:r w:rsidR="00F15800" w:rsidRPr="00F15800">
        <w:rPr>
          <w:lang w:val="en-GB"/>
        </w:rPr>
        <w:t xml:space="preserve">the </w:t>
      </w:r>
      <w:r w:rsidRPr="00F15800">
        <w:rPr>
          <w:lang w:val="en-GB"/>
        </w:rPr>
        <w:t>LFSS already includes a portion of working foreigners who live in apartments</w:t>
      </w:r>
      <w:r w:rsidR="00F41606" w:rsidRPr="00F15800">
        <w:rPr>
          <w:lang w:val="en-GB"/>
        </w:rPr>
        <w:t>).</w:t>
      </w:r>
      <w:r w:rsidR="003513DC" w:rsidRPr="00F15800">
        <w:rPr>
          <w:lang w:val="en-GB"/>
        </w:rPr>
        <w:t xml:space="preserve"> </w:t>
      </w:r>
      <w:r w:rsidRPr="00F15800">
        <w:rPr>
          <w:lang w:val="en-GB"/>
        </w:rPr>
        <w:t>Over</w:t>
      </w:r>
      <w:r w:rsidR="003513DC" w:rsidRPr="00F15800">
        <w:rPr>
          <w:lang w:val="en-GB"/>
        </w:rPr>
        <w:t xml:space="preserve"> 26 </w:t>
      </w:r>
      <w:r w:rsidRPr="00F15800">
        <w:rPr>
          <w:lang w:val="en-GB"/>
        </w:rPr>
        <w:t>thousand of trade licence holders were foreigners from the EU Member States</w:t>
      </w:r>
      <w:r w:rsidR="003513DC" w:rsidRPr="00F15800">
        <w:rPr>
          <w:lang w:val="en-GB"/>
        </w:rPr>
        <w:t xml:space="preserve">. </w:t>
      </w:r>
      <w:r w:rsidRPr="00F15800">
        <w:rPr>
          <w:lang w:val="en-GB"/>
        </w:rPr>
        <w:t xml:space="preserve">Almost the same number of </w:t>
      </w:r>
      <w:r w:rsidR="00C11E48">
        <w:rPr>
          <w:lang w:val="en-GB"/>
        </w:rPr>
        <w:t xml:space="preserve">trade </w:t>
      </w:r>
      <w:r w:rsidRPr="00F15800">
        <w:rPr>
          <w:lang w:val="en-GB"/>
        </w:rPr>
        <w:t>license</w:t>
      </w:r>
      <w:r w:rsidR="00C11E48">
        <w:rPr>
          <w:lang w:val="en-GB"/>
        </w:rPr>
        <w:t xml:space="preserve"> holders</w:t>
      </w:r>
      <w:r w:rsidRPr="00F15800">
        <w:rPr>
          <w:lang w:val="en-GB"/>
        </w:rPr>
        <w:t xml:space="preserve"> was coming from </w:t>
      </w:r>
      <w:r w:rsidR="003513DC" w:rsidRPr="00F15800">
        <w:rPr>
          <w:lang w:val="en-GB"/>
        </w:rPr>
        <w:t>Vietnam a</w:t>
      </w:r>
      <w:r w:rsidRPr="00F15800">
        <w:rPr>
          <w:lang w:val="en-GB"/>
        </w:rPr>
        <w:t>nd</w:t>
      </w:r>
      <w:r w:rsidR="003513DC" w:rsidRPr="00F15800">
        <w:rPr>
          <w:lang w:val="en-GB"/>
        </w:rPr>
        <w:t xml:space="preserve"> Ukrain</w:t>
      </w:r>
      <w:r w:rsidRPr="00F15800">
        <w:rPr>
          <w:lang w:val="en-GB"/>
        </w:rPr>
        <w:t xml:space="preserve">e </w:t>
      </w:r>
      <w:r w:rsidR="003513DC" w:rsidRPr="00F15800">
        <w:rPr>
          <w:lang w:val="en-GB"/>
        </w:rPr>
        <w:t>(24 t</w:t>
      </w:r>
      <w:r w:rsidRPr="00F15800">
        <w:rPr>
          <w:lang w:val="en-GB"/>
        </w:rPr>
        <w:t>housand from both the countries</w:t>
      </w:r>
      <w:r w:rsidR="003513DC" w:rsidRPr="00F15800">
        <w:rPr>
          <w:lang w:val="en-GB"/>
        </w:rPr>
        <w:t xml:space="preserve">). </w:t>
      </w:r>
      <w:r w:rsidRPr="00F15800">
        <w:rPr>
          <w:lang w:val="en-GB"/>
        </w:rPr>
        <w:t xml:space="preserve">Almost 60% of all foreigners having trade licence come from these two countries. </w:t>
      </w:r>
      <w:r w:rsidR="0079633B" w:rsidRPr="00F15800">
        <w:rPr>
          <w:lang w:val="en-GB"/>
        </w:rPr>
        <w:t>T</w:t>
      </w:r>
      <w:r w:rsidRPr="00F15800">
        <w:rPr>
          <w:lang w:val="en-GB"/>
        </w:rPr>
        <w:t xml:space="preserve">hese working persons have been integrated </w:t>
      </w:r>
      <w:r w:rsidR="0079633B" w:rsidRPr="00F15800">
        <w:rPr>
          <w:lang w:val="en-GB"/>
        </w:rPr>
        <w:t>i</w:t>
      </w:r>
      <w:r w:rsidRPr="00F15800">
        <w:rPr>
          <w:lang w:val="en-GB"/>
        </w:rPr>
        <w:t>n</w:t>
      </w:r>
      <w:r w:rsidR="0079633B" w:rsidRPr="00F15800">
        <w:rPr>
          <w:lang w:val="en-GB"/>
        </w:rPr>
        <w:t xml:space="preserve">to </w:t>
      </w:r>
      <w:r w:rsidRPr="00F15800">
        <w:rPr>
          <w:lang w:val="en-GB"/>
        </w:rPr>
        <w:t xml:space="preserve">the Czech Republic economy for over a long term. </w:t>
      </w:r>
    </w:p>
    <w:p w:rsidR="001C4620" w:rsidRPr="00F15800" w:rsidRDefault="001C4620" w:rsidP="00772B44">
      <w:pPr>
        <w:rPr>
          <w:lang w:val="en-GB"/>
        </w:rPr>
      </w:pPr>
    </w:p>
    <w:p w:rsidR="001C4620" w:rsidRPr="00F15800" w:rsidRDefault="005A6E86" w:rsidP="00772B44">
      <w:pPr>
        <w:rPr>
          <w:lang w:val="en-GB"/>
        </w:rPr>
      </w:pPr>
      <w:r w:rsidRPr="00F15800">
        <w:rPr>
          <w:lang w:val="en-GB"/>
        </w:rPr>
        <w:t>At present</w:t>
      </w:r>
      <w:r w:rsidR="00C11E48">
        <w:rPr>
          <w:lang w:val="en-GB"/>
        </w:rPr>
        <w:t>,</w:t>
      </w:r>
      <w:r w:rsidRPr="00F15800">
        <w:rPr>
          <w:lang w:val="en-GB"/>
        </w:rPr>
        <w:t xml:space="preserve"> </w:t>
      </w:r>
      <w:r w:rsidR="00210A76" w:rsidRPr="00F15800">
        <w:rPr>
          <w:lang w:val="en-GB"/>
        </w:rPr>
        <w:t xml:space="preserve">issues of international migration, including migration for work, are in focus of discussions everywhere. It can be assumed that potentially substantial increase in the number of migrants may affect position on the labour market not just the groups of the population, which are currently facing troubles to find their niche at the </w:t>
      </w:r>
      <w:r w:rsidR="00C11E48">
        <w:rPr>
          <w:lang w:val="en-GB"/>
        </w:rPr>
        <w:t xml:space="preserve">labour </w:t>
      </w:r>
      <w:r w:rsidR="00210A76" w:rsidRPr="00F15800">
        <w:rPr>
          <w:lang w:val="en-GB"/>
        </w:rPr>
        <w:t xml:space="preserve">market. This may also happen to working persons (and the self-employed as well) in occupations, in which the influx of foreigners </w:t>
      </w:r>
      <w:r w:rsidR="00210A76" w:rsidRPr="00F15800">
        <w:rPr>
          <w:lang w:val="en-GB"/>
        </w:rPr>
        <w:lastRenderedPageBreak/>
        <w:t xml:space="preserve">would be most pronounced. The spectrum of such professions is not limited to a narrow band </w:t>
      </w:r>
      <w:r w:rsidR="006C47A0" w:rsidRPr="00F15800">
        <w:rPr>
          <w:lang w:val="en-GB"/>
        </w:rPr>
        <w:t>a</w:t>
      </w:r>
      <w:r w:rsidR="00210A76" w:rsidRPr="00F15800">
        <w:rPr>
          <w:lang w:val="en-GB"/>
        </w:rPr>
        <w:t xml:space="preserve">nd concerns also occupations with a higher and even high level of professional education. </w:t>
      </w:r>
    </w:p>
    <w:p w:rsidR="00984C63" w:rsidRPr="00F15800" w:rsidRDefault="00F82CC1" w:rsidP="0065034B">
      <w:pPr>
        <w:spacing w:before="2040"/>
        <w:rPr>
          <w:b/>
          <w:lang w:val="en-GB"/>
        </w:rPr>
      </w:pPr>
      <w:r w:rsidRPr="00F15800">
        <w:rPr>
          <w:b/>
          <w:lang w:val="en-GB"/>
        </w:rPr>
        <w:t>Aut</w:t>
      </w:r>
      <w:r w:rsidR="000337E4" w:rsidRPr="00F15800">
        <w:rPr>
          <w:b/>
          <w:lang w:val="en-GB"/>
        </w:rPr>
        <w:t>h</w:t>
      </w:r>
      <w:r w:rsidRPr="00F15800">
        <w:rPr>
          <w:b/>
          <w:lang w:val="en-GB"/>
        </w:rPr>
        <w:t>or</w:t>
      </w:r>
      <w:r w:rsidR="000337E4" w:rsidRPr="00F15800">
        <w:rPr>
          <w:b/>
          <w:lang w:val="en-GB"/>
        </w:rPr>
        <w:t>s</w:t>
      </w:r>
    </w:p>
    <w:p w:rsidR="00984C63" w:rsidRPr="00F15800" w:rsidRDefault="00984C63" w:rsidP="00332984">
      <w:pPr>
        <w:rPr>
          <w:lang w:val="en-GB"/>
        </w:rPr>
      </w:pPr>
      <w:r w:rsidRPr="00F15800">
        <w:rPr>
          <w:lang w:val="en-GB"/>
        </w:rPr>
        <w:t xml:space="preserve">Marta </w:t>
      </w:r>
      <w:proofErr w:type="spellStart"/>
      <w:r w:rsidRPr="00F15800">
        <w:rPr>
          <w:lang w:val="en-GB"/>
        </w:rPr>
        <w:t>Petráňová</w:t>
      </w:r>
      <w:proofErr w:type="spellEnd"/>
      <w:r w:rsidR="00F82CC1" w:rsidRPr="00F15800">
        <w:rPr>
          <w:lang w:val="en-GB"/>
        </w:rPr>
        <w:t xml:space="preserve">, </w:t>
      </w:r>
      <w:proofErr w:type="spellStart"/>
      <w:r w:rsidR="00F82CC1" w:rsidRPr="00F15800">
        <w:rPr>
          <w:lang w:val="en-GB"/>
        </w:rPr>
        <w:t>Bohuslav</w:t>
      </w:r>
      <w:proofErr w:type="spellEnd"/>
      <w:r w:rsidR="00F82CC1" w:rsidRPr="00F15800">
        <w:rPr>
          <w:lang w:val="en-GB"/>
        </w:rPr>
        <w:t xml:space="preserve"> </w:t>
      </w:r>
      <w:proofErr w:type="spellStart"/>
      <w:r w:rsidR="00F82CC1" w:rsidRPr="00F15800">
        <w:rPr>
          <w:lang w:val="en-GB"/>
        </w:rPr>
        <w:t>Mejstřík</w:t>
      </w:r>
      <w:proofErr w:type="spellEnd"/>
    </w:p>
    <w:p w:rsidR="00896A24" w:rsidRPr="00F15800" w:rsidRDefault="00896A24" w:rsidP="00896A24">
      <w:pPr>
        <w:rPr>
          <w:rFonts w:cs="Arial"/>
          <w:i/>
          <w:lang w:val="en-GB"/>
        </w:rPr>
      </w:pPr>
      <w:r w:rsidRPr="00F15800">
        <w:rPr>
          <w:rFonts w:cs="Arial"/>
          <w:i/>
          <w:lang w:val="en-GB"/>
        </w:rPr>
        <w:t>Unit for Labour Forces, Migration and Equal Opportunities</w:t>
      </w:r>
    </w:p>
    <w:p w:rsidR="00896A24" w:rsidRPr="00F15800" w:rsidRDefault="00896A24" w:rsidP="00896A24">
      <w:pPr>
        <w:rPr>
          <w:rFonts w:cs="Arial"/>
          <w:i/>
          <w:lang w:val="en-GB"/>
        </w:rPr>
      </w:pPr>
      <w:r w:rsidRPr="00F15800">
        <w:rPr>
          <w:rFonts w:cs="Arial"/>
          <w:i/>
          <w:lang w:val="en-GB"/>
        </w:rPr>
        <w:t xml:space="preserve">Czech Statistical Office </w:t>
      </w:r>
    </w:p>
    <w:p w:rsidR="00896A24" w:rsidRPr="00F15800" w:rsidRDefault="00896A24" w:rsidP="00896A24">
      <w:pPr>
        <w:rPr>
          <w:i/>
          <w:lang w:val="en-GB"/>
        </w:rPr>
      </w:pPr>
      <w:r w:rsidRPr="00F15800">
        <w:rPr>
          <w:i/>
          <w:lang w:val="en-GB"/>
        </w:rPr>
        <w:t xml:space="preserve">Tel.: </w:t>
      </w:r>
      <w:proofErr w:type="gramStart"/>
      <w:r w:rsidRPr="00F15800">
        <w:rPr>
          <w:i/>
          <w:lang w:val="en-GB"/>
        </w:rPr>
        <w:t>+(</w:t>
      </w:r>
      <w:proofErr w:type="gramEnd"/>
      <w:r w:rsidRPr="00F15800">
        <w:rPr>
          <w:i/>
          <w:lang w:val="en-GB"/>
        </w:rPr>
        <w:t>420) 274 054 357; +(420) 274 052 203</w:t>
      </w:r>
    </w:p>
    <w:p w:rsidR="00984C63" w:rsidRPr="00F15800" w:rsidRDefault="00984C63" w:rsidP="00332984">
      <w:pPr>
        <w:rPr>
          <w:lang w:val="en-GB"/>
        </w:rPr>
      </w:pPr>
      <w:r w:rsidRPr="00F15800">
        <w:rPr>
          <w:lang w:val="en-GB"/>
        </w:rPr>
        <w:t xml:space="preserve">E-mail: </w:t>
      </w:r>
      <w:hyperlink r:id="rId14" w:history="1">
        <w:r w:rsidR="00F82CC1" w:rsidRPr="00F15800">
          <w:rPr>
            <w:rStyle w:val="Hypertextovodkaz"/>
            <w:lang w:val="en-GB"/>
          </w:rPr>
          <w:t>marta.petranova@czso.cz</w:t>
        </w:r>
      </w:hyperlink>
      <w:r w:rsidR="00F82CC1" w:rsidRPr="00F15800">
        <w:rPr>
          <w:lang w:val="en-GB"/>
        </w:rPr>
        <w:t xml:space="preserve">; </w:t>
      </w:r>
      <w:hyperlink r:id="rId15" w:history="1">
        <w:r w:rsidR="00F82CC1" w:rsidRPr="00F15800">
          <w:rPr>
            <w:rStyle w:val="Hypertextovodkaz"/>
            <w:lang w:val="en-GB"/>
          </w:rPr>
          <w:t>bohuslav.mejstrik@czso.cz</w:t>
        </w:r>
      </w:hyperlink>
      <w:r w:rsidR="00F82CC1" w:rsidRPr="00F15800">
        <w:rPr>
          <w:lang w:val="en-GB"/>
        </w:rPr>
        <w:t xml:space="preserve"> </w:t>
      </w:r>
    </w:p>
    <w:sectPr w:rsidR="00984C63" w:rsidRPr="00F15800" w:rsidSect="004F7728">
      <w:type w:val="continuous"/>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19" w:rsidRDefault="00663719" w:rsidP="00BA6370">
      <w:r>
        <w:separator/>
      </w:r>
    </w:p>
  </w:endnote>
  <w:endnote w:type="continuationSeparator" w:id="0">
    <w:p w:rsidR="00663719" w:rsidRDefault="00663719"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yriadPro-Regular">
    <w:panose1 w:val="00000000000000000000"/>
    <w:charset w:val="EE"/>
    <w:family w:val="swiss"/>
    <w:notTrueType/>
    <w:pitch w:val="default"/>
    <w:sig w:usb0="00000005" w:usb1="00000000" w:usb2="00000000" w:usb3="00000000" w:csb0="00000002" w:csb1="00000000"/>
  </w:font>
  <w:font w:name="MinionPr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66" w:rsidRDefault="00D20BDA">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417B66" w:rsidRPr="00896A24" w:rsidRDefault="00417B66" w:rsidP="00570A5B">
                <w:pPr>
                  <w:spacing w:line="220" w:lineRule="atLeast"/>
                  <w:rPr>
                    <w:rFonts w:cs="Arial"/>
                    <w:b/>
                    <w:bCs/>
                    <w:sz w:val="15"/>
                    <w:szCs w:val="15"/>
                    <w:lang w:val="en-GB"/>
                  </w:rPr>
                </w:pPr>
                <w:r w:rsidRPr="00896A24">
                  <w:rPr>
                    <w:rFonts w:cs="Arial"/>
                    <w:b/>
                    <w:bCs/>
                    <w:sz w:val="15"/>
                    <w:szCs w:val="15"/>
                    <w:lang w:val="en-GB"/>
                  </w:rPr>
                  <w:t>Information Services Unit – Headquarters</w:t>
                </w:r>
              </w:p>
              <w:p w:rsidR="00417B66" w:rsidRPr="00896A24" w:rsidRDefault="00417B66" w:rsidP="00570A5B">
                <w:pPr>
                  <w:spacing w:line="220" w:lineRule="atLeast"/>
                  <w:rPr>
                    <w:rFonts w:cs="Arial"/>
                    <w:sz w:val="15"/>
                    <w:szCs w:val="15"/>
                    <w:lang w:val="en-GB"/>
                  </w:rPr>
                </w:pPr>
                <w:r w:rsidRPr="00896A24">
                  <w:rPr>
                    <w:rFonts w:cs="Arial"/>
                    <w:sz w:val="15"/>
                    <w:szCs w:val="15"/>
                    <w:lang w:val="en-GB"/>
                  </w:rPr>
                  <w:t xml:space="preserve">Are you interested in the latest data connected with inflation, GDP, population, wages and much more? </w:t>
                </w:r>
              </w:p>
              <w:p w:rsidR="00417B66" w:rsidRPr="00896A24" w:rsidRDefault="00417B66" w:rsidP="00570A5B">
                <w:pPr>
                  <w:spacing w:line="220" w:lineRule="atLeast"/>
                  <w:rPr>
                    <w:rFonts w:cs="Arial"/>
                    <w:sz w:val="15"/>
                    <w:szCs w:val="15"/>
                    <w:lang w:val="en-GB"/>
                  </w:rPr>
                </w:pPr>
                <w:r w:rsidRPr="00896A24">
                  <w:rPr>
                    <w:rFonts w:cs="Arial"/>
                    <w:sz w:val="15"/>
                    <w:szCs w:val="15"/>
                    <w:lang w:val="en-GB"/>
                  </w:rPr>
                  <w:t xml:space="preserve">You can find them on pages of the Czech Statistical Office on the Internet: </w:t>
                </w:r>
                <w:r w:rsidRPr="00896A24">
                  <w:rPr>
                    <w:rFonts w:cs="Arial"/>
                    <w:b/>
                    <w:color w:val="BD1B21"/>
                    <w:sz w:val="15"/>
                    <w:szCs w:val="15"/>
                    <w:lang w:val="en-GB"/>
                  </w:rPr>
                  <w:t>www.czso.cz</w:t>
                </w:r>
                <w:r w:rsidRPr="00896A24">
                  <w:rPr>
                    <w:rFonts w:cs="Arial"/>
                    <w:color w:val="BD1B21"/>
                    <w:sz w:val="15"/>
                    <w:szCs w:val="15"/>
                    <w:lang w:val="en-GB"/>
                  </w:rPr>
                  <w:t xml:space="preserve"> </w:t>
                </w:r>
              </w:p>
              <w:p w:rsidR="00417B66" w:rsidRPr="00896A24" w:rsidRDefault="00417B66" w:rsidP="00570A5B">
                <w:pPr>
                  <w:tabs>
                    <w:tab w:val="right" w:pos="8505"/>
                  </w:tabs>
                  <w:spacing w:line="220" w:lineRule="atLeast"/>
                  <w:rPr>
                    <w:rFonts w:cs="Arial"/>
                    <w:lang w:val="en-GB"/>
                  </w:rPr>
                </w:pPr>
                <w:proofErr w:type="spellStart"/>
                <w:proofErr w:type="gramStart"/>
                <w:r w:rsidRPr="00896A24">
                  <w:rPr>
                    <w:rFonts w:cs="Arial"/>
                    <w:sz w:val="15"/>
                    <w:szCs w:val="15"/>
                    <w:lang w:val="en-GB"/>
                  </w:rPr>
                  <w:t>tel</w:t>
                </w:r>
                <w:proofErr w:type="spellEnd"/>
                <w:proofErr w:type="gramEnd"/>
                <w:r w:rsidRPr="00896A24">
                  <w:rPr>
                    <w:rFonts w:cs="Arial"/>
                    <w:sz w:val="15"/>
                    <w:szCs w:val="15"/>
                    <w:lang w:val="en-GB"/>
                  </w:rPr>
                  <w:t xml:space="preserve">: +420 274 052 304, +420 274 052 425, e-mail: </w:t>
                </w:r>
                <w:hyperlink r:id="rId1" w:history="1">
                  <w:r w:rsidRPr="00896A24">
                    <w:rPr>
                      <w:rStyle w:val="Hypertextovodkaz"/>
                      <w:rFonts w:cs="Arial"/>
                      <w:color w:val="0071BC"/>
                      <w:sz w:val="15"/>
                      <w:szCs w:val="15"/>
                      <w:lang w:val="en-GB"/>
                    </w:rPr>
                    <w:t>infoservis@czso.cz</w:t>
                  </w:r>
                </w:hyperlink>
                <w:r w:rsidRPr="00896A24">
                  <w:rPr>
                    <w:rFonts w:cs="Arial"/>
                    <w:sz w:val="15"/>
                    <w:szCs w:val="15"/>
                    <w:lang w:val="en-GB"/>
                  </w:rPr>
                  <w:tab/>
                </w:r>
                <w:r w:rsidR="00D20BDA" w:rsidRPr="00896A24">
                  <w:rPr>
                    <w:rFonts w:cs="Arial"/>
                    <w:szCs w:val="15"/>
                    <w:lang w:val="en-GB"/>
                  </w:rPr>
                  <w:fldChar w:fldCharType="begin"/>
                </w:r>
                <w:r w:rsidRPr="00896A24">
                  <w:rPr>
                    <w:rFonts w:cs="Arial"/>
                    <w:szCs w:val="15"/>
                    <w:lang w:val="en-GB"/>
                  </w:rPr>
                  <w:instrText xml:space="preserve"> PAGE   \* MERGEFORMAT </w:instrText>
                </w:r>
                <w:r w:rsidR="00D20BDA" w:rsidRPr="00896A24">
                  <w:rPr>
                    <w:rFonts w:cs="Arial"/>
                    <w:szCs w:val="15"/>
                    <w:lang w:val="en-GB"/>
                  </w:rPr>
                  <w:fldChar w:fldCharType="separate"/>
                </w:r>
                <w:r w:rsidR="00ED7E23">
                  <w:rPr>
                    <w:rFonts w:cs="Arial"/>
                    <w:noProof/>
                    <w:szCs w:val="15"/>
                    <w:lang w:val="en-GB"/>
                  </w:rPr>
                  <w:t>3</w:t>
                </w:r>
                <w:r w:rsidR="00D20BDA" w:rsidRPr="00896A24">
                  <w:rPr>
                    <w:rFonts w:cs="Arial"/>
                    <w:szCs w:val="15"/>
                    <w:lang w:val="en-GB"/>
                  </w:rPr>
                  <w:fldChar w:fldCharType="end"/>
                </w:r>
              </w:p>
            </w:txbxContent>
          </v:textbox>
          <w10:wrap anchorx="page" anchory="page"/>
        </v:shape>
      </w:pict>
    </w:r>
    <w:r>
      <w:rPr>
        <w:noProof/>
        <w:lang w:eastAsia="cs-CZ"/>
      </w:rPr>
      <w:pict>
        <v:line id="_x0000_s2053" style="position:absolute;left:0;text-align:left;flip:y;z-index:2;visibility:visible;mso-wrap-distance-top:-3e-5mm;mso-wrap-distance-bottom:-3e-5mm;mso-position-horizontal-relative:page;mso-position-vertical-relative:page;mso-width-relative:margin;mso-height-relative:margin" from="97.65pt,756.95pt" to="525.7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19" w:rsidRDefault="00663719" w:rsidP="00BA6370">
      <w:r>
        <w:separator/>
      </w:r>
    </w:p>
  </w:footnote>
  <w:footnote w:type="continuationSeparator" w:id="0">
    <w:p w:rsidR="00663719" w:rsidRDefault="00663719" w:rsidP="00BA6370">
      <w:r>
        <w:continuationSeparator/>
      </w:r>
    </w:p>
  </w:footnote>
  <w:footnote w:id="1">
    <w:p w:rsidR="00417B66" w:rsidRPr="00066F72" w:rsidRDefault="00417B66" w:rsidP="006868CE">
      <w:pPr>
        <w:rPr>
          <w:sz w:val="16"/>
          <w:szCs w:val="16"/>
          <w:lang w:val="en-US"/>
        </w:rPr>
      </w:pPr>
      <w:r w:rsidRPr="00066F72">
        <w:rPr>
          <w:rStyle w:val="Znakapoznpodarou"/>
          <w:lang w:val="en-US"/>
        </w:rPr>
        <w:footnoteRef/>
      </w:r>
      <w:r w:rsidRPr="00066F72">
        <w:rPr>
          <w:lang w:val="en-US"/>
        </w:rPr>
        <w:t xml:space="preserve"> </w:t>
      </w:r>
      <w:r w:rsidRPr="00066F72">
        <w:rPr>
          <w:rFonts w:ascii="MinionPro-Regular" w:hAnsi="MinionPro-Regular" w:cs="MinionPro-Regular"/>
          <w:sz w:val="16"/>
          <w:szCs w:val="16"/>
          <w:lang w:val="en-US" w:eastAsia="cs-CZ"/>
        </w:rPr>
        <w:t>European Journal of Social Security:</w:t>
      </w:r>
      <w:r w:rsidRPr="00066F72">
        <w:rPr>
          <w:sz w:val="16"/>
          <w:lang w:val="en-US"/>
        </w:rPr>
        <w:t xml:space="preserve"> </w:t>
      </w:r>
      <w:hyperlink r:id="rId1" w:history="1">
        <w:r w:rsidRPr="00066F72">
          <w:rPr>
            <w:rStyle w:val="Hypertextovodkaz"/>
            <w:sz w:val="16"/>
            <w:szCs w:val="16"/>
            <w:lang w:val="en-US"/>
          </w:rPr>
          <w:t>THE ‘NEW’ SELF-EMPLOYED</w:t>
        </w:r>
      </w:hyperlink>
    </w:p>
  </w:footnote>
  <w:footnote w:id="2">
    <w:p w:rsidR="00417B66" w:rsidRPr="00066F72" w:rsidRDefault="00417B66" w:rsidP="002431CC">
      <w:pPr>
        <w:pStyle w:val="Textpoznpodarou"/>
        <w:rPr>
          <w:lang w:val="en-US"/>
        </w:rPr>
      </w:pPr>
      <w:r w:rsidRPr="00066F72">
        <w:rPr>
          <w:rStyle w:val="Znakapoznpodarou"/>
          <w:lang w:val="en-US"/>
        </w:rPr>
        <w:footnoteRef/>
      </w:r>
      <w:r w:rsidRPr="00066F72">
        <w:rPr>
          <w:lang w:val="en-US"/>
        </w:rPr>
        <w:t xml:space="preserve"> </w:t>
      </w:r>
      <w:r w:rsidRPr="00066F72">
        <w:rPr>
          <w:sz w:val="16"/>
          <w:szCs w:val="16"/>
          <w:lang w:val="en-US"/>
        </w:rPr>
        <w:t xml:space="preserve">Guardian: </w:t>
      </w:r>
      <w:hyperlink r:id="rId2" w:history="1">
        <w:r w:rsidRPr="00066F72">
          <w:rPr>
            <w:rStyle w:val="Hypertextovodkaz"/>
            <w:sz w:val="16"/>
            <w:szCs w:val="16"/>
            <w:lang w:val="en-US"/>
          </w:rPr>
          <w:t>Self-employment in UK at highest level since records began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66" w:rsidRDefault="00D20BDA">
    <w:pPr>
      <w:pStyle w:val="Zhlav"/>
    </w:pPr>
    <w:r>
      <w:rPr>
        <w:noProof/>
        <w:lang w:eastAsia="cs-CZ"/>
      </w:rPr>
      <w:pict>
        <v:group id="_x0000_s2055" style="position:absolute;left:0;text-align:left;margin-left:-69.5pt;margin-top:7.95pt;width:496.95pt;height:80.5pt;z-index:3" coordorigin="595,879" coordsize="9939,1610">
          <v:rect id="_x0000_s2056" style="position:absolute;left:1956;top:1922;width:8578;height:567;mso-position-horizontal-relative:page;mso-position-vertical-relative:page" fillcolor="#0071bc" stroked="f"/>
          <v:shape id="_x0000_s2057"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58" style="position:absolute;left:1218;top:882;width:660;height:155" fillcolor="#0071bc" stroked="f"/>
          <v:rect id="_x0000_s2059" style="position:absolute;left:595;top:1114;width:1283;height:154" fillcolor="#0071bc" stroked="f"/>
          <v:rect id="_x0000_s2060" style="position:absolute;left:1158;top:1345;width:720;height:154" fillcolor="#0071bc" stroked="f"/>
          <v:shape id="_x0000_s2061"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62"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63"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64" style="position:absolute;left:2166;top:2113;width:196;height:190" coordsize="392,379" path="m128,313r-26,66l,379,144,,250,,392,379r-104,l264,313r-136,xm197,118l156,238r81,l197,118xe" stroked="f">
            <v:path arrowok="t"/>
            <o:lock v:ext="edit" verticies="t"/>
          </v:shape>
          <v:shape id="_x0000_s2065" style="position:absolute;left:2384;top:2113;width:187;height:190" coordsize="375,379" path="m,l97,,278,232,278,r97,l375,379r-97,l97,148r,231l,379,,xe" stroked="f">
            <v:path arrowok="t"/>
          </v:shape>
          <v:shape id="_x0000_s2066" style="position:absolute;left:2593;top:2113;width:197;height:190" coordsize="392,379" path="m129,313r-26,66l,379,144,,251,,392,379r-103,l264,313r-135,xm198,118l157,238r81,l198,118xe" stroked="f">
            <v:path arrowok="t"/>
            <o:lock v:ext="edit" verticies="t"/>
          </v:shape>
          <v:shape id="_x0000_s2067" style="position:absolute;left:2811;top:2113;width:108;height:190" coordsize="215,379" path="m98,296r117,l215,379,,379,,,98,r,296xe" stroked="f">
            <v:path arrowok="t"/>
          </v:shape>
          <v:shape id="_x0000_s2068" style="position:absolute;left:2902;top:2113;width:187;height:190" coordsize="374,379" path="m,l116,r71,104l256,,374,,233,197r,182l136,379r,-182l,xe" stroked="f">
            <v:path arrowok="t"/>
          </v:shape>
          <v:shape id="_x0000_s2069"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70" style="position:absolute;left:3259;top:2113;width:49;height:190" stroked="f"/>
          <v:shape id="_x0000_s2071"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DC4"/>
    <w:multiLevelType w:val="hybridMultilevel"/>
    <w:tmpl w:val="081ED7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E21738"/>
    <w:multiLevelType w:val="hybridMultilevel"/>
    <w:tmpl w:val="61465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D246DE"/>
    <w:multiLevelType w:val="hybridMultilevel"/>
    <w:tmpl w:val="4620A9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25E4E"/>
    <w:multiLevelType w:val="hybridMultilevel"/>
    <w:tmpl w:val="7B4A6B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DC6625E"/>
    <w:multiLevelType w:val="hybridMultilevel"/>
    <w:tmpl w:val="B07E43DC"/>
    <w:lvl w:ilvl="0" w:tplc="AEE638A0">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90B36EB"/>
    <w:multiLevelType w:val="hybridMultilevel"/>
    <w:tmpl w:val="B8D8AB98"/>
    <w:lvl w:ilvl="0" w:tplc="6E38F7D8">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32450" fillcolor="#d9d9d9" strokecolor="#d9d9d9">
      <v:fill color="#d9d9d9"/>
      <v:stroke color="#d9d9d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19"/>
    <w:rsid w:val="00001319"/>
    <w:rsid w:val="00003444"/>
    <w:rsid w:val="000047E8"/>
    <w:rsid w:val="00007009"/>
    <w:rsid w:val="000071D4"/>
    <w:rsid w:val="00007892"/>
    <w:rsid w:val="00007A51"/>
    <w:rsid w:val="000137F8"/>
    <w:rsid w:val="00014518"/>
    <w:rsid w:val="0001558F"/>
    <w:rsid w:val="000157DB"/>
    <w:rsid w:val="000159EB"/>
    <w:rsid w:val="00015EB8"/>
    <w:rsid w:val="000164B0"/>
    <w:rsid w:val="000167FD"/>
    <w:rsid w:val="00016834"/>
    <w:rsid w:val="0001740D"/>
    <w:rsid w:val="0001773E"/>
    <w:rsid w:val="00017FB6"/>
    <w:rsid w:val="0002001B"/>
    <w:rsid w:val="000210F6"/>
    <w:rsid w:val="00021E38"/>
    <w:rsid w:val="0002205F"/>
    <w:rsid w:val="0002236F"/>
    <w:rsid w:val="00022CB7"/>
    <w:rsid w:val="0002478A"/>
    <w:rsid w:val="000247DB"/>
    <w:rsid w:val="00024C4D"/>
    <w:rsid w:val="000251F3"/>
    <w:rsid w:val="00025336"/>
    <w:rsid w:val="000268EE"/>
    <w:rsid w:val="00027BDC"/>
    <w:rsid w:val="000337E4"/>
    <w:rsid w:val="00033DA8"/>
    <w:rsid w:val="00034422"/>
    <w:rsid w:val="00034BFE"/>
    <w:rsid w:val="000359C6"/>
    <w:rsid w:val="00035FAB"/>
    <w:rsid w:val="00036556"/>
    <w:rsid w:val="00040EBD"/>
    <w:rsid w:val="00040FB8"/>
    <w:rsid w:val="0004169D"/>
    <w:rsid w:val="00042669"/>
    <w:rsid w:val="000428E1"/>
    <w:rsid w:val="00042D36"/>
    <w:rsid w:val="00042D5E"/>
    <w:rsid w:val="0004330D"/>
    <w:rsid w:val="00043683"/>
    <w:rsid w:val="00043F28"/>
    <w:rsid w:val="0004512E"/>
    <w:rsid w:val="00045796"/>
    <w:rsid w:val="00045CCD"/>
    <w:rsid w:val="00047185"/>
    <w:rsid w:val="00051F09"/>
    <w:rsid w:val="00052EBE"/>
    <w:rsid w:val="0005377B"/>
    <w:rsid w:val="00053EE4"/>
    <w:rsid w:val="000541DA"/>
    <w:rsid w:val="000549EA"/>
    <w:rsid w:val="00056954"/>
    <w:rsid w:val="0005765B"/>
    <w:rsid w:val="00062B6A"/>
    <w:rsid w:val="000630B2"/>
    <w:rsid w:val="0006351B"/>
    <w:rsid w:val="00063671"/>
    <w:rsid w:val="00063C3A"/>
    <w:rsid w:val="00063DF8"/>
    <w:rsid w:val="00064321"/>
    <w:rsid w:val="000644A9"/>
    <w:rsid w:val="00064B73"/>
    <w:rsid w:val="00064E0F"/>
    <w:rsid w:val="00066D02"/>
    <w:rsid w:val="00066F72"/>
    <w:rsid w:val="00067324"/>
    <w:rsid w:val="000700FD"/>
    <w:rsid w:val="00070BC1"/>
    <w:rsid w:val="00070F0A"/>
    <w:rsid w:val="00071BFD"/>
    <w:rsid w:val="00072BF9"/>
    <w:rsid w:val="00074186"/>
    <w:rsid w:val="000744C6"/>
    <w:rsid w:val="000746A7"/>
    <w:rsid w:val="00074A5D"/>
    <w:rsid w:val="0007502D"/>
    <w:rsid w:val="00075057"/>
    <w:rsid w:val="00075CEC"/>
    <w:rsid w:val="00075CF2"/>
    <w:rsid w:val="00076182"/>
    <w:rsid w:val="000773CB"/>
    <w:rsid w:val="00077719"/>
    <w:rsid w:val="00077C10"/>
    <w:rsid w:val="00077C4E"/>
    <w:rsid w:val="00077D23"/>
    <w:rsid w:val="00080826"/>
    <w:rsid w:val="00081554"/>
    <w:rsid w:val="00083356"/>
    <w:rsid w:val="00083865"/>
    <w:rsid w:val="00084415"/>
    <w:rsid w:val="00084E62"/>
    <w:rsid w:val="00085912"/>
    <w:rsid w:val="000870CB"/>
    <w:rsid w:val="000875F3"/>
    <w:rsid w:val="000911F7"/>
    <w:rsid w:val="00091226"/>
    <w:rsid w:val="0009173D"/>
    <w:rsid w:val="000918B7"/>
    <w:rsid w:val="000925B8"/>
    <w:rsid w:val="0009333D"/>
    <w:rsid w:val="00093B31"/>
    <w:rsid w:val="0009650B"/>
    <w:rsid w:val="0009733F"/>
    <w:rsid w:val="000976C6"/>
    <w:rsid w:val="000979AC"/>
    <w:rsid w:val="000A1A5E"/>
    <w:rsid w:val="000A25C0"/>
    <w:rsid w:val="000A5367"/>
    <w:rsid w:val="000A5C51"/>
    <w:rsid w:val="000A6C02"/>
    <w:rsid w:val="000A722C"/>
    <w:rsid w:val="000A7520"/>
    <w:rsid w:val="000B046E"/>
    <w:rsid w:val="000B09E8"/>
    <w:rsid w:val="000B2A33"/>
    <w:rsid w:val="000B31CE"/>
    <w:rsid w:val="000B375F"/>
    <w:rsid w:val="000B3A76"/>
    <w:rsid w:val="000B4081"/>
    <w:rsid w:val="000B43C9"/>
    <w:rsid w:val="000B608B"/>
    <w:rsid w:val="000B6621"/>
    <w:rsid w:val="000B7300"/>
    <w:rsid w:val="000C0FC5"/>
    <w:rsid w:val="000C1623"/>
    <w:rsid w:val="000C1D24"/>
    <w:rsid w:val="000C228F"/>
    <w:rsid w:val="000C2BCE"/>
    <w:rsid w:val="000C36B3"/>
    <w:rsid w:val="000C36F7"/>
    <w:rsid w:val="000C3DCE"/>
    <w:rsid w:val="000C4811"/>
    <w:rsid w:val="000C5228"/>
    <w:rsid w:val="000C727D"/>
    <w:rsid w:val="000D0565"/>
    <w:rsid w:val="000D06C8"/>
    <w:rsid w:val="000D073B"/>
    <w:rsid w:val="000D129C"/>
    <w:rsid w:val="000D2811"/>
    <w:rsid w:val="000D3D55"/>
    <w:rsid w:val="000D3E9F"/>
    <w:rsid w:val="000D43C1"/>
    <w:rsid w:val="000D452C"/>
    <w:rsid w:val="000D5AE0"/>
    <w:rsid w:val="000D720A"/>
    <w:rsid w:val="000D74DD"/>
    <w:rsid w:val="000D7920"/>
    <w:rsid w:val="000E078D"/>
    <w:rsid w:val="000E083E"/>
    <w:rsid w:val="000E2582"/>
    <w:rsid w:val="000E282B"/>
    <w:rsid w:val="000E2AFD"/>
    <w:rsid w:val="000E2D85"/>
    <w:rsid w:val="000E36EB"/>
    <w:rsid w:val="000E39DB"/>
    <w:rsid w:val="000E4DBF"/>
    <w:rsid w:val="000E5E6F"/>
    <w:rsid w:val="000E721B"/>
    <w:rsid w:val="000F08B1"/>
    <w:rsid w:val="000F08F8"/>
    <w:rsid w:val="000F0C82"/>
    <w:rsid w:val="000F2007"/>
    <w:rsid w:val="000F2D0B"/>
    <w:rsid w:val="000F2EEC"/>
    <w:rsid w:val="000F2FBA"/>
    <w:rsid w:val="000F30F2"/>
    <w:rsid w:val="000F33C7"/>
    <w:rsid w:val="000F3C82"/>
    <w:rsid w:val="000F4024"/>
    <w:rsid w:val="000F53EE"/>
    <w:rsid w:val="000F549B"/>
    <w:rsid w:val="000F58CB"/>
    <w:rsid w:val="000F6959"/>
    <w:rsid w:val="000F6E23"/>
    <w:rsid w:val="000F7B81"/>
    <w:rsid w:val="000F7DD1"/>
    <w:rsid w:val="000F7FDA"/>
    <w:rsid w:val="00100617"/>
    <w:rsid w:val="00100982"/>
    <w:rsid w:val="001012EB"/>
    <w:rsid w:val="00101608"/>
    <w:rsid w:val="00101DAD"/>
    <w:rsid w:val="00101FA2"/>
    <w:rsid w:val="001029BA"/>
    <w:rsid w:val="001035D6"/>
    <w:rsid w:val="00105E4A"/>
    <w:rsid w:val="00105F00"/>
    <w:rsid w:val="00106A95"/>
    <w:rsid w:val="0010728A"/>
    <w:rsid w:val="001079FF"/>
    <w:rsid w:val="00107BF2"/>
    <w:rsid w:val="00107E37"/>
    <w:rsid w:val="001124CF"/>
    <w:rsid w:val="00112A47"/>
    <w:rsid w:val="00112C5A"/>
    <w:rsid w:val="00112CE4"/>
    <w:rsid w:val="001134AA"/>
    <w:rsid w:val="001140C1"/>
    <w:rsid w:val="0011432B"/>
    <w:rsid w:val="00114E70"/>
    <w:rsid w:val="001162F9"/>
    <w:rsid w:val="0011719C"/>
    <w:rsid w:val="00117496"/>
    <w:rsid w:val="00120ED4"/>
    <w:rsid w:val="001211A5"/>
    <w:rsid w:val="00121828"/>
    <w:rsid w:val="00122281"/>
    <w:rsid w:val="001247C1"/>
    <w:rsid w:val="00124B68"/>
    <w:rsid w:val="00124FE8"/>
    <w:rsid w:val="0012616B"/>
    <w:rsid w:val="001266B9"/>
    <w:rsid w:val="001273CD"/>
    <w:rsid w:val="00127B24"/>
    <w:rsid w:val="00127DF6"/>
    <w:rsid w:val="00132F1F"/>
    <w:rsid w:val="0013431C"/>
    <w:rsid w:val="00134D87"/>
    <w:rsid w:val="001355A8"/>
    <w:rsid w:val="00135CC8"/>
    <w:rsid w:val="00136138"/>
    <w:rsid w:val="00136DBB"/>
    <w:rsid w:val="001375F0"/>
    <w:rsid w:val="0014044A"/>
    <w:rsid w:val="001408FD"/>
    <w:rsid w:val="00141091"/>
    <w:rsid w:val="001420F5"/>
    <w:rsid w:val="00142B26"/>
    <w:rsid w:val="00143115"/>
    <w:rsid w:val="0014311E"/>
    <w:rsid w:val="00143DB4"/>
    <w:rsid w:val="00143F1C"/>
    <w:rsid w:val="001469C1"/>
    <w:rsid w:val="0015059D"/>
    <w:rsid w:val="00151FA2"/>
    <w:rsid w:val="00152847"/>
    <w:rsid w:val="00153543"/>
    <w:rsid w:val="00154075"/>
    <w:rsid w:val="0015580B"/>
    <w:rsid w:val="0015655A"/>
    <w:rsid w:val="001567A9"/>
    <w:rsid w:val="001575D0"/>
    <w:rsid w:val="0016067F"/>
    <w:rsid w:val="0016078B"/>
    <w:rsid w:val="0016171B"/>
    <w:rsid w:val="00162242"/>
    <w:rsid w:val="0016266F"/>
    <w:rsid w:val="00162CE2"/>
    <w:rsid w:val="00163BC2"/>
    <w:rsid w:val="00165954"/>
    <w:rsid w:val="001659A1"/>
    <w:rsid w:val="00165D5D"/>
    <w:rsid w:val="00166112"/>
    <w:rsid w:val="0016621E"/>
    <w:rsid w:val="001668E0"/>
    <w:rsid w:val="00166C9E"/>
    <w:rsid w:val="00166E5A"/>
    <w:rsid w:val="001676F6"/>
    <w:rsid w:val="00167AC2"/>
    <w:rsid w:val="00170A3B"/>
    <w:rsid w:val="00170A5A"/>
    <w:rsid w:val="0017231D"/>
    <w:rsid w:val="00172671"/>
    <w:rsid w:val="00172ECB"/>
    <w:rsid w:val="00173D71"/>
    <w:rsid w:val="001752D5"/>
    <w:rsid w:val="00175DD1"/>
    <w:rsid w:val="0017668B"/>
    <w:rsid w:val="00180062"/>
    <w:rsid w:val="00180225"/>
    <w:rsid w:val="00180ADC"/>
    <w:rsid w:val="001810DC"/>
    <w:rsid w:val="0018223B"/>
    <w:rsid w:val="00183940"/>
    <w:rsid w:val="00184594"/>
    <w:rsid w:val="001852B3"/>
    <w:rsid w:val="00185763"/>
    <w:rsid w:val="00185A9E"/>
    <w:rsid w:val="0018642F"/>
    <w:rsid w:val="0018643A"/>
    <w:rsid w:val="0018647F"/>
    <w:rsid w:val="0018688E"/>
    <w:rsid w:val="00186C17"/>
    <w:rsid w:val="00186FFD"/>
    <w:rsid w:val="00187212"/>
    <w:rsid w:val="001872FB"/>
    <w:rsid w:val="00187591"/>
    <w:rsid w:val="001879C3"/>
    <w:rsid w:val="0019065E"/>
    <w:rsid w:val="00190AA3"/>
    <w:rsid w:val="001913DD"/>
    <w:rsid w:val="00191400"/>
    <w:rsid w:val="00191F07"/>
    <w:rsid w:val="001927B3"/>
    <w:rsid w:val="00192EB1"/>
    <w:rsid w:val="00192FEA"/>
    <w:rsid w:val="00193372"/>
    <w:rsid w:val="00193D8F"/>
    <w:rsid w:val="00195470"/>
    <w:rsid w:val="00195F94"/>
    <w:rsid w:val="00197331"/>
    <w:rsid w:val="0019792F"/>
    <w:rsid w:val="001A0100"/>
    <w:rsid w:val="001A0381"/>
    <w:rsid w:val="001A0A20"/>
    <w:rsid w:val="001A0D01"/>
    <w:rsid w:val="001A21E7"/>
    <w:rsid w:val="001A2AC6"/>
    <w:rsid w:val="001A2FF3"/>
    <w:rsid w:val="001A40D2"/>
    <w:rsid w:val="001A4E85"/>
    <w:rsid w:val="001A5413"/>
    <w:rsid w:val="001A5B2C"/>
    <w:rsid w:val="001A60B0"/>
    <w:rsid w:val="001A78A2"/>
    <w:rsid w:val="001A7984"/>
    <w:rsid w:val="001B06BE"/>
    <w:rsid w:val="001B19B7"/>
    <w:rsid w:val="001B362E"/>
    <w:rsid w:val="001B3832"/>
    <w:rsid w:val="001B4D8A"/>
    <w:rsid w:val="001B4EF5"/>
    <w:rsid w:val="001B580C"/>
    <w:rsid w:val="001B607F"/>
    <w:rsid w:val="001B7409"/>
    <w:rsid w:val="001C003A"/>
    <w:rsid w:val="001C08C0"/>
    <w:rsid w:val="001C0F23"/>
    <w:rsid w:val="001C1055"/>
    <w:rsid w:val="001C1142"/>
    <w:rsid w:val="001C2328"/>
    <w:rsid w:val="001C29A5"/>
    <w:rsid w:val="001C2EE6"/>
    <w:rsid w:val="001C3786"/>
    <w:rsid w:val="001C4514"/>
    <w:rsid w:val="001C455E"/>
    <w:rsid w:val="001C4620"/>
    <w:rsid w:val="001C5200"/>
    <w:rsid w:val="001C569C"/>
    <w:rsid w:val="001C61C6"/>
    <w:rsid w:val="001C76C5"/>
    <w:rsid w:val="001C7BC9"/>
    <w:rsid w:val="001D0068"/>
    <w:rsid w:val="001D0DF7"/>
    <w:rsid w:val="001D0EDD"/>
    <w:rsid w:val="001D139D"/>
    <w:rsid w:val="001D2A0F"/>
    <w:rsid w:val="001D31F9"/>
    <w:rsid w:val="001D344B"/>
    <w:rsid w:val="001D3E63"/>
    <w:rsid w:val="001D498A"/>
    <w:rsid w:val="001D6114"/>
    <w:rsid w:val="001D62BD"/>
    <w:rsid w:val="001D7E64"/>
    <w:rsid w:val="001E0A68"/>
    <w:rsid w:val="001E107A"/>
    <w:rsid w:val="001E1CA1"/>
    <w:rsid w:val="001E2372"/>
    <w:rsid w:val="001E2F25"/>
    <w:rsid w:val="001E44F8"/>
    <w:rsid w:val="001E4EB9"/>
    <w:rsid w:val="001E4F67"/>
    <w:rsid w:val="001E506B"/>
    <w:rsid w:val="001E50AC"/>
    <w:rsid w:val="001E57C4"/>
    <w:rsid w:val="001E5F15"/>
    <w:rsid w:val="001E63E5"/>
    <w:rsid w:val="001E6A96"/>
    <w:rsid w:val="001E6F5E"/>
    <w:rsid w:val="001E725F"/>
    <w:rsid w:val="001E7B78"/>
    <w:rsid w:val="001F0D02"/>
    <w:rsid w:val="001F17C1"/>
    <w:rsid w:val="001F1F82"/>
    <w:rsid w:val="001F2B9C"/>
    <w:rsid w:val="001F3B36"/>
    <w:rsid w:val="001F4EE9"/>
    <w:rsid w:val="001F5420"/>
    <w:rsid w:val="001F66AC"/>
    <w:rsid w:val="001F71E0"/>
    <w:rsid w:val="001F7262"/>
    <w:rsid w:val="001F78EF"/>
    <w:rsid w:val="002006CB"/>
    <w:rsid w:val="00200EA5"/>
    <w:rsid w:val="00201664"/>
    <w:rsid w:val="00201731"/>
    <w:rsid w:val="00203483"/>
    <w:rsid w:val="00203F3B"/>
    <w:rsid w:val="002059B4"/>
    <w:rsid w:val="00205DFC"/>
    <w:rsid w:val="00205FD6"/>
    <w:rsid w:val="00206159"/>
    <w:rsid w:val="0020650F"/>
    <w:rsid w:val="00206DA6"/>
    <w:rsid w:val="002070FB"/>
    <w:rsid w:val="00207521"/>
    <w:rsid w:val="00210545"/>
    <w:rsid w:val="002107CE"/>
    <w:rsid w:val="00210A76"/>
    <w:rsid w:val="00211247"/>
    <w:rsid w:val="0021258C"/>
    <w:rsid w:val="0021267F"/>
    <w:rsid w:val="0021298F"/>
    <w:rsid w:val="00212CF4"/>
    <w:rsid w:val="00214C27"/>
    <w:rsid w:val="0021586B"/>
    <w:rsid w:val="00215EBD"/>
    <w:rsid w:val="0021626C"/>
    <w:rsid w:val="002163FB"/>
    <w:rsid w:val="00216B4B"/>
    <w:rsid w:val="002170E1"/>
    <w:rsid w:val="00217D74"/>
    <w:rsid w:val="002204F9"/>
    <w:rsid w:val="00220993"/>
    <w:rsid w:val="00220BC0"/>
    <w:rsid w:val="00220CD1"/>
    <w:rsid w:val="00220D96"/>
    <w:rsid w:val="002217B4"/>
    <w:rsid w:val="00222C4A"/>
    <w:rsid w:val="00223616"/>
    <w:rsid w:val="00223AB6"/>
    <w:rsid w:val="00223B88"/>
    <w:rsid w:val="00225FAD"/>
    <w:rsid w:val="00226469"/>
    <w:rsid w:val="00226A1A"/>
    <w:rsid w:val="00226A6B"/>
    <w:rsid w:val="00226EB9"/>
    <w:rsid w:val="00227B47"/>
    <w:rsid w:val="00227FAB"/>
    <w:rsid w:val="00230184"/>
    <w:rsid w:val="002309F8"/>
    <w:rsid w:val="00230CDA"/>
    <w:rsid w:val="00232E59"/>
    <w:rsid w:val="00232F71"/>
    <w:rsid w:val="00234BC0"/>
    <w:rsid w:val="0023523F"/>
    <w:rsid w:val="00235340"/>
    <w:rsid w:val="00235681"/>
    <w:rsid w:val="00235F0C"/>
    <w:rsid w:val="00236437"/>
    <w:rsid w:val="00237EDE"/>
    <w:rsid w:val="002406FA"/>
    <w:rsid w:val="00240B11"/>
    <w:rsid w:val="00240D88"/>
    <w:rsid w:val="0024167F"/>
    <w:rsid w:val="002425C9"/>
    <w:rsid w:val="00242F48"/>
    <w:rsid w:val="00242F82"/>
    <w:rsid w:val="002431CC"/>
    <w:rsid w:val="00243315"/>
    <w:rsid w:val="00243730"/>
    <w:rsid w:val="00243898"/>
    <w:rsid w:val="002438A7"/>
    <w:rsid w:val="00243A53"/>
    <w:rsid w:val="00243F59"/>
    <w:rsid w:val="00243F74"/>
    <w:rsid w:val="00243FF1"/>
    <w:rsid w:val="002440AF"/>
    <w:rsid w:val="00244A22"/>
    <w:rsid w:val="00245A74"/>
    <w:rsid w:val="002478C5"/>
    <w:rsid w:val="00247F49"/>
    <w:rsid w:val="002502BC"/>
    <w:rsid w:val="00250CA0"/>
    <w:rsid w:val="00251D46"/>
    <w:rsid w:val="00252A2A"/>
    <w:rsid w:val="0025551C"/>
    <w:rsid w:val="002556BA"/>
    <w:rsid w:val="00255F90"/>
    <w:rsid w:val="002566A5"/>
    <w:rsid w:val="00257657"/>
    <w:rsid w:val="00257922"/>
    <w:rsid w:val="00257C61"/>
    <w:rsid w:val="0026025A"/>
    <w:rsid w:val="0026047C"/>
    <w:rsid w:val="002606BB"/>
    <w:rsid w:val="00260AC5"/>
    <w:rsid w:val="00261D84"/>
    <w:rsid w:val="00261F5A"/>
    <w:rsid w:val="0026239B"/>
    <w:rsid w:val="002623FB"/>
    <w:rsid w:val="002629EF"/>
    <w:rsid w:val="0026377A"/>
    <w:rsid w:val="002661F2"/>
    <w:rsid w:val="0026749F"/>
    <w:rsid w:val="00270117"/>
    <w:rsid w:val="002705C6"/>
    <w:rsid w:val="002718EF"/>
    <w:rsid w:val="002730FB"/>
    <w:rsid w:val="002731FF"/>
    <w:rsid w:val="002735AD"/>
    <w:rsid w:val="00274203"/>
    <w:rsid w:val="00274B0B"/>
    <w:rsid w:val="00276CDB"/>
    <w:rsid w:val="00277CA2"/>
    <w:rsid w:val="002805B5"/>
    <w:rsid w:val="00280C7F"/>
    <w:rsid w:val="00280C97"/>
    <w:rsid w:val="00281BBB"/>
    <w:rsid w:val="00281BDA"/>
    <w:rsid w:val="00282AAB"/>
    <w:rsid w:val="00282F16"/>
    <w:rsid w:val="00282FEC"/>
    <w:rsid w:val="002831A0"/>
    <w:rsid w:val="002844AC"/>
    <w:rsid w:val="00285212"/>
    <w:rsid w:val="002856D8"/>
    <w:rsid w:val="002859C5"/>
    <w:rsid w:val="00285E27"/>
    <w:rsid w:val="002860D7"/>
    <w:rsid w:val="00290444"/>
    <w:rsid w:val="0029071C"/>
    <w:rsid w:val="00290921"/>
    <w:rsid w:val="002914A4"/>
    <w:rsid w:val="002914BB"/>
    <w:rsid w:val="00291683"/>
    <w:rsid w:val="002943FC"/>
    <w:rsid w:val="00294D78"/>
    <w:rsid w:val="002956DD"/>
    <w:rsid w:val="0029581C"/>
    <w:rsid w:val="00295A65"/>
    <w:rsid w:val="002A0628"/>
    <w:rsid w:val="002A097D"/>
    <w:rsid w:val="002A0EEB"/>
    <w:rsid w:val="002A1545"/>
    <w:rsid w:val="002A16BF"/>
    <w:rsid w:val="002A17C3"/>
    <w:rsid w:val="002A1E3B"/>
    <w:rsid w:val="002A20FF"/>
    <w:rsid w:val="002A6485"/>
    <w:rsid w:val="002A68A0"/>
    <w:rsid w:val="002A6D2A"/>
    <w:rsid w:val="002A6F76"/>
    <w:rsid w:val="002A730E"/>
    <w:rsid w:val="002A77E6"/>
    <w:rsid w:val="002A7C15"/>
    <w:rsid w:val="002B0236"/>
    <w:rsid w:val="002B06E5"/>
    <w:rsid w:val="002B1A9B"/>
    <w:rsid w:val="002B1FC0"/>
    <w:rsid w:val="002B1FE5"/>
    <w:rsid w:val="002B2444"/>
    <w:rsid w:val="002B2B7E"/>
    <w:rsid w:val="002B2E47"/>
    <w:rsid w:val="002B3D15"/>
    <w:rsid w:val="002B54EC"/>
    <w:rsid w:val="002B7105"/>
    <w:rsid w:val="002B7794"/>
    <w:rsid w:val="002B7F99"/>
    <w:rsid w:val="002C00A3"/>
    <w:rsid w:val="002C037E"/>
    <w:rsid w:val="002C0515"/>
    <w:rsid w:val="002C0CB9"/>
    <w:rsid w:val="002C2BA3"/>
    <w:rsid w:val="002C3230"/>
    <w:rsid w:val="002C37D6"/>
    <w:rsid w:val="002C3F26"/>
    <w:rsid w:val="002C5393"/>
    <w:rsid w:val="002C5FC5"/>
    <w:rsid w:val="002C64AA"/>
    <w:rsid w:val="002C67BC"/>
    <w:rsid w:val="002C6C7D"/>
    <w:rsid w:val="002D08D4"/>
    <w:rsid w:val="002D187B"/>
    <w:rsid w:val="002D3DE8"/>
    <w:rsid w:val="002D3EF0"/>
    <w:rsid w:val="002D4899"/>
    <w:rsid w:val="002D4B15"/>
    <w:rsid w:val="002D4F1A"/>
    <w:rsid w:val="002D5C37"/>
    <w:rsid w:val="002D6B75"/>
    <w:rsid w:val="002D74AB"/>
    <w:rsid w:val="002D7FAE"/>
    <w:rsid w:val="002E0D8F"/>
    <w:rsid w:val="002E0E02"/>
    <w:rsid w:val="002E0EE2"/>
    <w:rsid w:val="002E0F6A"/>
    <w:rsid w:val="002E11BB"/>
    <w:rsid w:val="002E354F"/>
    <w:rsid w:val="002E4BFF"/>
    <w:rsid w:val="002E56CE"/>
    <w:rsid w:val="002E5F0A"/>
    <w:rsid w:val="002E649A"/>
    <w:rsid w:val="002E6D21"/>
    <w:rsid w:val="002E752A"/>
    <w:rsid w:val="002E7AA0"/>
    <w:rsid w:val="002E7E6E"/>
    <w:rsid w:val="002F0F49"/>
    <w:rsid w:val="002F1E62"/>
    <w:rsid w:val="002F2B08"/>
    <w:rsid w:val="002F3852"/>
    <w:rsid w:val="002F3DA4"/>
    <w:rsid w:val="002F591B"/>
    <w:rsid w:val="002F64AB"/>
    <w:rsid w:val="002F6DC0"/>
    <w:rsid w:val="002F7519"/>
    <w:rsid w:val="003014CD"/>
    <w:rsid w:val="0030168F"/>
    <w:rsid w:val="0030249D"/>
    <w:rsid w:val="003037DB"/>
    <w:rsid w:val="0030457C"/>
    <w:rsid w:val="00305955"/>
    <w:rsid w:val="003066C5"/>
    <w:rsid w:val="003100F8"/>
    <w:rsid w:val="003103F4"/>
    <w:rsid w:val="0031049E"/>
    <w:rsid w:val="00310574"/>
    <w:rsid w:val="003119B5"/>
    <w:rsid w:val="003121CD"/>
    <w:rsid w:val="003123D5"/>
    <w:rsid w:val="0031524E"/>
    <w:rsid w:val="0031714E"/>
    <w:rsid w:val="00317374"/>
    <w:rsid w:val="00317683"/>
    <w:rsid w:val="00320084"/>
    <w:rsid w:val="0032097D"/>
    <w:rsid w:val="00320AC3"/>
    <w:rsid w:val="00323238"/>
    <w:rsid w:val="0032362F"/>
    <w:rsid w:val="00323873"/>
    <w:rsid w:val="00323902"/>
    <w:rsid w:val="003245D1"/>
    <w:rsid w:val="00324C26"/>
    <w:rsid w:val="003250DE"/>
    <w:rsid w:val="0032620B"/>
    <w:rsid w:val="003262BE"/>
    <w:rsid w:val="003265D1"/>
    <w:rsid w:val="003267A8"/>
    <w:rsid w:val="003273AE"/>
    <w:rsid w:val="0033049A"/>
    <w:rsid w:val="0033078C"/>
    <w:rsid w:val="00331F20"/>
    <w:rsid w:val="00332984"/>
    <w:rsid w:val="00332B62"/>
    <w:rsid w:val="0033431F"/>
    <w:rsid w:val="003352AB"/>
    <w:rsid w:val="003368CB"/>
    <w:rsid w:val="00340258"/>
    <w:rsid w:val="003403C6"/>
    <w:rsid w:val="003406D5"/>
    <w:rsid w:val="003406D9"/>
    <w:rsid w:val="0034109D"/>
    <w:rsid w:val="003421D7"/>
    <w:rsid w:val="003422C7"/>
    <w:rsid w:val="00343585"/>
    <w:rsid w:val="00343643"/>
    <w:rsid w:val="00343984"/>
    <w:rsid w:val="00343C03"/>
    <w:rsid w:val="0034428B"/>
    <w:rsid w:val="003456A3"/>
    <w:rsid w:val="003460B0"/>
    <w:rsid w:val="00346651"/>
    <w:rsid w:val="00347D69"/>
    <w:rsid w:val="0035009B"/>
    <w:rsid w:val="003507B4"/>
    <w:rsid w:val="00350897"/>
    <w:rsid w:val="003513DC"/>
    <w:rsid w:val="0035285A"/>
    <w:rsid w:val="00352DEF"/>
    <w:rsid w:val="003531D4"/>
    <w:rsid w:val="003564C2"/>
    <w:rsid w:val="00356CE5"/>
    <w:rsid w:val="00357188"/>
    <w:rsid w:val="00357635"/>
    <w:rsid w:val="00357B6A"/>
    <w:rsid w:val="00361885"/>
    <w:rsid w:val="003618C2"/>
    <w:rsid w:val="00361B35"/>
    <w:rsid w:val="00362B70"/>
    <w:rsid w:val="00363C78"/>
    <w:rsid w:val="00363CEB"/>
    <w:rsid w:val="003642ED"/>
    <w:rsid w:val="00364588"/>
    <w:rsid w:val="00364A1A"/>
    <w:rsid w:val="003658A0"/>
    <w:rsid w:val="00366223"/>
    <w:rsid w:val="0036655D"/>
    <w:rsid w:val="00367A8C"/>
    <w:rsid w:val="00367C5F"/>
    <w:rsid w:val="00370F76"/>
    <w:rsid w:val="003722A7"/>
    <w:rsid w:val="003734F1"/>
    <w:rsid w:val="00373B50"/>
    <w:rsid w:val="003743CA"/>
    <w:rsid w:val="003750C2"/>
    <w:rsid w:val="003752AE"/>
    <w:rsid w:val="00376002"/>
    <w:rsid w:val="00376B99"/>
    <w:rsid w:val="003812A7"/>
    <w:rsid w:val="003815D2"/>
    <w:rsid w:val="0038190E"/>
    <w:rsid w:val="00381A67"/>
    <w:rsid w:val="003820A5"/>
    <w:rsid w:val="003825CE"/>
    <w:rsid w:val="0038282A"/>
    <w:rsid w:val="00382A52"/>
    <w:rsid w:val="00383D8D"/>
    <w:rsid w:val="0038402E"/>
    <w:rsid w:val="003868B3"/>
    <w:rsid w:val="00387545"/>
    <w:rsid w:val="00387993"/>
    <w:rsid w:val="00387B3F"/>
    <w:rsid w:val="003911E1"/>
    <w:rsid w:val="003920BC"/>
    <w:rsid w:val="003927CA"/>
    <w:rsid w:val="003934F1"/>
    <w:rsid w:val="00393651"/>
    <w:rsid w:val="00393B78"/>
    <w:rsid w:val="00393CD0"/>
    <w:rsid w:val="0039419F"/>
    <w:rsid w:val="0039478D"/>
    <w:rsid w:val="0039500D"/>
    <w:rsid w:val="0039518F"/>
    <w:rsid w:val="0039597A"/>
    <w:rsid w:val="00396177"/>
    <w:rsid w:val="00396A43"/>
    <w:rsid w:val="00397580"/>
    <w:rsid w:val="003978F3"/>
    <w:rsid w:val="00397B1B"/>
    <w:rsid w:val="00397DC3"/>
    <w:rsid w:val="003A004D"/>
    <w:rsid w:val="003A0212"/>
    <w:rsid w:val="003A1A4D"/>
    <w:rsid w:val="003A4A3A"/>
    <w:rsid w:val="003A4F25"/>
    <w:rsid w:val="003A531C"/>
    <w:rsid w:val="003A5393"/>
    <w:rsid w:val="003A63F0"/>
    <w:rsid w:val="003B01EE"/>
    <w:rsid w:val="003B044F"/>
    <w:rsid w:val="003B1B01"/>
    <w:rsid w:val="003B1BE4"/>
    <w:rsid w:val="003B2DB6"/>
    <w:rsid w:val="003B2E40"/>
    <w:rsid w:val="003B356F"/>
    <w:rsid w:val="003B3967"/>
    <w:rsid w:val="003B40E9"/>
    <w:rsid w:val="003B54AB"/>
    <w:rsid w:val="003B6567"/>
    <w:rsid w:val="003B7004"/>
    <w:rsid w:val="003B760C"/>
    <w:rsid w:val="003B7B23"/>
    <w:rsid w:val="003C0702"/>
    <w:rsid w:val="003C0A49"/>
    <w:rsid w:val="003C1823"/>
    <w:rsid w:val="003C196B"/>
    <w:rsid w:val="003C25F6"/>
    <w:rsid w:val="003C2CD5"/>
    <w:rsid w:val="003C2E0B"/>
    <w:rsid w:val="003C344E"/>
    <w:rsid w:val="003C3492"/>
    <w:rsid w:val="003C3851"/>
    <w:rsid w:val="003C5320"/>
    <w:rsid w:val="003C69B2"/>
    <w:rsid w:val="003C732F"/>
    <w:rsid w:val="003C77F3"/>
    <w:rsid w:val="003C7921"/>
    <w:rsid w:val="003D0499"/>
    <w:rsid w:val="003D0585"/>
    <w:rsid w:val="003D0BA5"/>
    <w:rsid w:val="003D151A"/>
    <w:rsid w:val="003D1849"/>
    <w:rsid w:val="003D2F7E"/>
    <w:rsid w:val="003D458B"/>
    <w:rsid w:val="003D4770"/>
    <w:rsid w:val="003D4A48"/>
    <w:rsid w:val="003D4C64"/>
    <w:rsid w:val="003D5E9A"/>
    <w:rsid w:val="003D6076"/>
    <w:rsid w:val="003D7B5F"/>
    <w:rsid w:val="003E0D57"/>
    <w:rsid w:val="003E0D9D"/>
    <w:rsid w:val="003E0E3F"/>
    <w:rsid w:val="003E17EE"/>
    <w:rsid w:val="003E216A"/>
    <w:rsid w:val="003E2776"/>
    <w:rsid w:val="003E405E"/>
    <w:rsid w:val="003E4488"/>
    <w:rsid w:val="003E5970"/>
    <w:rsid w:val="003E6271"/>
    <w:rsid w:val="003E6597"/>
    <w:rsid w:val="003E7151"/>
    <w:rsid w:val="003E7FA2"/>
    <w:rsid w:val="003F03DF"/>
    <w:rsid w:val="003F0886"/>
    <w:rsid w:val="003F25F7"/>
    <w:rsid w:val="003F3D3A"/>
    <w:rsid w:val="003F4639"/>
    <w:rsid w:val="003F4E4C"/>
    <w:rsid w:val="003F526A"/>
    <w:rsid w:val="003F652F"/>
    <w:rsid w:val="003F679E"/>
    <w:rsid w:val="003F6B93"/>
    <w:rsid w:val="003F76A5"/>
    <w:rsid w:val="003F7CF6"/>
    <w:rsid w:val="0040113D"/>
    <w:rsid w:val="00401F62"/>
    <w:rsid w:val="00401F67"/>
    <w:rsid w:val="004038BD"/>
    <w:rsid w:val="00403E1B"/>
    <w:rsid w:val="0040425E"/>
    <w:rsid w:val="00404D02"/>
    <w:rsid w:val="00405244"/>
    <w:rsid w:val="00405871"/>
    <w:rsid w:val="00405B3B"/>
    <w:rsid w:val="0040634C"/>
    <w:rsid w:val="00407A96"/>
    <w:rsid w:val="004104AB"/>
    <w:rsid w:val="00410E3C"/>
    <w:rsid w:val="004116C8"/>
    <w:rsid w:val="004117A2"/>
    <w:rsid w:val="004127C9"/>
    <w:rsid w:val="0041524A"/>
    <w:rsid w:val="0041533C"/>
    <w:rsid w:val="004159D9"/>
    <w:rsid w:val="00416C78"/>
    <w:rsid w:val="00417198"/>
    <w:rsid w:val="00417804"/>
    <w:rsid w:val="00417B66"/>
    <w:rsid w:val="00422171"/>
    <w:rsid w:val="004221EB"/>
    <w:rsid w:val="00422940"/>
    <w:rsid w:val="00422ADA"/>
    <w:rsid w:val="0042329C"/>
    <w:rsid w:val="004244C2"/>
    <w:rsid w:val="0042692B"/>
    <w:rsid w:val="00426FD3"/>
    <w:rsid w:val="0043002D"/>
    <w:rsid w:val="00430477"/>
    <w:rsid w:val="004316C1"/>
    <w:rsid w:val="00431DE2"/>
    <w:rsid w:val="0043249A"/>
    <w:rsid w:val="0043258F"/>
    <w:rsid w:val="00432CDD"/>
    <w:rsid w:val="00432F40"/>
    <w:rsid w:val="00433309"/>
    <w:rsid w:val="004335E1"/>
    <w:rsid w:val="00433ACF"/>
    <w:rsid w:val="0043457D"/>
    <w:rsid w:val="0043467D"/>
    <w:rsid w:val="00434702"/>
    <w:rsid w:val="00435420"/>
    <w:rsid w:val="0043559B"/>
    <w:rsid w:val="0043582A"/>
    <w:rsid w:val="00435BD3"/>
    <w:rsid w:val="00436883"/>
    <w:rsid w:val="00436ABE"/>
    <w:rsid w:val="00436CE0"/>
    <w:rsid w:val="00437AF4"/>
    <w:rsid w:val="00440F30"/>
    <w:rsid w:val="00441327"/>
    <w:rsid w:val="00441462"/>
    <w:rsid w:val="0044309B"/>
    <w:rsid w:val="00443857"/>
    <w:rsid w:val="00444BE4"/>
    <w:rsid w:val="00444C4E"/>
    <w:rsid w:val="00444DF9"/>
    <w:rsid w:val="00445845"/>
    <w:rsid w:val="00446B38"/>
    <w:rsid w:val="00446DE3"/>
    <w:rsid w:val="004470AF"/>
    <w:rsid w:val="00450138"/>
    <w:rsid w:val="00451174"/>
    <w:rsid w:val="00451D95"/>
    <w:rsid w:val="0045210B"/>
    <w:rsid w:val="0045211C"/>
    <w:rsid w:val="00452413"/>
    <w:rsid w:val="00452DD5"/>
    <w:rsid w:val="00452F71"/>
    <w:rsid w:val="00454CBC"/>
    <w:rsid w:val="0045547F"/>
    <w:rsid w:val="00455C7B"/>
    <w:rsid w:val="00456A39"/>
    <w:rsid w:val="00457384"/>
    <w:rsid w:val="004577D7"/>
    <w:rsid w:val="004578A2"/>
    <w:rsid w:val="00461258"/>
    <w:rsid w:val="004613D5"/>
    <w:rsid w:val="004613DF"/>
    <w:rsid w:val="00461C54"/>
    <w:rsid w:val="004620B5"/>
    <w:rsid w:val="0046392D"/>
    <w:rsid w:val="00464BED"/>
    <w:rsid w:val="004652CE"/>
    <w:rsid w:val="00466F31"/>
    <w:rsid w:val="0046700D"/>
    <w:rsid w:val="004676D6"/>
    <w:rsid w:val="00467A24"/>
    <w:rsid w:val="00470258"/>
    <w:rsid w:val="00470397"/>
    <w:rsid w:val="00472972"/>
    <w:rsid w:val="00472CC1"/>
    <w:rsid w:val="0047377E"/>
    <w:rsid w:val="00473F1C"/>
    <w:rsid w:val="004749DA"/>
    <w:rsid w:val="00474AC2"/>
    <w:rsid w:val="00475213"/>
    <w:rsid w:val="00475D77"/>
    <w:rsid w:val="004768A6"/>
    <w:rsid w:val="00476FB6"/>
    <w:rsid w:val="00477090"/>
    <w:rsid w:val="00477761"/>
    <w:rsid w:val="00477AA4"/>
    <w:rsid w:val="00477F84"/>
    <w:rsid w:val="004800F0"/>
    <w:rsid w:val="00480E60"/>
    <w:rsid w:val="00481356"/>
    <w:rsid w:val="004822B1"/>
    <w:rsid w:val="00482FC6"/>
    <w:rsid w:val="00483528"/>
    <w:rsid w:val="00484C8C"/>
    <w:rsid w:val="00486A50"/>
    <w:rsid w:val="00486AD1"/>
    <w:rsid w:val="00486C7B"/>
    <w:rsid w:val="00487A9A"/>
    <w:rsid w:val="00491C4C"/>
    <w:rsid w:val="00492A45"/>
    <w:rsid w:val="00492A60"/>
    <w:rsid w:val="00493628"/>
    <w:rsid w:val="004939D5"/>
    <w:rsid w:val="00495614"/>
    <w:rsid w:val="00495875"/>
    <w:rsid w:val="00495C46"/>
    <w:rsid w:val="00495CD8"/>
    <w:rsid w:val="004962EA"/>
    <w:rsid w:val="004965CB"/>
    <w:rsid w:val="00496DC4"/>
    <w:rsid w:val="00496EF6"/>
    <w:rsid w:val="004A06D8"/>
    <w:rsid w:val="004A0B1E"/>
    <w:rsid w:val="004A0EA8"/>
    <w:rsid w:val="004A1445"/>
    <w:rsid w:val="004A1A00"/>
    <w:rsid w:val="004A231D"/>
    <w:rsid w:val="004A26A6"/>
    <w:rsid w:val="004A2EB6"/>
    <w:rsid w:val="004A3104"/>
    <w:rsid w:val="004A336F"/>
    <w:rsid w:val="004A3460"/>
    <w:rsid w:val="004A3C7A"/>
    <w:rsid w:val="004A4EFE"/>
    <w:rsid w:val="004A6E58"/>
    <w:rsid w:val="004A7254"/>
    <w:rsid w:val="004A725B"/>
    <w:rsid w:val="004A7840"/>
    <w:rsid w:val="004A78F2"/>
    <w:rsid w:val="004A7DAD"/>
    <w:rsid w:val="004B02E3"/>
    <w:rsid w:val="004B2201"/>
    <w:rsid w:val="004B2C09"/>
    <w:rsid w:val="004B37BF"/>
    <w:rsid w:val="004B3CCA"/>
    <w:rsid w:val="004B5B97"/>
    <w:rsid w:val="004B7CAC"/>
    <w:rsid w:val="004C0E5B"/>
    <w:rsid w:val="004C1158"/>
    <w:rsid w:val="004C1FBB"/>
    <w:rsid w:val="004C22C9"/>
    <w:rsid w:val="004C26C9"/>
    <w:rsid w:val="004C2C9D"/>
    <w:rsid w:val="004C2D00"/>
    <w:rsid w:val="004C3951"/>
    <w:rsid w:val="004C45A7"/>
    <w:rsid w:val="004C492C"/>
    <w:rsid w:val="004C5259"/>
    <w:rsid w:val="004C5AC3"/>
    <w:rsid w:val="004C5D40"/>
    <w:rsid w:val="004C65E9"/>
    <w:rsid w:val="004D057A"/>
    <w:rsid w:val="004D0781"/>
    <w:rsid w:val="004D0B2B"/>
    <w:rsid w:val="004D1D9D"/>
    <w:rsid w:val="004D1DFF"/>
    <w:rsid w:val="004D2FAC"/>
    <w:rsid w:val="004D4FF7"/>
    <w:rsid w:val="004D5D91"/>
    <w:rsid w:val="004D7F82"/>
    <w:rsid w:val="004E20ED"/>
    <w:rsid w:val="004E23CB"/>
    <w:rsid w:val="004E244B"/>
    <w:rsid w:val="004E2CCE"/>
    <w:rsid w:val="004E3BDB"/>
    <w:rsid w:val="004E479E"/>
    <w:rsid w:val="004E7423"/>
    <w:rsid w:val="004E78EF"/>
    <w:rsid w:val="004F02CB"/>
    <w:rsid w:val="004F0427"/>
    <w:rsid w:val="004F05A4"/>
    <w:rsid w:val="004F10F1"/>
    <w:rsid w:val="004F128E"/>
    <w:rsid w:val="004F1594"/>
    <w:rsid w:val="004F3209"/>
    <w:rsid w:val="004F339C"/>
    <w:rsid w:val="004F34D8"/>
    <w:rsid w:val="004F366B"/>
    <w:rsid w:val="004F3791"/>
    <w:rsid w:val="004F399E"/>
    <w:rsid w:val="004F3BF5"/>
    <w:rsid w:val="004F48C3"/>
    <w:rsid w:val="004F5769"/>
    <w:rsid w:val="004F7728"/>
    <w:rsid w:val="004F78E6"/>
    <w:rsid w:val="004F7B56"/>
    <w:rsid w:val="00500E6D"/>
    <w:rsid w:val="00502E10"/>
    <w:rsid w:val="00503B5D"/>
    <w:rsid w:val="00504A34"/>
    <w:rsid w:val="00506466"/>
    <w:rsid w:val="00512D99"/>
    <w:rsid w:val="00513215"/>
    <w:rsid w:val="00513286"/>
    <w:rsid w:val="005138B2"/>
    <w:rsid w:val="00513E38"/>
    <w:rsid w:val="00514206"/>
    <w:rsid w:val="005155AF"/>
    <w:rsid w:val="0051706C"/>
    <w:rsid w:val="00517E99"/>
    <w:rsid w:val="005207FA"/>
    <w:rsid w:val="005215A7"/>
    <w:rsid w:val="00521D61"/>
    <w:rsid w:val="0052210F"/>
    <w:rsid w:val="00522EB8"/>
    <w:rsid w:val="00523DB2"/>
    <w:rsid w:val="005246FA"/>
    <w:rsid w:val="00524B63"/>
    <w:rsid w:val="00525CBD"/>
    <w:rsid w:val="00530212"/>
    <w:rsid w:val="00530229"/>
    <w:rsid w:val="00530F10"/>
    <w:rsid w:val="005332C7"/>
    <w:rsid w:val="005336EE"/>
    <w:rsid w:val="0053410E"/>
    <w:rsid w:val="00534811"/>
    <w:rsid w:val="00535717"/>
    <w:rsid w:val="005357BE"/>
    <w:rsid w:val="00536D85"/>
    <w:rsid w:val="00536EE8"/>
    <w:rsid w:val="005376E8"/>
    <w:rsid w:val="00537A80"/>
    <w:rsid w:val="005403A2"/>
    <w:rsid w:val="00540CFD"/>
    <w:rsid w:val="0054191E"/>
    <w:rsid w:val="0054324A"/>
    <w:rsid w:val="0054409D"/>
    <w:rsid w:val="00545627"/>
    <w:rsid w:val="00546594"/>
    <w:rsid w:val="00547AAE"/>
    <w:rsid w:val="00547FA5"/>
    <w:rsid w:val="0055102F"/>
    <w:rsid w:val="00551504"/>
    <w:rsid w:val="00551D9F"/>
    <w:rsid w:val="00551F63"/>
    <w:rsid w:val="005521DE"/>
    <w:rsid w:val="00552C2F"/>
    <w:rsid w:val="00553ADE"/>
    <w:rsid w:val="005543DD"/>
    <w:rsid w:val="00554498"/>
    <w:rsid w:val="005544DC"/>
    <w:rsid w:val="00554D71"/>
    <w:rsid w:val="00554DD3"/>
    <w:rsid w:val="0055549F"/>
    <w:rsid w:val="0055672C"/>
    <w:rsid w:val="00556C99"/>
    <w:rsid w:val="00557B9F"/>
    <w:rsid w:val="0056062B"/>
    <w:rsid w:val="00560BCA"/>
    <w:rsid w:val="00561613"/>
    <w:rsid w:val="00561F70"/>
    <w:rsid w:val="0056263D"/>
    <w:rsid w:val="005639EB"/>
    <w:rsid w:val="00564DA2"/>
    <w:rsid w:val="00565C9A"/>
    <w:rsid w:val="00566582"/>
    <w:rsid w:val="00566732"/>
    <w:rsid w:val="00567061"/>
    <w:rsid w:val="00567296"/>
    <w:rsid w:val="00567D4D"/>
    <w:rsid w:val="00570A5B"/>
    <w:rsid w:val="00570ED1"/>
    <w:rsid w:val="00572F80"/>
    <w:rsid w:val="00573493"/>
    <w:rsid w:val="005738DD"/>
    <w:rsid w:val="00573B62"/>
    <w:rsid w:val="00573E4C"/>
    <w:rsid w:val="00574802"/>
    <w:rsid w:val="0057484E"/>
    <w:rsid w:val="00574C70"/>
    <w:rsid w:val="00576645"/>
    <w:rsid w:val="0057711E"/>
    <w:rsid w:val="00577354"/>
    <w:rsid w:val="0057765B"/>
    <w:rsid w:val="00577C97"/>
    <w:rsid w:val="00580CD9"/>
    <w:rsid w:val="005818A6"/>
    <w:rsid w:val="00581B2A"/>
    <w:rsid w:val="00581F44"/>
    <w:rsid w:val="0058232A"/>
    <w:rsid w:val="0058239E"/>
    <w:rsid w:val="00583631"/>
    <w:rsid w:val="005853A8"/>
    <w:rsid w:val="00591263"/>
    <w:rsid w:val="00591571"/>
    <w:rsid w:val="00592272"/>
    <w:rsid w:val="005935F3"/>
    <w:rsid w:val="005942B8"/>
    <w:rsid w:val="00594346"/>
    <w:rsid w:val="005944DD"/>
    <w:rsid w:val="00594899"/>
    <w:rsid w:val="00594DE1"/>
    <w:rsid w:val="0059588D"/>
    <w:rsid w:val="0059593E"/>
    <w:rsid w:val="00596D96"/>
    <w:rsid w:val="00597759"/>
    <w:rsid w:val="00597CCE"/>
    <w:rsid w:val="00597E5F"/>
    <w:rsid w:val="005A0184"/>
    <w:rsid w:val="005A0568"/>
    <w:rsid w:val="005A34CA"/>
    <w:rsid w:val="005A46B4"/>
    <w:rsid w:val="005A4798"/>
    <w:rsid w:val="005A4BD2"/>
    <w:rsid w:val="005A528D"/>
    <w:rsid w:val="005A6E86"/>
    <w:rsid w:val="005A7726"/>
    <w:rsid w:val="005A773D"/>
    <w:rsid w:val="005A7E65"/>
    <w:rsid w:val="005B0DCC"/>
    <w:rsid w:val="005B372F"/>
    <w:rsid w:val="005B3E45"/>
    <w:rsid w:val="005B3FF4"/>
    <w:rsid w:val="005B41A0"/>
    <w:rsid w:val="005B4C2B"/>
    <w:rsid w:val="005B500E"/>
    <w:rsid w:val="005B513A"/>
    <w:rsid w:val="005B608A"/>
    <w:rsid w:val="005B65B5"/>
    <w:rsid w:val="005B7299"/>
    <w:rsid w:val="005B77C0"/>
    <w:rsid w:val="005B79A0"/>
    <w:rsid w:val="005B7BB8"/>
    <w:rsid w:val="005B7E7A"/>
    <w:rsid w:val="005C0595"/>
    <w:rsid w:val="005C0745"/>
    <w:rsid w:val="005C17E1"/>
    <w:rsid w:val="005C188E"/>
    <w:rsid w:val="005C1E9B"/>
    <w:rsid w:val="005C214B"/>
    <w:rsid w:val="005C24B7"/>
    <w:rsid w:val="005C2C6E"/>
    <w:rsid w:val="005C30D4"/>
    <w:rsid w:val="005C3CBD"/>
    <w:rsid w:val="005C52D0"/>
    <w:rsid w:val="005C538A"/>
    <w:rsid w:val="005C64B1"/>
    <w:rsid w:val="005C6678"/>
    <w:rsid w:val="005D1345"/>
    <w:rsid w:val="005D21A1"/>
    <w:rsid w:val="005D3127"/>
    <w:rsid w:val="005D3BCD"/>
    <w:rsid w:val="005D3F2B"/>
    <w:rsid w:val="005D4CD7"/>
    <w:rsid w:val="005D4E6F"/>
    <w:rsid w:val="005D5CD3"/>
    <w:rsid w:val="005D6672"/>
    <w:rsid w:val="005D7DD1"/>
    <w:rsid w:val="005E0F18"/>
    <w:rsid w:val="005E1642"/>
    <w:rsid w:val="005E1FEE"/>
    <w:rsid w:val="005E2ABA"/>
    <w:rsid w:val="005E2EA8"/>
    <w:rsid w:val="005E319F"/>
    <w:rsid w:val="005E3449"/>
    <w:rsid w:val="005E3BCE"/>
    <w:rsid w:val="005E3E3B"/>
    <w:rsid w:val="005E3F0C"/>
    <w:rsid w:val="005E4124"/>
    <w:rsid w:val="005E4B6F"/>
    <w:rsid w:val="005E5054"/>
    <w:rsid w:val="005E551C"/>
    <w:rsid w:val="005E6039"/>
    <w:rsid w:val="005F05AA"/>
    <w:rsid w:val="005F0B21"/>
    <w:rsid w:val="005F1BF1"/>
    <w:rsid w:val="005F2753"/>
    <w:rsid w:val="005F27BF"/>
    <w:rsid w:val="005F2F93"/>
    <w:rsid w:val="005F3C69"/>
    <w:rsid w:val="005F426B"/>
    <w:rsid w:val="005F460B"/>
    <w:rsid w:val="005F4F90"/>
    <w:rsid w:val="005F5D08"/>
    <w:rsid w:val="005F613D"/>
    <w:rsid w:val="005F6823"/>
    <w:rsid w:val="005F6A03"/>
    <w:rsid w:val="005F783B"/>
    <w:rsid w:val="005F79FB"/>
    <w:rsid w:val="00600404"/>
    <w:rsid w:val="00601289"/>
    <w:rsid w:val="006019C0"/>
    <w:rsid w:val="006020B8"/>
    <w:rsid w:val="0060236C"/>
    <w:rsid w:val="00602641"/>
    <w:rsid w:val="00603C28"/>
    <w:rsid w:val="0060420D"/>
    <w:rsid w:val="006047DD"/>
    <w:rsid w:val="00605971"/>
    <w:rsid w:val="00605C19"/>
    <w:rsid w:val="00605D24"/>
    <w:rsid w:val="00606312"/>
    <w:rsid w:val="006063F3"/>
    <w:rsid w:val="00606CEF"/>
    <w:rsid w:val="0060765A"/>
    <w:rsid w:val="00610AE9"/>
    <w:rsid w:val="00610FB7"/>
    <w:rsid w:val="006111FF"/>
    <w:rsid w:val="00612568"/>
    <w:rsid w:val="006129FB"/>
    <w:rsid w:val="00612DFB"/>
    <w:rsid w:val="00613862"/>
    <w:rsid w:val="00613C93"/>
    <w:rsid w:val="00613D38"/>
    <w:rsid w:val="00613F77"/>
    <w:rsid w:val="0061422B"/>
    <w:rsid w:val="00614847"/>
    <w:rsid w:val="00614AF6"/>
    <w:rsid w:val="00615082"/>
    <w:rsid w:val="00615A63"/>
    <w:rsid w:val="00616176"/>
    <w:rsid w:val="00616BC8"/>
    <w:rsid w:val="0061762E"/>
    <w:rsid w:val="00620828"/>
    <w:rsid w:val="00620F18"/>
    <w:rsid w:val="00621A3B"/>
    <w:rsid w:val="00622436"/>
    <w:rsid w:val="0062271A"/>
    <w:rsid w:val="00622C65"/>
    <w:rsid w:val="00622DA5"/>
    <w:rsid w:val="00623190"/>
    <w:rsid w:val="00623201"/>
    <w:rsid w:val="00623ECC"/>
    <w:rsid w:val="00624CC4"/>
    <w:rsid w:val="00626140"/>
    <w:rsid w:val="00626DB5"/>
    <w:rsid w:val="00627788"/>
    <w:rsid w:val="0063087F"/>
    <w:rsid w:val="0063295F"/>
    <w:rsid w:val="00632BFD"/>
    <w:rsid w:val="00633933"/>
    <w:rsid w:val="006348AF"/>
    <w:rsid w:val="00634A38"/>
    <w:rsid w:val="00634B06"/>
    <w:rsid w:val="00634E88"/>
    <w:rsid w:val="00634F04"/>
    <w:rsid w:val="00634FB1"/>
    <w:rsid w:val="00635158"/>
    <w:rsid w:val="00635BE4"/>
    <w:rsid w:val="00635EE0"/>
    <w:rsid w:val="00636054"/>
    <w:rsid w:val="00637034"/>
    <w:rsid w:val="00637ADD"/>
    <w:rsid w:val="00637C34"/>
    <w:rsid w:val="00641FBA"/>
    <w:rsid w:val="0064237E"/>
    <w:rsid w:val="006442A2"/>
    <w:rsid w:val="00644D54"/>
    <w:rsid w:val="006453A1"/>
    <w:rsid w:val="00645B24"/>
    <w:rsid w:val="00645F7E"/>
    <w:rsid w:val="00647983"/>
    <w:rsid w:val="0065034B"/>
    <w:rsid w:val="0065251F"/>
    <w:rsid w:val="00652FA2"/>
    <w:rsid w:val="0065347E"/>
    <w:rsid w:val="0065397B"/>
    <w:rsid w:val="006543DA"/>
    <w:rsid w:val="006564BD"/>
    <w:rsid w:val="00656DD9"/>
    <w:rsid w:val="006571DC"/>
    <w:rsid w:val="00657234"/>
    <w:rsid w:val="0066050E"/>
    <w:rsid w:val="00660727"/>
    <w:rsid w:val="00660F25"/>
    <w:rsid w:val="00661F44"/>
    <w:rsid w:val="00662B1E"/>
    <w:rsid w:val="00663719"/>
    <w:rsid w:val="00663A9F"/>
    <w:rsid w:val="00663BF8"/>
    <w:rsid w:val="00664C6C"/>
    <w:rsid w:val="00665072"/>
    <w:rsid w:val="006651E9"/>
    <w:rsid w:val="0066539C"/>
    <w:rsid w:val="006662E5"/>
    <w:rsid w:val="00666DBB"/>
    <w:rsid w:val="0066715A"/>
    <w:rsid w:val="00667293"/>
    <w:rsid w:val="006709EB"/>
    <w:rsid w:val="0067116D"/>
    <w:rsid w:val="00671646"/>
    <w:rsid w:val="006716F5"/>
    <w:rsid w:val="006728AF"/>
    <w:rsid w:val="00673908"/>
    <w:rsid w:val="0067426A"/>
    <w:rsid w:val="0067459A"/>
    <w:rsid w:val="006770F3"/>
    <w:rsid w:val="006771BD"/>
    <w:rsid w:val="0068096C"/>
    <w:rsid w:val="006817DE"/>
    <w:rsid w:val="00681811"/>
    <w:rsid w:val="00682000"/>
    <w:rsid w:val="0068233A"/>
    <w:rsid w:val="00682873"/>
    <w:rsid w:val="006836B9"/>
    <w:rsid w:val="00683B49"/>
    <w:rsid w:val="00684E61"/>
    <w:rsid w:val="00685112"/>
    <w:rsid w:val="0068545A"/>
    <w:rsid w:val="006855C7"/>
    <w:rsid w:val="006856BD"/>
    <w:rsid w:val="00685EA4"/>
    <w:rsid w:val="00685F55"/>
    <w:rsid w:val="00686323"/>
    <w:rsid w:val="006868CE"/>
    <w:rsid w:val="006876FC"/>
    <w:rsid w:val="006878E3"/>
    <w:rsid w:val="00687B0B"/>
    <w:rsid w:val="006929ED"/>
    <w:rsid w:val="00693CFF"/>
    <w:rsid w:val="0069436B"/>
    <w:rsid w:val="00694AE4"/>
    <w:rsid w:val="00694FC2"/>
    <w:rsid w:val="006950F8"/>
    <w:rsid w:val="006956BE"/>
    <w:rsid w:val="00695901"/>
    <w:rsid w:val="00695DB4"/>
    <w:rsid w:val="00695FC9"/>
    <w:rsid w:val="006967BB"/>
    <w:rsid w:val="006971D0"/>
    <w:rsid w:val="00697686"/>
    <w:rsid w:val="0069776B"/>
    <w:rsid w:val="00697C78"/>
    <w:rsid w:val="00697FC3"/>
    <w:rsid w:val="006A0896"/>
    <w:rsid w:val="006A0C84"/>
    <w:rsid w:val="006A0EBC"/>
    <w:rsid w:val="006A2351"/>
    <w:rsid w:val="006A24C8"/>
    <w:rsid w:val="006A38A0"/>
    <w:rsid w:val="006A527F"/>
    <w:rsid w:val="006A5825"/>
    <w:rsid w:val="006A7EEA"/>
    <w:rsid w:val="006B13F6"/>
    <w:rsid w:val="006B1924"/>
    <w:rsid w:val="006B1FBC"/>
    <w:rsid w:val="006B2FDD"/>
    <w:rsid w:val="006B3851"/>
    <w:rsid w:val="006B408C"/>
    <w:rsid w:val="006B44E9"/>
    <w:rsid w:val="006B5C9F"/>
    <w:rsid w:val="006B5CD5"/>
    <w:rsid w:val="006B6033"/>
    <w:rsid w:val="006B65B9"/>
    <w:rsid w:val="006B699D"/>
    <w:rsid w:val="006B792F"/>
    <w:rsid w:val="006C1A55"/>
    <w:rsid w:val="006C2D34"/>
    <w:rsid w:val="006C31B5"/>
    <w:rsid w:val="006C35A5"/>
    <w:rsid w:val="006C3990"/>
    <w:rsid w:val="006C4221"/>
    <w:rsid w:val="006C47A0"/>
    <w:rsid w:val="006C4ADE"/>
    <w:rsid w:val="006C62FB"/>
    <w:rsid w:val="006C69FF"/>
    <w:rsid w:val="006C735F"/>
    <w:rsid w:val="006D0C6A"/>
    <w:rsid w:val="006D2BB1"/>
    <w:rsid w:val="006D45A4"/>
    <w:rsid w:val="006D7DAC"/>
    <w:rsid w:val="006D7E16"/>
    <w:rsid w:val="006D7E3D"/>
    <w:rsid w:val="006E024F"/>
    <w:rsid w:val="006E0C61"/>
    <w:rsid w:val="006E0E3A"/>
    <w:rsid w:val="006E1A7F"/>
    <w:rsid w:val="006E2E93"/>
    <w:rsid w:val="006E34EE"/>
    <w:rsid w:val="006E39EF"/>
    <w:rsid w:val="006E4C5D"/>
    <w:rsid w:val="006E4E81"/>
    <w:rsid w:val="006E4F42"/>
    <w:rsid w:val="006E4F81"/>
    <w:rsid w:val="006E5370"/>
    <w:rsid w:val="006E5B25"/>
    <w:rsid w:val="006E68C0"/>
    <w:rsid w:val="006F0B1D"/>
    <w:rsid w:val="006F0CD8"/>
    <w:rsid w:val="006F19E5"/>
    <w:rsid w:val="006F1B42"/>
    <w:rsid w:val="006F272B"/>
    <w:rsid w:val="006F3EFB"/>
    <w:rsid w:val="006F4888"/>
    <w:rsid w:val="006F5281"/>
    <w:rsid w:val="006F6103"/>
    <w:rsid w:val="006F698C"/>
    <w:rsid w:val="006F6C25"/>
    <w:rsid w:val="006F6C7C"/>
    <w:rsid w:val="006F6E35"/>
    <w:rsid w:val="006F6E8F"/>
    <w:rsid w:val="006F73A1"/>
    <w:rsid w:val="006F74DB"/>
    <w:rsid w:val="006F752B"/>
    <w:rsid w:val="006F7DE9"/>
    <w:rsid w:val="00700CA3"/>
    <w:rsid w:val="00700F08"/>
    <w:rsid w:val="00701271"/>
    <w:rsid w:val="00701AC5"/>
    <w:rsid w:val="00702334"/>
    <w:rsid w:val="00703DE8"/>
    <w:rsid w:val="00703ED0"/>
    <w:rsid w:val="00705610"/>
    <w:rsid w:val="0070563E"/>
    <w:rsid w:val="00705DD6"/>
    <w:rsid w:val="00707D15"/>
    <w:rsid w:val="00707F7D"/>
    <w:rsid w:val="00710B20"/>
    <w:rsid w:val="00710C12"/>
    <w:rsid w:val="00712F92"/>
    <w:rsid w:val="00714117"/>
    <w:rsid w:val="007141B3"/>
    <w:rsid w:val="00716489"/>
    <w:rsid w:val="007177E2"/>
    <w:rsid w:val="00717BEF"/>
    <w:rsid w:val="00717EC5"/>
    <w:rsid w:val="00720295"/>
    <w:rsid w:val="0072054C"/>
    <w:rsid w:val="007205FE"/>
    <w:rsid w:val="007210DC"/>
    <w:rsid w:val="007211E1"/>
    <w:rsid w:val="0072160D"/>
    <w:rsid w:val="00721A5D"/>
    <w:rsid w:val="007222CD"/>
    <w:rsid w:val="00725EB4"/>
    <w:rsid w:val="00727EA5"/>
    <w:rsid w:val="00730DE5"/>
    <w:rsid w:val="007315E7"/>
    <w:rsid w:val="00731943"/>
    <w:rsid w:val="00732721"/>
    <w:rsid w:val="00732EC3"/>
    <w:rsid w:val="0073389D"/>
    <w:rsid w:val="00733C2E"/>
    <w:rsid w:val="00733EEF"/>
    <w:rsid w:val="00734409"/>
    <w:rsid w:val="00734838"/>
    <w:rsid w:val="00734E8F"/>
    <w:rsid w:val="007352BA"/>
    <w:rsid w:val="00735EF3"/>
    <w:rsid w:val="00736AAB"/>
    <w:rsid w:val="00736C3E"/>
    <w:rsid w:val="00737BD1"/>
    <w:rsid w:val="00737C31"/>
    <w:rsid w:val="00737E08"/>
    <w:rsid w:val="00740227"/>
    <w:rsid w:val="007432A6"/>
    <w:rsid w:val="00743329"/>
    <w:rsid w:val="007438F9"/>
    <w:rsid w:val="00743F06"/>
    <w:rsid w:val="00744B9A"/>
    <w:rsid w:val="007453C3"/>
    <w:rsid w:val="007459C4"/>
    <w:rsid w:val="00745A67"/>
    <w:rsid w:val="0074671F"/>
    <w:rsid w:val="00746F63"/>
    <w:rsid w:val="007502C7"/>
    <w:rsid w:val="00751910"/>
    <w:rsid w:val="00751C7A"/>
    <w:rsid w:val="00751DB0"/>
    <w:rsid w:val="007520A4"/>
    <w:rsid w:val="0075211D"/>
    <w:rsid w:val="00753714"/>
    <w:rsid w:val="00754050"/>
    <w:rsid w:val="007552C3"/>
    <w:rsid w:val="00755517"/>
    <w:rsid w:val="007568F4"/>
    <w:rsid w:val="0076033D"/>
    <w:rsid w:val="00760CEC"/>
    <w:rsid w:val="0076100E"/>
    <w:rsid w:val="007610E8"/>
    <w:rsid w:val="00761B29"/>
    <w:rsid w:val="007620EB"/>
    <w:rsid w:val="0076215C"/>
    <w:rsid w:val="007621FD"/>
    <w:rsid w:val="00763E34"/>
    <w:rsid w:val="00764191"/>
    <w:rsid w:val="0076428F"/>
    <w:rsid w:val="00764407"/>
    <w:rsid w:val="00764626"/>
    <w:rsid w:val="00765D7B"/>
    <w:rsid w:val="007667B2"/>
    <w:rsid w:val="007671E6"/>
    <w:rsid w:val="007701ED"/>
    <w:rsid w:val="0077077E"/>
    <w:rsid w:val="007715B6"/>
    <w:rsid w:val="007715DB"/>
    <w:rsid w:val="00771E5A"/>
    <w:rsid w:val="00772246"/>
    <w:rsid w:val="0077224C"/>
    <w:rsid w:val="00772B44"/>
    <w:rsid w:val="00772EFA"/>
    <w:rsid w:val="007745B4"/>
    <w:rsid w:val="007745FC"/>
    <w:rsid w:val="00774BF4"/>
    <w:rsid w:val="0077577D"/>
    <w:rsid w:val="0077685E"/>
    <w:rsid w:val="00777432"/>
    <w:rsid w:val="00777E44"/>
    <w:rsid w:val="00780F14"/>
    <w:rsid w:val="00781F8E"/>
    <w:rsid w:val="00782D30"/>
    <w:rsid w:val="007843F3"/>
    <w:rsid w:val="0078735E"/>
    <w:rsid w:val="007874A2"/>
    <w:rsid w:val="00791788"/>
    <w:rsid w:val="00791BFA"/>
    <w:rsid w:val="00791FD2"/>
    <w:rsid w:val="00792593"/>
    <w:rsid w:val="00793407"/>
    <w:rsid w:val="00793516"/>
    <w:rsid w:val="00793C81"/>
    <w:rsid w:val="00793D83"/>
    <w:rsid w:val="0079568B"/>
    <w:rsid w:val="00795AEF"/>
    <w:rsid w:val="00795BA4"/>
    <w:rsid w:val="0079620D"/>
    <w:rsid w:val="0079633B"/>
    <w:rsid w:val="007967D2"/>
    <w:rsid w:val="00796D77"/>
    <w:rsid w:val="00797576"/>
    <w:rsid w:val="00797DAE"/>
    <w:rsid w:val="007A0DBF"/>
    <w:rsid w:val="007A1F00"/>
    <w:rsid w:val="007A20A2"/>
    <w:rsid w:val="007A3958"/>
    <w:rsid w:val="007A3EEB"/>
    <w:rsid w:val="007A487F"/>
    <w:rsid w:val="007A494B"/>
    <w:rsid w:val="007A4E92"/>
    <w:rsid w:val="007A5003"/>
    <w:rsid w:val="007A5540"/>
    <w:rsid w:val="007A5979"/>
    <w:rsid w:val="007A5C0F"/>
    <w:rsid w:val="007B1BB2"/>
    <w:rsid w:val="007B253A"/>
    <w:rsid w:val="007B3D4F"/>
    <w:rsid w:val="007B6A23"/>
    <w:rsid w:val="007B7738"/>
    <w:rsid w:val="007B7A83"/>
    <w:rsid w:val="007C13FD"/>
    <w:rsid w:val="007C196F"/>
    <w:rsid w:val="007C2022"/>
    <w:rsid w:val="007C2579"/>
    <w:rsid w:val="007C3874"/>
    <w:rsid w:val="007C38A7"/>
    <w:rsid w:val="007C47B1"/>
    <w:rsid w:val="007C65FB"/>
    <w:rsid w:val="007D19CB"/>
    <w:rsid w:val="007D260D"/>
    <w:rsid w:val="007D3229"/>
    <w:rsid w:val="007D32AC"/>
    <w:rsid w:val="007D4EDE"/>
    <w:rsid w:val="007D657A"/>
    <w:rsid w:val="007D67E3"/>
    <w:rsid w:val="007D6943"/>
    <w:rsid w:val="007D6B51"/>
    <w:rsid w:val="007D6BB8"/>
    <w:rsid w:val="007D741A"/>
    <w:rsid w:val="007D7ED6"/>
    <w:rsid w:val="007E056C"/>
    <w:rsid w:val="007E1011"/>
    <w:rsid w:val="007E131B"/>
    <w:rsid w:val="007E150F"/>
    <w:rsid w:val="007E1C26"/>
    <w:rsid w:val="007E283F"/>
    <w:rsid w:val="007E38FC"/>
    <w:rsid w:val="007E43CB"/>
    <w:rsid w:val="007E5384"/>
    <w:rsid w:val="007E5613"/>
    <w:rsid w:val="007E5B5A"/>
    <w:rsid w:val="007E61D4"/>
    <w:rsid w:val="007E7C01"/>
    <w:rsid w:val="007F00ED"/>
    <w:rsid w:val="007F015D"/>
    <w:rsid w:val="007F02DD"/>
    <w:rsid w:val="007F047A"/>
    <w:rsid w:val="007F1809"/>
    <w:rsid w:val="007F2648"/>
    <w:rsid w:val="007F2DF4"/>
    <w:rsid w:val="007F2F95"/>
    <w:rsid w:val="007F32FA"/>
    <w:rsid w:val="007F393E"/>
    <w:rsid w:val="007F4425"/>
    <w:rsid w:val="007F449C"/>
    <w:rsid w:val="007F451E"/>
    <w:rsid w:val="007F48C5"/>
    <w:rsid w:val="007F5D96"/>
    <w:rsid w:val="007F601A"/>
    <w:rsid w:val="007F7877"/>
    <w:rsid w:val="007F7A9D"/>
    <w:rsid w:val="008009DE"/>
    <w:rsid w:val="00801871"/>
    <w:rsid w:val="0080292B"/>
    <w:rsid w:val="008036C3"/>
    <w:rsid w:val="008038FB"/>
    <w:rsid w:val="008040AD"/>
    <w:rsid w:val="008055E9"/>
    <w:rsid w:val="008059B2"/>
    <w:rsid w:val="008104F3"/>
    <w:rsid w:val="00811BF7"/>
    <w:rsid w:val="008123A1"/>
    <w:rsid w:val="00812503"/>
    <w:rsid w:val="00813325"/>
    <w:rsid w:val="008137C3"/>
    <w:rsid w:val="008141CA"/>
    <w:rsid w:val="0081538E"/>
    <w:rsid w:val="0081593D"/>
    <w:rsid w:val="00815A9F"/>
    <w:rsid w:val="00816ECC"/>
    <w:rsid w:val="008176FE"/>
    <w:rsid w:val="00817E62"/>
    <w:rsid w:val="008201BC"/>
    <w:rsid w:val="00821870"/>
    <w:rsid w:val="008219E0"/>
    <w:rsid w:val="008232F5"/>
    <w:rsid w:val="008238AA"/>
    <w:rsid w:val="008238F0"/>
    <w:rsid w:val="0082395E"/>
    <w:rsid w:val="00825619"/>
    <w:rsid w:val="00825A66"/>
    <w:rsid w:val="008260DD"/>
    <w:rsid w:val="00826647"/>
    <w:rsid w:val="00826787"/>
    <w:rsid w:val="008275F3"/>
    <w:rsid w:val="00827D0C"/>
    <w:rsid w:val="008302EB"/>
    <w:rsid w:val="0083066F"/>
    <w:rsid w:val="00830848"/>
    <w:rsid w:val="008310E8"/>
    <w:rsid w:val="008316C3"/>
    <w:rsid w:val="00831780"/>
    <w:rsid w:val="0083285B"/>
    <w:rsid w:val="00834F09"/>
    <w:rsid w:val="008355AD"/>
    <w:rsid w:val="00835855"/>
    <w:rsid w:val="0083662A"/>
    <w:rsid w:val="00836BCB"/>
    <w:rsid w:val="00837A6D"/>
    <w:rsid w:val="008400A9"/>
    <w:rsid w:val="0084164E"/>
    <w:rsid w:val="00841B42"/>
    <w:rsid w:val="00841E67"/>
    <w:rsid w:val="008422EA"/>
    <w:rsid w:val="0084236C"/>
    <w:rsid w:val="00842EF6"/>
    <w:rsid w:val="00843089"/>
    <w:rsid w:val="00843D7B"/>
    <w:rsid w:val="00844F8E"/>
    <w:rsid w:val="00846916"/>
    <w:rsid w:val="00850808"/>
    <w:rsid w:val="00850A8E"/>
    <w:rsid w:val="00850EB0"/>
    <w:rsid w:val="0085146D"/>
    <w:rsid w:val="00851807"/>
    <w:rsid w:val="00852FFB"/>
    <w:rsid w:val="008549AF"/>
    <w:rsid w:val="00855103"/>
    <w:rsid w:val="008553E5"/>
    <w:rsid w:val="00855D3B"/>
    <w:rsid w:val="00855DD7"/>
    <w:rsid w:val="008561A9"/>
    <w:rsid w:val="0085620B"/>
    <w:rsid w:val="00857302"/>
    <w:rsid w:val="00860325"/>
    <w:rsid w:val="00860369"/>
    <w:rsid w:val="008611E3"/>
    <w:rsid w:val="00861D0E"/>
    <w:rsid w:val="00862891"/>
    <w:rsid w:val="00862970"/>
    <w:rsid w:val="008630C3"/>
    <w:rsid w:val="00863E06"/>
    <w:rsid w:val="00864B09"/>
    <w:rsid w:val="008658D7"/>
    <w:rsid w:val="00865F25"/>
    <w:rsid w:val="00866C45"/>
    <w:rsid w:val="00867C73"/>
    <w:rsid w:val="00871463"/>
    <w:rsid w:val="00872406"/>
    <w:rsid w:val="00872977"/>
    <w:rsid w:val="00872AAA"/>
    <w:rsid w:val="00873856"/>
    <w:rsid w:val="00873F6B"/>
    <w:rsid w:val="00874399"/>
    <w:rsid w:val="008750F6"/>
    <w:rsid w:val="00875396"/>
    <w:rsid w:val="0087573E"/>
    <w:rsid w:val="00875E53"/>
    <w:rsid w:val="008765D9"/>
    <w:rsid w:val="008767C9"/>
    <w:rsid w:val="00880A30"/>
    <w:rsid w:val="00880BE3"/>
    <w:rsid w:val="008818E6"/>
    <w:rsid w:val="00882535"/>
    <w:rsid w:val="00882A3F"/>
    <w:rsid w:val="0088455A"/>
    <w:rsid w:val="0088522C"/>
    <w:rsid w:val="00886A39"/>
    <w:rsid w:val="0088715D"/>
    <w:rsid w:val="00887C43"/>
    <w:rsid w:val="00890719"/>
    <w:rsid w:val="00891B16"/>
    <w:rsid w:val="008924A0"/>
    <w:rsid w:val="00892BD1"/>
    <w:rsid w:val="00893A4A"/>
    <w:rsid w:val="00894FF2"/>
    <w:rsid w:val="008951DF"/>
    <w:rsid w:val="0089588B"/>
    <w:rsid w:val="00896A24"/>
    <w:rsid w:val="008A0438"/>
    <w:rsid w:val="008A0693"/>
    <w:rsid w:val="008A0B0B"/>
    <w:rsid w:val="008A0C0A"/>
    <w:rsid w:val="008A42B2"/>
    <w:rsid w:val="008A4BCF"/>
    <w:rsid w:val="008A64C4"/>
    <w:rsid w:val="008A79A8"/>
    <w:rsid w:val="008B0346"/>
    <w:rsid w:val="008B0D4D"/>
    <w:rsid w:val="008B0E0F"/>
    <w:rsid w:val="008B3177"/>
    <w:rsid w:val="008B3D2D"/>
    <w:rsid w:val="008B41B2"/>
    <w:rsid w:val="008B4232"/>
    <w:rsid w:val="008B441E"/>
    <w:rsid w:val="008B4AE7"/>
    <w:rsid w:val="008B4B8A"/>
    <w:rsid w:val="008B4BF3"/>
    <w:rsid w:val="008B5A47"/>
    <w:rsid w:val="008B5B39"/>
    <w:rsid w:val="008C020A"/>
    <w:rsid w:val="008C1EAA"/>
    <w:rsid w:val="008C2353"/>
    <w:rsid w:val="008C36A4"/>
    <w:rsid w:val="008C384C"/>
    <w:rsid w:val="008C3976"/>
    <w:rsid w:val="008C3CC3"/>
    <w:rsid w:val="008C4097"/>
    <w:rsid w:val="008C59E1"/>
    <w:rsid w:val="008C62CE"/>
    <w:rsid w:val="008C64B5"/>
    <w:rsid w:val="008C6AA0"/>
    <w:rsid w:val="008C7315"/>
    <w:rsid w:val="008D09CB"/>
    <w:rsid w:val="008D2614"/>
    <w:rsid w:val="008D27AA"/>
    <w:rsid w:val="008D2CDF"/>
    <w:rsid w:val="008D2F63"/>
    <w:rsid w:val="008D31CA"/>
    <w:rsid w:val="008D3AE7"/>
    <w:rsid w:val="008D4A75"/>
    <w:rsid w:val="008D5E8D"/>
    <w:rsid w:val="008D7E45"/>
    <w:rsid w:val="008E124F"/>
    <w:rsid w:val="008E2271"/>
    <w:rsid w:val="008E253C"/>
    <w:rsid w:val="008E322C"/>
    <w:rsid w:val="008E334F"/>
    <w:rsid w:val="008E3BDF"/>
    <w:rsid w:val="008E42D7"/>
    <w:rsid w:val="008F0330"/>
    <w:rsid w:val="008F29A4"/>
    <w:rsid w:val="008F29C3"/>
    <w:rsid w:val="008F4BD8"/>
    <w:rsid w:val="008F5503"/>
    <w:rsid w:val="008F57E7"/>
    <w:rsid w:val="008F697C"/>
    <w:rsid w:val="008F705E"/>
    <w:rsid w:val="008F71F4"/>
    <w:rsid w:val="008F73B4"/>
    <w:rsid w:val="009000D7"/>
    <w:rsid w:val="00900398"/>
    <w:rsid w:val="00900534"/>
    <w:rsid w:val="00900539"/>
    <w:rsid w:val="00900B77"/>
    <w:rsid w:val="00902C67"/>
    <w:rsid w:val="00902FF1"/>
    <w:rsid w:val="00903003"/>
    <w:rsid w:val="00903A40"/>
    <w:rsid w:val="00903C53"/>
    <w:rsid w:val="0090507E"/>
    <w:rsid w:val="009054A9"/>
    <w:rsid w:val="00905A39"/>
    <w:rsid w:val="0090626D"/>
    <w:rsid w:val="0090631B"/>
    <w:rsid w:val="00907004"/>
    <w:rsid w:val="00910439"/>
    <w:rsid w:val="009120B8"/>
    <w:rsid w:val="009125FB"/>
    <w:rsid w:val="009132B6"/>
    <w:rsid w:val="00913B3E"/>
    <w:rsid w:val="00913FA9"/>
    <w:rsid w:val="0091443D"/>
    <w:rsid w:val="00914FDE"/>
    <w:rsid w:val="009152C0"/>
    <w:rsid w:val="00915729"/>
    <w:rsid w:val="009157FD"/>
    <w:rsid w:val="00916BEE"/>
    <w:rsid w:val="00916D7E"/>
    <w:rsid w:val="00917A42"/>
    <w:rsid w:val="00917E1A"/>
    <w:rsid w:val="00920124"/>
    <w:rsid w:val="0092037E"/>
    <w:rsid w:val="00921F13"/>
    <w:rsid w:val="00922961"/>
    <w:rsid w:val="00922DF6"/>
    <w:rsid w:val="009234AC"/>
    <w:rsid w:val="00923E1F"/>
    <w:rsid w:val="0092437D"/>
    <w:rsid w:val="009253C0"/>
    <w:rsid w:val="009255F6"/>
    <w:rsid w:val="00925729"/>
    <w:rsid w:val="00925917"/>
    <w:rsid w:val="00926EC8"/>
    <w:rsid w:val="00930587"/>
    <w:rsid w:val="00930AAF"/>
    <w:rsid w:val="0093193A"/>
    <w:rsid w:val="00931B5B"/>
    <w:rsid w:val="00931EB5"/>
    <w:rsid w:val="00932819"/>
    <w:rsid w:val="00932C9C"/>
    <w:rsid w:val="009331A9"/>
    <w:rsid w:val="009332D6"/>
    <w:rsid w:val="009337A0"/>
    <w:rsid w:val="00933A66"/>
    <w:rsid w:val="00933DFC"/>
    <w:rsid w:val="00934767"/>
    <w:rsid w:val="00934DB2"/>
    <w:rsid w:val="00935190"/>
    <w:rsid w:val="00935CC0"/>
    <w:rsid w:val="009369D9"/>
    <w:rsid w:val="00941A08"/>
    <w:rsid w:val="00941BE9"/>
    <w:rsid w:val="00942340"/>
    <w:rsid w:val="00942CD6"/>
    <w:rsid w:val="00943878"/>
    <w:rsid w:val="00943F9A"/>
    <w:rsid w:val="00944BDC"/>
    <w:rsid w:val="00945A8F"/>
    <w:rsid w:val="00945BFA"/>
    <w:rsid w:val="00945FF8"/>
    <w:rsid w:val="009462F6"/>
    <w:rsid w:val="00947336"/>
    <w:rsid w:val="00947584"/>
    <w:rsid w:val="00950790"/>
    <w:rsid w:val="0095088B"/>
    <w:rsid w:val="0095098A"/>
    <w:rsid w:val="00950A42"/>
    <w:rsid w:val="0095180A"/>
    <w:rsid w:val="00951D11"/>
    <w:rsid w:val="00952494"/>
    <w:rsid w:val="0095252D"/>
    <w:rsid w:val="00953E04"/>
    <w:rsid w:val="009553C5"/>
    <w:rsid w:val="009569A6"/>
    <w:rsid w:val="00960185"/>
    <w:rsid w:val="00960455"/>
    <w:rsid w:val="00960C7C"/>
    <w:rsid w:val="0096256F"/>
    <w:rsid w:val="009629A3"/>
    <w:rsid w:val="009629E6"/>
    <w:rsid w:val="009635C5"/>
    <w:rsid w:val="00963C93"/>
    <w:rsid w:val="00964A48"/>
    <w:rsid w:val="0096510D"/>
    <w:rsid w:val="009651D3"/>
    <w:rsid w:val="00965881"/>
    <w:rsid w:val="00966262"/>
    <w:rsid w:val="0096660D"/>
    <w:rsid w:val="00967095"/>
    <w:rsid w:val="0097124D"/>
    <w:rsid w:val="009715F0"/>
    <w:rsid w:val="00971997"/>
    <w:rsid w:val="00971B1D"/>
    <w:rsid w:val="0097262D"/>
    <w:rsid w:val="00972F15"/>
    <w:rsid w:val="00973F97"/>
    <w:rsid w:val="009743F5"/>
    <w:rsid w:val="00974710"/>
    <w:rsid w:val="00976F08"/>
    <w:rsid w:val="009774DF"/>
    <w:rsid w:val="00980191"/>
    <w:rsid w:val="0098064F"/>
    <w:rsid w:val="00982127"/>
    <w:rsid w:val="00983375"/>
    <w:rsid w:val="009843E9"/>
    <w:rsid w:val="00984C63"/>
    <w:rsid w:val="0098793A"/>
    <w:rsid w:val="00987D01"/>
    <w:rsid w:val="00991419"/>
    <w:rsid w:val="00991C6B"/>
    <w:rsid w:val="00991CD1"/>
    <w:rsid w:val="00992AB3"/>
    <w:rsid w:val="00992D74"/>
    <w:rsid w:val="00995124"/>
    <w:rsid w:val="00997914"/>
    <w:rsid w:val="009979AE"/>
    <w:rsid w:val="00997F33"/>
    <w:rsid w:val="009A10EE"/>
    <w:rsid w:val="009A280A"/>
    <w:rsid w:val="009A2DF9"/>
    <w:rsid w:val="009A372B"/>
    <w:rsid w:val="009A3CA8"/>
    <w:rsid w:val="009A3F2D"/>
    <w:rsid w:val="009A4EE1"/>
    <w:rsid w:val="009A5193"/>
    <w:rsid w:val="009A5F93"/>
    <w:rsid w:val="009A6C3F"/>
    <w:rsid w:val="009A7476"/>
    <w:rsid w:val="009A79DC"/>
    <w:rsid w:val="009B097A"/>
    <w:rsid w:val="009B3B6E"/>
    <w:rsid w:val="009B4536"/>
    <w:rsid w:val="009B55B1"/>
    <w:rsid w:val="009B56C3"/>
    <w:rsid w:val="009B5C25"/>
    <w:rsid w:val="009B5DE2"/>
    <w:rsid w:val="009B683A"/>
    <w:rsid w:val="009B698E"/>
    <w:rsid w:val="009B6E02"/>
    <w:rsid w:val="009B6E58"/>
    <w:rsid w:val="009B7CFF"/>
    <w:rsid w:val="009C01E0"/>
    <w:rsid w:val="009C0514"/>
    <w:rsid w:val="009C0905"/>
    <w:rsid w:val="009C1AEA"/>
    <w:rsid w:val="009C1E31"/>
    <w:rsid w:val="009C28AA"/>
    <w:rsid w:val="009C3183"/>
    <w:rsid w:val="009C358D"/>
    <w:rsid w:val="009C400F"/>
    <w:rsid w:val="009C4A9D"/>
    <w:rsid w:val="009C739D"/>
    <w:rsid w:val="009C7874"/>
    <w:rsid w:val="009C7D3B"/>
    <w:rsid w:val="009C7DF5"/>
    <w:rsid w:val="009D009E"/>
    <w:rsid w:val="009D0E61"/>
    <w:rsid w:val="009D10BC"/>
    <w:rsid w:val="009D3AEC"/>
    <w:rsid w:val="009D44C5"/>
    <w:rsid w:val="009D4AA0"/>
    <w:rsid w:val="009D5294"/>
    <w:rsid w:val="009D53BC"/>
    <w:rsid w:val="009D66C1"/>
    <w:rsid w:val="009D6D95"/>
    <w:rsid w:val="009D7CE3"/>
    <w:rsid w:val="009D7E72"/>
    <w:rsid w:val="009E03B2"/>
    <w:rsid w:val="009E06CC"/>
    <w:rsid w:val="009E0B71"/>
    <w:rsid w:val="009E0BC5"/>
    <w:rsid w:val="009E2186"/>
    <w:rsid w:val="009E2AE2"/>
    <w:rsid w:val="009E2B01"/>
    <w:rsid w:val="009E3AA7"/>
    <w:rsid w:val="009E423B"/>
    <w:rsid w:val="009E46E4"/>
    <w:rsid w:val="009E5946"/>
    <w:rsid w:val="009E6479"/>
    <w:rsid w:val="009E688E"/>
    <w:rsid w:val="009E73A9"/>
    <w:rsid w:val="009E785D"/>
    <w:rsid w:val="009F10E2"/>
    <w:rsid w:val="009F13AF"/>
    <w:rsid w:val="009F1C14"/>
    <w:rsid w:val="009F24C1"/>
    <w:rsid w:val="009F250C"/>
    <w:rsid w:val="009F2C60"/>
    <w:rsid w:val="009F318E"/>
    <w:rsid w:val="009F3B83"/>
    <w:rsid w:val="009F4E20"/>
    <w:rsid w:val="009F5FA7"/>
    <w:rsid w:val="009F6D50"/>
    <w:rsid w:val="009F788C"/>
    <w:rsid w:val="00A00204"/>
    <w:rsid w:val="00A014FF"/>
    <w:rsid w:val="00A01507"/>
    <w:rsid w:val="00A01636"/>
    <w:rsid w:val="00A02174"/>
    <w:rsid w:val="00A02D14"/>
    <w:rsid w:val="00A03190"/>
    <w:rsid w:val="00A0343A"/>
    <w:rsid w:val="00A067A4"/>
    <w:rsid w:val="00A06C59"/>
    <w:rsid w:val="00A07E42"/>
    <w:rsid w:val="00A102A0"/>
    <w:rsid w:val="00A10806"/>
    <w:rsid w:val="00A10A8C"/>
    <w:rsid w:val="00A10B9B"/>
    <w:rsid w:val="00A12936"/>
    <w:rsid w:val="00A12EE6"/>
    <w:rsid w:val="00A15D3C"/>
    <w:rsid w:val="00A15F79"/>
    <w:rsid w:val="00A1643D"/>
    <w:rsid w:val="00A1775A"/>
    <w:rsid w:val="00A17914"/>
    <w:rsid w:val="00A17C51"/>
    <w:rsid w:val="00A2098F"/>
    <w:rsid w:val="00A20BCD"/>
    <w:rsid w:val="00A22987"/>
    <w:rsid w:val="00A22BD4"/>
    <w:rsid w:val="00A22DA7"/>
    <w:rsid w:val="00A2304C"/>
    <w:rsid w:val="00A23561"/>
    <w:rsid w:val="00A24207"/>
    <w:rsid w:val="00A24A12"/>
    <w:rsid w:val="00A257C4"/>
    <w:rsid w:val="00A25977"/>
    <w:rsid w:val="00A25E4C"/>
    <w:rsid w:val="00A30589"/>
    <w:rsid w:val="00A3200E"/>
    <w:rsid w:val="00A32029"/>
    <w:rsid w:val="00A3360C"/>
    <w:rsid w:val="00A3379D"/>
    <w:rsid w:val="00A33E33"/>
    <w:rsid w:val="00A3575E"/>
    <w:rsid w:val="00A360A0"/>
    <w:rsid w:val="00A3635D"/>
    <w:rsid w:val="00A37239"/>
    <w:rsid w:val="00A37521"/>
    <w:rsid w:val="00A377B5"/>
    <w:rsid w:val="00A40101"/>
    <w:rsid w:val="00A40D1D"/>
    <w:rsid w:val="00A41A5E"/>
    <w:rsid w:val="00A41C02"/>
    <w:rsid w:val="00A429EC"/>
    <w:rsid w:val="00A4343D"/>
    <w:rsid w:val="00A43C2D"/>
    <w:rsid w:val="00A44E46"/>
    <w:rsid w:val="00A44ED5"/>
    <w:rsid w:val="00A4511E"/>
    <w:rsid w:val="00A45CA1"/>
    <w:rsid w:val="00A469E4"/>
    <w:rsid w:val="00A46B11"/>
    <w:rsid w:val="00A46BDD"/>
    <w:rsid w:val="00A46D6A"/>
    <w:rsid w:val="00A46DA6"/>
    <w:rsid w:val="00A510AD"/>
    <w:rsid w:val="00A514D9"/>
    <w:rsid w:val="00A5264E"/>
    <w:rsid w:val="00A529C0"/>
    <w:rsid w:val="00A53375"/>
    <w:rsid w:val="00A537A8"/>
    <w:rsid w:val="00A53F38"/>
    <w:rsid w:val="00A54052"/>
    <w:rsid w:val="00A54B46"/>
    <w:rsid w:val="00A55508"/>
    <w:rsid w:val="00A5574A"/>
    <w:rsid w:val="00A558C5"/>
    <w:rsid w:val="00A57076"/>
    <w:rsid w:val="00A57CE4"/>
    <w:rsid w:val="00A60620"/>
    <w:rsid w:val="00A61135"/>
    <w:rsid w:val="00A612E5"/>
    <w:rsid w:val="00A61DBD"/>
    <w:rsid w:val="00A61E50"/>
    <w:rsid w:val="00A625E1"/>
    <w:rsid w:val="00A639AC"/>
    <w:rsid w:val="00A64806"/>
    <w:rsid w:val="00A64B08"/>
    <w:rsid w:val="00A64E2D"/>
    <w:rsid w:val="00A6512E"/>
    <w:rsid w:val="00A65953"/>
    <w:rsid w:val="00A65A7D"/>
    <w:rsid w:val="00A662ED"/>
    <w:rsid w:val="00A66434"/>
    <w:rsid w:val="00A66B0E"/>
    <w:rsid w:val="00A67130"/>
    <w:rsid w:val="00A67192"/>
    <w:rsid w:val="00A679D3"/>
    <w:rsid w:val="00A701BA"/>
    <w:rsid w:val="00A702A1"/>
    <w:rsid w:val="00A70DE7"/>
    <w:rsid w:val="00A70F56"/>
    <w:rsid w:val="00A73195"/>
    <w:rsid w:val="00A747DD"/>
    <w:rsid w:val="00A75140"/>
    <w:rsid w:val="00A75A14"/>
    <w:rsid w:val="00A75C16"/>
    <w:rsid w:val="00A76220"/>
    <w:rsid w:val="00A7660D"/>
    <w:rsid w:val="00A77031"/>
    <w:rsid w:val="00A77B13"/>
    <w:rsid w:val="00A8019A"/>
    <w:rsid w:val="00A804FB"/>
    <w:rsid w:val="00A80A88"/>
    <w:rsid w:val="00A80AB9"/>
    <w:rsid w:val="00A80DE6"/>
    <w:rsid w:val="00A8192F"/>
    <w:rsid w:val="00A81EB3"/>
    <w:rsid w:val="00A827C1"/>
    <w:rsid w:val="00A83738"/>
    <w:rsid w:val="00A84AD8"/>
    <w:rsid w:val="00A84FEF"/>
    <w:rsid w:val="00A85FE3"/>
    <w:rsid w:val="00A8684A"/>
    <w:rsid w:val="00A90185"/>
    <w:rsid w:val="00A90AD2"/>
    <w:rsid w:val="00A90ED1"/>
    <w:rsid w:val="00A91376"/>
    <w:rsid w:val="00A91C2B"/>
    <w:rsid w:val="00A920D8"/>
    <w:rsid w:val="00A93B12"/>
    <w:rsid w:val="00A9435D"/>
    <w:rsid w:val="00A94702"/>
    <w:rsid w:val="00A95024"/>
    <w:rsid w:val="00A95402"/>
    <w:rsid w:val="00A960A4"/>
    <w:rsid w:val="00A965EC"/>
    <w:rsid w:val="00A96D96"/>
    <w:rsid w:val="00A97452"/>
    <w:rsid w:val="00A9750B"/>
    <w:rsid w:val="00A97F7A"/>
    <w:rsid w:val="00AA09A6"/>
    <w:rsid w:val="00AA29F8"/>
    <w:rsid w:val="00AA3505"/>
    <w:rsid w:val="00AA3B9E"/>
    <w:rsid w:val="00AA46FA"/>
    <w:rsid w:val="00AA54C2"/>
    <w:rsid w:val="00AA585B"/>
    <w:rsid w:val="00AA6282"/>
    <w:rsid w:val="00AA72F3"/>
    <w:rsid w:val="00AB2327"/>
    <w:rsid w:val="00AB2370"/>
    <w:rsid w:val="00AB24DA"/>
    <w:rsid w:val="00AB348D"/>
    <w:rsid w:val="00AB37EF"/>
    <w:rsid w:val="00AB3C7B"/>
    <w:rsid w:val="00AB41B6"/>
    <w:rsid w:val="00AB499A"/>
    <w:rsid w:val="00AB5212"/>
    <w:rsid w:val="00AB60E7"/>
    <w:rsid w:val="00AB618C"/>
    <w:rsid w:val="00AB62DA"/>
    <w:rsid w:val="00AB6476"/>
    <w:rsid w:val="00AB6552"/>
    <w:rsid w:val="00AB6A3F"/>
    <w:rsid w:val="00AB6D08"/>
    <w:rsid w:val="00AB70DA"/>
    <w:rsid w:val="00AB7335"/>
    <w:rsid w:val="00AB778A"/>
    <w:rsid w:val="00AC0165"/>
    <w:rsid w:val="00AC02D1"/>
    <w:rsid w:val="00AC0EB3"/>
    <w:rsid w:val="00AC129A"/>
    <w:rsid w:val="00AC134D"/>
    <w:rsid w:val="00AC1BEF"/>
    <w:rsid w:val="00AC2013"/>
    <w:rsid w:val="00AC2E05"/>
    <w:rsid w:val="00AC3456"/>
    <w:rsid w:val="00AC52EA"/>
    <w:rsid w:val="00AC545B"/>
    <w:rsid w:val="00AC6292"/>
    <w:rsid w:val="00AC649C"/>
    <w:rsid w:val="00AD0201"/>
    <w:rsid w:val="00AD27DE"/>
    <w:rsid w:val="00AD32BD"/>
    <w:rsid w:val="00AD4013"/>
    <w:rsid w:val="00AD540B"/>
    <w:rsid w:val="00AD6623"/>
    <w:rsid w:val="00AD7E72"/>
    <w:rsid w:val="00AE037F"/>
    <w:rsid w:val="00AE03C4"/>
    <w:rsid w:val="00AE0614"/>
    <w:rsid w:val="00AE0701"/>
    <w:rsid w:val="00AE1497"/>
    <w:rsid w:val="00AE2024"/>
    <w:rsid w:val="00AE2091"/>
    <w:rsid w:val="00AE20D3"/>
    <w:rsid w:val="00AE25BD"/>
    <w:rsid w:val="00AE2D8F"/>
    <w:rsid w:val="00AE2E03"/>
    <w:rsid w:val="00AE307A"/>
    <w:rsid w:val="00AE343B"/>
    <w:rsid w:val="00AE3902"/>
    <w:rsid w:val="00AE59B9"/>
    <w:rsid w:val="00AE5DEE"/>
    <w:rsid w:val="00AE5F5B"/>
    <w:rsid w:val="00AE6DD3"/>
    <w:rsid w:val="00AE7A76"/>
    <w:rsid w:val="00AF1E80"/>
    <w:rsid w:val="00AF3D6A"/>
    <w:rsid w:val="00AF4307"/>
    <w:rsid w:val="00AF4A6D"/>
    <w:rsid w:val="00AF55A4"/>
    <w:rsid w:val="00AF58AF"/>
    <w:rsid w:val="00AF6119"/>
    <w:rsid w:val="00AF69A9"/>
    <w:rsid w:val="00AF7554"/>
    <w:rsid w:val="00B00705"/>
    <w:rsid w:val="00B0084C"/>
    <w:rsid w:val="00B00C1D"/>
    <w:rsid w:val="00B010C3"/>
    <w:rsid w:val="00B01B9D"/>
    <w:rsid w:val="00B028FD"/>
    <w:rsid w:val="00B054EC"/>
    <w:rsid w:val="00B054F5"/>
    <w:rsid w:val="00B06C5D"/>
    <w:rsid w:val="00B06D50"/>
    <w:rsid w:val="00B078FA"/>
    <w:rsid w:val="00B107F8"/>
    <w:rsid w:val="00B11404"/>
    <w:rsid w:val="00B11F6D"/>
    <w:rsid w:val="00B13EF3"/>
    <w:rsid w:val="00B15AE8"/>
    <w:rsid w:val="00B164B4"/>
    <w:rsid w:val="00B16C88"/>
    <w:rsid w:val="00B16D5E"/>
    <w:rsid w:val="00B178C8"/>
    <w:rsid w:val="00B17CD4"/>
    <w:rsid w:val="00B20133"/>
    <w:rsid w:val="00B20917"/>
    <w:rsid w:val="00B21174"/>
    <w:rsid w:val="00B21977"/>
    <w:rsid w:val="00B22C4C"/>
    <w:rsid w:val="00B2798C"/>
    <w:rsid w:val="00B307A7"/>
    <w:rsid w:val="00B30B30"/>
    <w:rsid w:val="00B312B6"/>
    <w:rsid w:val="00B33F9B"/>
    <w:rsid w:val="00B347EA"/>
    <w:rsid w:val="00B352FB"/>
    <w:rsid w:val="00B3538D"/>
    <w:rsid w:val="00B358E1"/>
    <w:rsid w:val="00B35AE9"/>
    <w:rsid w:val="00B35DEC"/>
    <w:rsid w:val="00B3631F"/>
    <w:rsid w:val="00B363CE"/>
    <w:rsid w:val="00B367CC"/>
    <w:rsid w:val="00B36D9E"/>
    <w:rsid w:val="00B36DFD"/>
    <w:rsid w:val="00B373CD"/>
    <w:rsid w:val="00B37B69"/>
    <w:rsid w:val="00B429F0"/>
    <w:rsid w:val="00B437A3"/>
    <w:rsid w:val="00B43AF4"/>
    <w:rsid w:val="00B444A1"/>
    <w:rsid w:val="00B45940"/>
    <w:rsid w:val="00B46120"/>
    <w:rsid w:val="00B465A3"/>
    <w:rsid w:val="00B46E39"/>
    <w:rsid w:val="00B47071"/>
    <w:rsid w:val="00B5045B"/>
    <w:rsid w:val="00B50FBC"/>
    <w:rsid w:val="00B528CB"/>
    <w:rsid w:val="00B52A48"/>
    <w:rsid w:val="00B5550C"/>
    <w:rsid w:val="00B556FD"/>
    <w:rsid w:val="00B56513"/>
    <w:rsid w:val="00B5668A"/>
    <w:rsid w:val="00B56CE4"/>
    <w:rsid w:val="00B57B72"/>
    <w:rsid w:val="00B602EA"/>
    <w:rsid w:val="00B60B14"/>
    <w:rsid w:val="00B61432"/>
    <w:rsid w:val="00B61D32"/>
    <w:rsid w:val="00B61EB5"/>
    <w:rsid w:val="00B6209C"/>
    <w:rsid w:val="00B621A7"/>
    <w:rsid w:val="00B6246E"/>
    <w:rsid w:val="00B62472"/>
    <w:rsid w:val="00B6287F"/>
    <w:rsid w:val="00B62975"/>
    <w:rsid w:val="00B6382A"/>
    <w:rsid w:val="00B63E1B"/>
    <w:rsid w:val="00B63FA3"/>
    <w:rsid w:val="00B647CC"/>
    <w:rsid w:val="00B652A0"/>
    <w:rsid w:val="00B6536D"/>
    <w:rsid w:val="00B65E86"/>
    <w:rsid w:val="00B6662C"/>
    <w:rsid w:val="00B66BC4"/>
    <w:rsid w:val="00B67418"/>
    <w:rsid w:val="00B67A28"/>
    <w:rsid w:val="00B67A49"/>
    <w:rsid w:val="00B70723"/>
    <w:rsid w:val="00B71002"/>
    <w:rsid w:val="00B7151D"/>
    <w:rsid w:val="00B7272B"/>
    <w:rsid w:val="00B72C88"/>
    <w:rsid w:val="00B738AE"/>
    <w:rsid w:val="00B73BB4"/>
    <w:rsid w:val="00B73F91"/>
    <w:rsid w:val="00B75386"/>
    <w:rsid w:val="00B75BE3"/>
    <w:rsid w:val="00B76A11"/>
    <w:rsid w:val="00B773F1"/>
    <w:rsid w:val="00B77439"/>
    <w:rsid w:val="00B7744C"/>
    <w:rsid w:val="00B77C09"/>
    <w:rsid w:val="00B807C7"/>
    <w:rsid w:val="00B80AC5"/>
    <w:rsid w:val="00B8121F"/>
    <w:rsid w:val="00B82F30"/>
    <w:rsid w:val="00B837E7"/>
    <w:rsid w:val="00B83FFD"/>
    <w:rsid w:val="00B84847"/>
    <w:rsid w:val="00B85CA2"/>
    <w:rsid w:val="00B865BE"/>
    <w:rsid w:val="00B8738E"/>
    <w:rsid w:val="00B874AE"/>
    <w:rsid w:val="00B87B94"/>
    <w:rsid w:val="00B90904"/>
    <w:rsid w:val="00B913D5"/>
    <w:rsid w:val="00B93089"/>
    <w:rsid w:val="00B93D7D"/>
    <w:rsid w:val="00B94322"/>
    <w:rsid w:val="00B944A1"/>
    <w:rsid w:val="00B960E2"/>
    <w:rsid w:val="00B960EA"/>
    <w:rsid w:val="00B9669A"/>
    <w:rsid w:val="00B96A06"/>
    <w:rsid w:val="00B96D11"/>
    <w:rsid w:val="00B97E00"/>
    <w:rsid w:val="00BA0956"/>
    <w:rsid w:val="00BA136C"/>
    <w:rsid w:val="00BA1F97"/>
    <w:rsid w:val="00BA25C7"/>
    <w:rsid w:val="00BA277D"/>
    <w:rsid w:val="00BA3DC5"/>
    <w:rsid w:val="00BA4482"/>
    <w:rsid w:val="00BA521F"/>
    <w:rsid w:val="00BA6370"/>
    <w:rsid w:val="00BA6DAF"/>
    <w:rsid w:val="00BA77D9"/>
    <w:rsid w:val="00BB0008"/>
    <w:rsid w:val="00BB15C5"/>
    <w:rsid w:val="00BB32E3"/>
    <w:rsid w:val="00BB3B89"/>
    <w:rsid w:val="00BB488A"/>
    <w:rsid w:val="00BB5532"/>
    <w:rsid w:val="00BB56BB"/>
    <w:rsid w:val="00BB7C45"/>
    <w:rsid w:val="00BC20F2"/>
    <w:rsid w:val="00BC2980"/>
    <w:rsid w:val="00BC3873"/>
    <w:rsid w:val="00BC43B3"/>
    <w:rsid w:val="00BC4C6B"/>
    <w:rsid w:val="00BC4C7A"/>
    <w:rsid w:val="00BC5024"/>
    <w:rsid w:val="00BC5F47"/>
    <w:rsid w:val="00BC656D"/>
    <w:rsid w:val="00BC6ABD"/>
    <w:rsid w:val="00BC7C9C"/>
    <w:rsid w:val="00BD0A77"/>
    <w:rsid w:val="00BD0DEE"/>
    <w:rsid w:val="00BD140B"/>
    <w:rsid w:val="00BD21DB"/>
    <w:rsid w:val="00BD3F17"/>
    <w:rsid w:val="00BD44C3"/>
    <w:rsid w:val="00BD568A"/>
    <w:rsid w:val="00BD58C5"/>
    <w:rsid w:val="00BE0244"/>
    <w:rsid w:val="00BE07C6"/>
    <w:rsid w:val="00BE0ED1"/>
    <w:rsid w:val="00BE23B1"/>
    <w:rsid w:val="00BE25D9"/>
    <w:rsid w:val="00BE3CBD"/>
    <w:rsid w:val="00BE4AF2"/>
    <w:rsid w:val="00BE4E6C"/>
    <w:rsid w:val="00BE5569"/>
    <w:rsid w:val="00BE5C44"/>
    <w:rsid w:val="00BE6293"/>
    <w:rsid w:val="00BE66DE"/>
    <w:rsid w:val="00BE6757"/>
    <w:rsid w:val="00BE759F"/>
    <w:rsid w:val="00BE7B34"/>
    <w:rsid w:val="00BE7D7A"/>
    <w:rsid w:val="00BE7DD8"/>
    <w:rsid w:val="00BF087E"/>
    <w:rsid w:val="00BF2708"/>
    <w:rsid w:val="00BF296A"/>
    <w:rsid w:val="00BF387E"/>
    <w:rsid w:val="00BF3F5B"/>
    <w:rsid w:val="00BF4BF1"/>
    <w:rsid w:val="00BF55BD"/>
    <w:rsid w:val="00BF5B0D"/>
    <w:rsid w:val="00BF5D1B"/>
    <w:rsid w:val="00BF5FAD"/>
    <w:rsid w:val="00BF609F"/>
    <w:rsid w:val="00BF7148"/>
    <w:rsid w:val="00BF7312"/>
    <w:rsid w:val="00C00824"/>
    <w:rsid w:val="00C00CC9"/>
    <w:rsid w:val="00C00DFD"/>
    <w:rsid w:val="00C01330"/>
    <w:rsid w:val="00C01E82"/>
    <w:rsid w:val="00C038D8"/>
    <w:rsid w:val="00C04365"/>
    <w:rsid w:val="00C04762"/>
    <w:rsid w:val="00C04D0A"/>
    <w:rsid w:val="00C053F2"/>
    <w:rsid w:val="00C05C02"/>
    <w:rsid w:val="00C05DA8"/>
    <w:rsid w:val="00C06030"/>
    <w:rsid w:val="00C06C1D"/>
    <w:rsid w:val="00C07089"/>
    <w:rsid w:val="00C07C74"/>
    <w:rsid w:val="00C1000E"/>
    <w:rsid w:val="00C110C2"/>
    <w:rsid w:val="00C11E48"/>
    <w:rsid w:val="00C1268E"/>
    <w:rsid w:val="00C13361"/>
    <w:rsid w:val="00C1371F"/>
    <w:rsid w:val="00C13B2C"/>
    <w:rsid w:val="00C13F97"/>
    <w:rsid w:val="00C1451F"/>
    <w:rsid w:val="00C14D0A"/>
    <w:rsid w:val="00C15343"/>
    <w:rsid w:val="00C153BC"/>
    <w:rsid w:val="00C15B08"/>
    <w:rsid w:val="00C15F4C"/>
    <w:rsid w:val="00C165DB"/>
    <w:rsid w:val="00C179C7"/>
    <w:rsid w:val="00C17AC2"/>
    <w:rsid w:val="00C22D60"/>
    <w:rsid w:val="00C22F14"/>
    <w:rsid w:val="00C23682"/>
    <w:rsid w:val="00C24167"/>
    <w:rsid w:val="00C244D4"/>
    <w:rsid w:val="00C2537B"/>
    <w:rsid w:val="00C25928"/>
    <w:rsid w:val="00C26B15"/>
    <w:rsid w:val="00C277F8"/>
    <w:rsid w:val="00C27B4A"/>
    <w:rsid w:val="00C27F02"/>
    <w:rsid w:val="00C3068F"/>
    <w:rsid w:val="00C30D1A"/>
    <w:rsid w:val="00C30E41"/>
    <w:rsid w:val="00C339B8"/>
    <w:rsid w:val="00C34499"/>
    <w:rsid w:val="00C34DD8"/>
    <w:rsid w:val="00C3638D"/>
    <w:rsid w:val="00C36F6C"/>
    <w:rsid w:val="00C37286"/>
    <w:rsid w:val="00C37F52"/>
    <w:rsid w:val="00C40105"/>
    <w:rsid w:val="00C40896"/>
    <w:rsid w:val="00C40B29"/>
    <w:rsid w:val="00C410F9"/>
    <w:rsid w:val="00C4160D"/>
    <w:rsid w:val="00C41D2A"/>
    <w:rsid w:val="00C41E9D"/>
    <w:rsid w:val="00C4202D"/>
    <w:rsid w:val="00C43ECE"/>
    <w:rsid w:val="00C44000"/>
    <w:rsid w:val="00C44125"/>
    <w:rsid w:val="00C442B3"/>
    <w:rsid w:val="00C457D8"/>
    <w:rsid w:val="00C45F16"/>
    <w:rsid w:val="00C47476"/>
    <w:rsid w:val="00C47519"/>
    <w:rsid w:val="00C47887"/>
    <w:rsid w:val="00C47F56"/>
    <w:rsid w:val="00C50304"/>
    <w:rsid w:val="00C509B9"/>
    <w:rsid w:val="00C50CC9"/>
    <w:rsid w:val="00C51CA2"/>
    <w:rsid w:val="00C51E51"/>
    <w:rsid w:val="00C5360E"/>
    <w:rsid w:val="00C53CB8"/>
    <w:rsid w:val="00C53E49"/>
    <w:rsid w:val="00C5414A"/>
    <w:rsid w:val="00C54DA0"/>
    <w:rsid w:val="00C55258"/>
    <w:rsid w:val="00C553D9"/>
    <w:rsid w:val="00C55E61"/>
    <w:rsid w:val="00C560DB"/>
    <w:rsid w:val="00C56F5C"/>
    <w:rsid w:val="00C57B25"/>
    <w:rsid w:val="00C60AF5"/>
    <w:rsid w:val="00C60EAC"/>
    <w:rsid w:val="00C60F83"/>
    <w:rsid w:val="00C61B14"/>
    <w:rsid w:val="00C624BE"/>
    <w:rsid w:val="00C6499B"/>
    <w:rsid w:val="00C655A6"/>
    <w:rsid w:val="00C659C0"/>
    <w:rsid w:val="00C65E07"/>
    <w:rsid w:val="00C66432"/>
    <w:rsid w:val="00C67153"/>
    <w:rsid w:val="00C67B9A"/>
    <w:rsid w:val="00C67D68"/>
    <w:rsid w:val="00C7031F"/>
    <w:rsid w:val="00C7068E"/>
    <w:rsid w:val="00C708BE"/>
    <w:rsid w:val="00C70965"/>
    <w:rsid w:val="00C716D7"/>
    <w:rsid w:val="00C72CAA"/>
    <w:rsid w:val="00C73632"/>
    <w:rsid w:val="00C74B6A"/>
    <w:rsid w:val="00C74E8E"/>
    <w:rsid w:val="00C75A56"/>
    <w:rsid w:val="00C7672D"/>
    <w:rsid w:val="00C77AE5"/>
    <w:rsid w:val="00C8010A"/>
    <w:rsid w:val="00C8032F"/>
    <w:rsid w:val="00C80848"/>
    <w:rsid w:val="00C81676"/>
    <w:rsid w:val="00C822F6"/>
    <w:rsid w:val="00C82330"/>
    <w:rsid w:val="00C827F7"/>
    <w:rsid w:val="00C82B75"/>
    <w:rsid w:val="00C8406E"/>
    <w:rsid w:val="00C84D1B"/>
    <w:rsid w:val="00C854B7"/>
    <w:rsid w:val="00C85E38"/>
    <w:rsid w:val="00C865D4"/>
    <w:rsid w:val="00C8687B"/>
    <w:rsid w:val="00C87370"/>
    <w:rsid w:val="00C904F7"/>
    <w:rsid w:val="00C91DEB"/>
    <w:rsid w:val="00C927C3"/>
    <w:rsid w:val="00C92DFD"/>
    <w:rsid w:val="00C93204"/>
    <w:rsid w:val="00C935C2"/>
    <w:rsid w:val="00C93E83"/>
    <w:rsid w:val="00C93F76"/>
    <w:rsid w:val="00C94C4E"/>
    <w:rsid w:val="00C953B0"/>
    <w:rsid w:val="00C96FD2"/>
    <w:rsid w:val="00C974A3"/>
    <w:rsid w:val="00CA033C"/>
    <w:rsid w:val="00CA1A54"/>
    <w:rsid w:val="00CA1C1C"/>
    <w:rsid w:val="00CA1DD2"/>
    <w:rsid w:val="00CA235D"/>
    <w:rsid w:val="00CA26EA"/>
    <w:rsid w:val="00CA3941"/>
    <w:rsid w:val="00CA40B4"/>
    <w:rsid w:val="00CA4857"/>
    <w:rsid w:val="00CA49E0"/>
    <w:rsid w:val="00CA5FAA"/>
    <w:rsid w:val="00CA6BE8"/>
    <w:rsid w:val="00CB10FB"/>
    <w:rsid w:val="00CB18F1"/>
    <w:rsid w:val="00CB1F44"/>
    <w:rsid w:val="00CB2709"/>
    <w:rsid w:val="00CB3210"/>
    <w:rsid w:val="00CB4330"/>
    <w:rsid w:val="00CB5413"/>
    <w:rsid w:val="00CB5E3E"/>
    <w:rsid w:val="00CB5F4D"/>
    <w:rsid w:val="00CB5FBF"/>
    <w:rsid w:val="00CB6295"/>
    <w:rsid w:val="00CB6775"/>
    <w:rsid w:val="00CB6F89"/>
    <w:rsid w:val="00CB75B5"/>
    <w:rsid w:val="00CC08E8"/>
    <w:rsid w:val="00CC11F5"/>
    <w:rsid w:val="00CC1C15"/>
    <w:rsid w:val="00CC30D0"/>
    <w:rsid w:val="00CC37CD"/>
    <w:rsid w:val="00CC382F"/>
    <w:rsid w:val="00CC3F17"/>
    <w:rsid w:val="00CC479C"/>
    <w:rsid w:val="00CC49DC"/>
    <w:rsid w:val="00CC4EE3"/>
    <w:rsid w:val="00CC79CC"/>
    <w:rsid w:val="00CD011C"/>
    <w:rsid w:val="00CD0401"/>
    <w:rsid w:val="00CD090E"/>
    <w:rsid w:val="00CD1237"/>
    <w:rsid w:val="00CD28F8"/>
    <w:rsid w:val="00CD2AD8"/>
    <w:rsid w:val="00CD3D50"/>
    <w:rsid w:val="00CD42FD"/>
    <w:rsid w:val="00CD44B7"/>
    <w:rsid w:val="00CD44DA"/>
    <w:rsid w:val="00CD48BB"/>
    <w:rsid w:val="00CD573A"/>
    <w:rsid w:val="00CD5C9E"/>
    <w:rsid w:val="00CD60FA"/>
    <w:rsid w:val="00CD6EDB"/>
    <w:rsid w:val="00CD7954"/>
    <w:rsid w:val="00CD79A0"/>
    <w:rsid w:val="00CD7DEA"/>
    <w:rsid w:val="00CE0902"/>
    <w:rsid w:val="00CE0B46"/>
    <w:rsid w:val="00CE198B"/>
    <w:rsid w:val="00CE1F60"/>
    <w:rsid w:val="00CE3670"/>
    <w:rsid w:val="00CE3C42"/>
    <w:rsid w:val="00CE3DE3"/>
    <w:rsid w:val="00CE456B"/>
    <w:rsid w:val="00CE4BB4"/>
    <w:rsid w:val="00CE4D8D"/>
    <w:rsid w:val="00CE504C"/>
    <w:rsid w:val="00CE66E3"/>
    <w:rsid w:val="00CE7D9F"/>
    <w:rsid w:val="00CE7FA2"/>
    <w:rsid w:val="00CF05AE"/>
    <w:rsid w:val="00CF1839"/>
    <w:rsid w:val="00CF1BA6"/>
    <w:rsid w:val="00CF1BF0"/>
    <w:rsid w:val="00CF2051"/>
    <w:rsid w:val="00CF251D"/>
    <w:rsid w:val="00CF27D7"/>
    <w:rsid w:val="00CF27E4"/>
    <w:rsid w:val="00CF36DE"/>
    <w:rsid w:val="00CF37A8"/>
    <w:rsid w:val="00CF3B26"/>
    <w:rsid w:val="00CF422D"/>
    <w:rsid w:val="00CF5032"/>
    <w:rsid w:val="00CF545B"/>
    <w:rsid w:val="00CF63D9"/>
    <w:rsid w:val="00D00E3D"/>
    <w:rsid w:val="00D01114"/>
    <w:rsid w:val="00D012A0"/>
    <w:rsid w:val="00D01DEC"/>
    <w:rsid w:val="00D030FB"/>
    <w:rsid w:val="00D03682"/>
    <w:rsid w:val="00D0493E"/>
    <w:rsid w:val="00D05267"/>
    <w:rsid w:val="00D052F3"/>
    <w:rsid w:val="00D060FD"/>
    <w:rsid w:val="00D07EF1"/>
    <w:rsid w:val="00D106C3"/>
    <w:rsid w:val="00D10D96"/>
    <w:rsid w:val="00D117F9"/>
    <w:rsid w:val="00D1207B"/>
    <w:rsid w:val="00D13143"/>
    <w:rsid w:val="00D13146"/>
    <w:rsid w:val="00D142B7"/>
    <w:rsid w:val="00D14ED9"/>
    <w:rsid w:val="00D15202"/>
    <w:rsid w:val="00D1745F"/>
    <w:rsid w:val="00D20A01"/>
    <w:rsid w:val="00D20BDA"/>
    <w:rsid w:val="00D22A08"/>
    <w:rsid w:val="00D23169"/>
    <w:rsid w:val="00D23402"/>
    <w:rsid w:val="00D24A75"/>
    <w:rsid w:val="00D24CF8"/>
    <w:rsid w:val="00D25872"/>
    <w:rsid w:val="00D25CB5"/>
    <w:rsid w:val="00D25E8B"/>
    <w:rsid w:val="00D262B4"/>
    <w:rsid w:val="00D26467"/>
    <w:rsid w:val="00D26D2D"/>
    <w:rsid w:val="00D30951"/>
    <w:rsid w:val="00D309B0"/>
    <w:rsid w:val="00D317A1"/>
    <w:rsid w:val="00D32240"/>
    <w:rsid w:val="00D32FC7"/>
    <w:rsid w:val="00D330BC"/>
    <w:rsid w:val="00D334EB"/>
    <w:rsid w:val="00D34650"/>
    <w:rsid w:val="00D34C20"/>
    <w:rsid w:val="00D34CD4"/>
    <w:rsid w:val="00D350EA"/>
    <w:rsid w:val="00D35BF7"/>
    <w:rsid w:val="00D3623C"/>
    <w:rsid w:val="00D374EE"/>
    <w:rsid w:val="00D3790D"/>
    <w:rsid w:val="00D40DF5"/>
    <w:rsid w:val="00D40FAC"/>
    <w:rsid w:val="00D41882"/>
    <w:rsid w:val="00D418CD"/>
    <w:rsid w:val="00D41E67"/>
    <w:rsid w:val="00D41F4A"/>
    <w:rsid w:val="00D4502C"/>
    <w:rsid w:val="00D450DF"/>
    <w:rsid w:val="00D459E1"/>
    <w:rsid w:val="00D45EE8"/>
    <w:rsid w:val="00D45F08"/>
    <w:rsid w:val="00D500AA"/>
    <w:rsid w:val="00D51283"/>
    <w:rsid w:val="00D517AA"/>
    <w:rsid w:val="00D51E69"/>
    <w:rsid w:val="00D52092"/>
    <w:rsid w:val="00D526C8"/>
    <w:rsid w:val="00D532B9"/>
    <w:rsid w:val="00D53B67"/>
    <w:rsid w:val="00D5486F"/>
    <w:rsid w:val="00D55302"/>
    <w:rsid w:val="00D55914"/>
    <w:rsid w:val="00D55FDD"/>
    <w:rsid w:val="00D57A3F"/>
    <w:rsid w:val="00D6074B"/>
    <w:rsid w:val="00D63BB7"/>
    <w:rsid w:val="00D65258"/>
    <w:rsid w:val="00D6586D"/>
    <w:rsid w:val="00D65F3F"/>
    <w:rsid w:val="00D66D00"/>
    <w:rsid w:val="00D7004C"/>
    <w:rsid w:val="00D70392"/>
    <w:rsid w:val="00D707DD"/>
    <w:rsid w:val="00D70F1E"/>
    <w:rsid w:val="00D712D2"/>
    <w:rsid w:val="00D71441"/>
    <w:rsid w:val="00D72771"/>
    <w:rsid w:val="00D7352C"/>
    <w:rsid w:val="00D739FE"/>
    <w:rsid w:val="00D74F97"/>
    <w:rsid w:val="00D770DC"/>
    <w:rsid w:val="00D77E70"/>
    <w:rsid w:val="00D804C5"/>
    <w:rsid w:val="00D80B17"/>
    <w:rsid w:val="00D80D68"/>
    <w:rsid w:val="00D81BDD"/>
    <w:rsid w:val="00D81BE2"/>
    <w:rsid w:val="00D82FFE"/>
    <w:rsid w:val="00D83417"/>
    <w:rsid w:val="00D836DF"/>
    <w:rsid w:val="00D83F11"/>
    <w:rsid w:val="00D84836"/>
    <w:rsid w:val="00D849BE"/>
    <w:rsid w:val="00D85416"/>
    <w:rsid w:val="00D87C6D"/>
    <w:rsid w:val="00D909D7"/>
    <w:rsid w:val="00D915DB"/>
    <w:rsid w:val="00D920BC"/>
    <w:rsid w:val="00D929B8"/>
    <w:rsid w:val="00D92C3A"/>
    <w:rsid w:val="00D93607"/>
    <w:rsid w:val="00D93ABA"/>
    <w:rsid w:val="00D9444E"/>
    <w:rsid w:val="00D95484"/>
    <w:rsid w:val="00D9569B"/>
    <w:rsid w:val="00D959DE"/>
    <w:rsid w:val="00D95C39"/>
    <w:rsid w:val="00D9759F"/>
    <w:rsid w:val="00DA0299"/>
    <w:rsid w:val="00DA0FCC"/>
    <w:rsid w:val="00DA17D3"/>
    <w:rsid w:val="00DA1DD8"/>
    <w:rsid w:val="00DA30D8"/>
    <w:rsid w:val="00DA3455"/>
    <w:rsid w:val="00DA35FA"/>
    <w:rsid w:val="00DA4472"/>
    <w:rsid w:val="00DA53BB"/>
    <w:rsid w:val="00DA744C"/>
    <w:rsid w:val="00DA7835"/>
    <w:rsid w:val="00DA787A"/>
    <w:rsid w:val="00DB13C6"/>
    <w:rsid w:val="00DB32A6"/>
    <w:rsid w:val="00DB42B1"/>
    <w:rsid w:val="00DB4DF9"/>
    <w:rsid w:val="00DB5B70"/>
    <w:rsid w:val="00DB71AE"/>
    <w:rsid w:val="00DB76C2"/>
    <w:rsid w:val="00DC06DB"/>
    <w:rsid w:val="00DC0C5A"/>
    <w:rsid w:val="00DC13EC"/>
    <w:rsid w:val="00DC18A8"/>
    <w:rsid w:val="00DC1B7A"/>
    <w:rsid w:val="00DC2E78"/>
    <w:rsid w:val="00DC337B"/>
    <w:rsid w:val="00DC3EF8"/>
    <w:rsid w:val="00DC4F0F"/>
    <w:rsid w:val="00DC5839"/>
    <w:rsid w:val="00DC67E3"/>
    <w:rsid w:val="00DC694D"/>
    <w:rsid w:val="00DC70F3"/>
    <w:rsid w:val="00DC7BCA"/>
    <w:rsid w:val="00DD1271"/>
    <w:rsid w:val="00DD1E9D"/>
    <w:rsid w:val="00DD3287"/>
    <w:rsid w:val="00DD35D3"/>
    <w:rsid w:val="00DD56E7"/>
    <w:rsid w:val="00DD6505"/>
    <w:rsid w:val="00DD6F53"/>
    <w:rsid w:val="00DD6FBC"/>
    <w:rsid w:val="00DE2EA3"/>
    <w:rsid w:val="00DE3BA7"/>
    <w:rsid w:val="00DE416B"/>
    <w:rsid w:val="00DE4688"/>
    <w:rsid w:val="00DE4880"/>
    <w:rsid w:val="00DE5267"/>
    <w:rsid w:val="00DE58B3"/>
    <w:rsid w:val="00DE68F1"/>
    <w:rsid w:val="00DE73A5"/>
    <w:rsid w:val="00DE7A35"/>
    <w:rsid w:val="00DF0594"/>
    <w:rsid w:val="00DF0610"/>
    <w:rsid w:val="00DF0C00"/>
    <w:rsid w:val="00DF0F04"/>
    <w:rsid w:val="00DF15D5"/>
    <w:rsid w:val="00DF1E62"/>
    <w:rsid w:val="00DF2E77"/>
    <w:rsid w:val="00DF39DC"/>
    <w:rsid w:val="00DF3DED"/>
    <w:rsid w:val="00DF452D"/>
    <w:rsid w:val="00DF47FE"/>
    <w:rsid w:val="00DF4FC9"/>
    <w:rsid w:val="00DF60E4"/>
    <w:rsid w:val="00DF7A38"/>
    <w:rsid w:val="00DF7A7E"/>
    <w:rsid w:val="00DF7AB1"/>
    <w:rsid w:val="00E00D04"/>
    <w:rsid w:val="00E01257"/>
    <w:rsid w:val="00E021F8"/>
    <w:rsid w:val="00E02487"/>
    <w:rsid w:val="00E02B2D"/>
    <w:rsid w:val="00E034DB"/>
    <w:rsid w:val="00E03A11"/>
    <w:rsid w:val="00E03E4B"/>
    <w:rsid w:val="00E06825"/>
    <w:rsid w:val="00E074DD"/>
    <w:rsid w:val="00E07A48"/>
    <w:rsid w:val="00E112D2"/>
    <w:rsid w:val="00E119F7"/>
    <w:rsid w:val="00E12C47"/>
    <w:rsid w:val="00E13169"/>
    <w:rsid w:val="00E1344C"/>
    <w:rsid w:val="00E134A9"/>
    <w:rsid w:val="00E140D1"/>
    <w:rsid w:val="00E147B6"/>
    <w:rsid w:val="00E151DF"/>
    <w:rsid w:val="00E17E21"/>
    <w:rsid w:val="00E20DE4"/>
    <w:rsid w:val="00E22703"/>
    <w:rsid w:val="00E22DF1"/>
    <w:rsid w:val="00E235A8"/>
    <w:rsid w:val="00E237B5"/>
    <w:rsid w:val="00E245EE"/>
    <w:rsid w:val="00E2523D"/>
    <w:rsid w:val="00E27849"/>
    <w:rsid w:val="00E31015"/>
    <w:rsid w:val="00E3238B"/>
    <w:rsid w:val="00E33761"/>
    <w:rsid w:val="00E33B29"/>
    <w:rsid w:val="00E34155"/>
    <w:rsid w:val="00E34850"/>
    <w:rsid w:val="00E35C11"/>
    <w:rsid w:val="00E37F64"/>
    <w:rsid w:val="00E40D6B"/>
    <w:rsid w:val="00E41A93"/>
    <w:rsid w:val="00E4229F"/>
    <w:rsid w:val="00E459A2"/>
    <w:rsid w:val="00E467DC"/>
    <w:rsid w:val="00E4727C"/>
    <w:rsid w:val="00E47C1E"/>
    <w:rsid w:val="00E507DD"/>
    <w:rsid w:val="00E50E47"/>
    <w:rsid w:val="00E50F68"/>
    <w:rsid w:val="00E5149A"/>
    <w:rsid w:val="00E5289E"/>
    <w:rsid w:val="00E53A53"/>
    <w:rsid w:val="00E53CE7"/>
    <w:rsid w:val="00E5469A"/>
    <w:rsid w:val="00E54A94"/>
    <w:rsid w:val="00E54C47"/>
    <w:rsid w:val="00E5593C"/>
    <w:rsid w:val="00E562A9"/>
    <w:rsid w:val="00E57EC9"/>
    <w:rsid w:val="00E61659"/>
    <w:rsid w:val="00E6174B"/>
    <w:rsid w:val="00E6190F"/>
    <w:rsid w:val="00E61D39"/>
    <w:rsid w:val="00E6284C"/>
    <w:rsid w:val="00E63052"/>
    <w:rsid w:val="00E6372F"/>
    <w:rsid w:val="00E65FC6"/>
    <w:rsid w:val="00E662F8"/>
    <w:rsid w:val="00E66487"/>
    <w:rsid w:val="00E66549"/>
    <w:rsid w:val="00E66F37"/>
    <w:rsid w:val="00E67345"/>
    <w:rsid w:val="00E70462"/>
    <w:rsid w:val="00E70748"/>
    <w:rsid w:val="00E7083E"/>
    <w:rsid w:val="00E70E96"/>
    <w:rsid w:val="00E71722"/>
    <w:rsid w:val="00E726A2"/>
    <w:rsid w:val="00E727B1"/>
    <w:rsid w:val="00E734F3"/>
    <w:rsid w:val="00E73662"/>
    <w:rsid w:val="00E74575"/>
    <w:rsid w:val="00E74C9E"/>
    <w:rsid w:val="00E74ED8"/>
    <w:rsid w:val="00E758D8"/>
    <w:rsid w:val="00E75A71"/>
    <w:rsid w:val="00E76E25"/>
    <w:rsid w:val="00E771BF"/>
    <w:rsid w:val="00E812E1"/>
    <w:rsid w:val="00E815D5"/>
    <w:rsid w:val="00E818D3"/>
    <w:rsid w:val="00E8205D"/>
    <w:rsid w:val="00E8235A"/>
    <w:rsid w:val="00E83812"/>
    <w:rsid w:val="00E84198"/>
    <w:rsid w:val="00E84791"/>
    <w:rsid w:val="00E8519E"/>
    <w:rsid w:val="00E85BC6"/>
    <w:rsid w:val="00E861F0"/>
    <w:rsid w:val="00E86212"/>
    <w:rsid w:val="00E8646C"/>
    <w:rsid w:val="00E86ED3"/>
    <w:rsid w:val="00E87EB6"/>
    <w:rsid w:val="00E901E0"/>
    <w:rsid w:val="00E91119"/>
    <w:rsid w:val="00E91B16"/>
    <w:rsid w:val="00E91C20"/>
    <w:rsid w:val="00E93105"/>
    <w:rsid w:val="00E9476B"/>
    <w:rsid w:val="00E95021"/>
    <w:rsid w:val="00E9543D"/>
    <w:rsid w:val="00E955E8"/>
    <w:rsid w:val="00E9672C"/>
    <w:rsid w:val="00E96ABD"/>
    <w:rsid w:val="00EA189D"/>
    <w:rsid w:val="00EA19CF"/>
    <w:rsid w:val="00EA2A49"/>
    <w:rsid w:val="00EA33CD"/>
    <w:rsid w:val="00EA5E7F"/>
    <w:rsid w:val="00EA6369"/>
    <w:rsid w:val="00EA6445"/>
    <w:rsid w:val="00EA7444"/>
    <w:rsid w:val="00EB0EC0"/>
    <w:rsid w:val="00EB0F27"/>
    <w:rsid w:val="00EB0FE4"/>
    <w:rsid w:val="00EB14E8"/>
    <w:rsid w:val="00EB2975"/>
    <w:rsid w:val="00EB2B18"/>
    <w:rsid w:val="00EB2BF1"/>
    <w:rsid w:val="00EB2C84"/>
    <w:rsid w:val="00EB2D63"/>
    <w:rsid w:val="00EB4BBF"/>
    <w:rsid w:val="00EB4E51"/>
    <w:rsid w:val="00EB5342"/>
    <w:rsid w:val="00EB5951"/>
    <w:rsid w:val="00EB5AB4"/>
    <w:rsid w:val="00EB5D9A"/>
    <w:rsid w:val="00EB64C9"/>
    <w:rsid w:val="00EB6778"/>
    <w:rsid w:val="00EB68D3"/>
    <w:rsid w:val="00EB6F20"/>
    <w:rsid w:val="00EC0697"/>
    <w:rsid w:val="00EC1AEA"/>
    <w:rsid w:val="00EC1C88"/>
    <w:rsid w:val="00EC282D"/>
    <w:rsid w:val="00EC2839"/>
    <w:rsid w:val="00EC2A5A"/>
    <w:rsid w:val="00EC4923"/>
    <w:rsid w:val="00EC4937"/>
    <w:rsid w:val="00EC5705"/>
    <w:rsid w:val="00EC5D0D"/>
    <w:rsid w:val="00EC618B"/>
    <w:rsid w:val="00EC6EB2"/>
    <w:rsid w:val="00EC711C"/>
    <w:rsid w:val="00EC7200"/>
    <w:rsid w:val="00EC76C8"/>
    <w:rsid w:val="00EC7762"/>
    <w:rsid w:val="00EC79DB"/>
    <w:rsid w:val="00ED0F08"/>
    <w:rsid w:val="00ED1E66"/>
    <w:rsid w:val="00ED25CF"/>
    <w:rsid w:val="00ED2C9B"/>
    <w:rsid w:val="00ED4277"/>
    <w:rsid w:val="00ED54C4"/>
    <w:rsid w:val="00ED588D"/>
    <w:rsid w:val="00ED6388"/>
    <w:rsid w:val="00ED69F6"/>
    <w:rsid w:val="00ED6F94"/>
    <w:rsid w:val="00ED6FA4"/>
    <w:rsid w:val="00ED7AC7"/>
    <w:rsid w:val="00ED7E23"/>
    <w:rsid w:val="00EE006D"/>
    <w:rsid w:val="00EE0195"/>
    <w:rsid w:val="00EE0EC5"/>
    <w:rsid w:val="00EE1662"/>
    <w:rsid w:val="00EE27AD"/>
    <w:rsid w:val="00EE28C0"/>
    <w:rsid w:val="00EE5190"/>
    <w:rsid w:val="00EE6291"/>
    <w:rsid w:val="00EF0095"/>
    <w:rsid w:val="00EF0AD7"/>
    <w:rsid w:val="00EF0B77"/>
    <w:rsid w:val="00EF0FD6"/>
    <w:rsid w:val="00EF1666"/>
    <w:rsid w:val="00EF1C7B"/>
    <w:rsid w:val="00EF20EE"/>
    <w:rsid w:val="00EF4C23"/>
    <w:rsid w:val="00EF4E0F"/>
    <w:rsid w:val="00EF50CD"/>
    <w:rsid w:val="00EF56AC"/>
    <w:rsid w:val="00EF62CF"/>
    <w:rsid w:val="00EF6381"/>
    <w:rsid w:val="00EF69D2"/>
    <w:rsid w:val="00F01868"/>
    <w:rsid w:val="00F019C3"/>
    <w:rsid w:val="00F02468"/>
    <w:rsid w:val="00F032D3"/>
    <w:rsid w:val="00F034BB"/>
    <w:rsid w:val="00F03CA0"/>
    <w:rsid w:val="00F057D5"/>
    <w:rsid w:val="00F066D8"/>
    <w:rsid w:val="00F06872"/>
    <w:rsid w:val="00F06CF5"/>
    <w:rsid w:val="00F06E5B"/>
    <w:rsid w:val="00F06F98"/>
    <w:rsid w:val="00F072F1"/>
    <w:rsid w:val="00F076DC"/>
    <w:rsid w:val="00F07A0D"/>
    <w:rsid w:val="00F07EEB"/>
    <w:rsid w:val="00F1039C"/>
    <w:rsid w:val="00F116A2"/>
    <w:rsid w:val="00F11B4D"/>
    <w:rsid w:val="00F1207F"/>
    <w:rsid w:val="00F129B3"/>
    <w:rsid w:val="00F12F54"/>
    <w:rsid w:val="00F13016"/>
    <w:rsid w:val="00F137B2"/>
    <w:rsid w:val="00F13C83"/>
    <w:rsid w:val="00F13F08"/>
    <w:rsid w:val="00F14ADC"/>
    <w:rsid w:val="00F14B6E"/>
    <w:rsid w:val="00F152B7"/>
    <w:rsid w:val="00F15800"/>
    <w:rsid w:val="00F159FA"/>
    <w:rsid w:val="00F16524"/>
    <w:rsid w:val="00F16772"/>
    <w:rsid w:val="00F1690A"/>
    <w:rsid w:val="00F16B63"/>
    <w:rsid w:val="00F16C84"/>
    <w:rsid w:val="00F16D96"/>
    <w:rsid w:val="00F177F6"/>
    <w:rsid w:val="00F203D5"/>
    <w:rsid w:val="00F20A93"/>
    <w:rsid w:val="00F219C0"/>
    <w:rsid w:val="00F22B8F"/>
    <w:rsid w:val="00F22C98"/>
    <w:rsid w:val="00F24576"/>
    <w:rsid w:val="00F24910"/>
    <w:rsid w:val="00F2515A"/>
    <w:rsid w:val="00F252C8"/>
    <w:rsid w:val="00F25648"/>
    <w:rsid w:val="00F25673"/>
    <w:rsid w:val="00F25D86"/>
    <w:rsid w:val="00F2621A"/>
    <w:rsid w:val="00F26916"/>
    <w:rsid w:val="00F26A4C"/>
    <w:rsid w:val="00F27A2D"/>
    <w:rsid w:val="00F27E81"/>
    <w:rsid w:val="00F32240"/>
    <w:rsid w:val="00F32752"/>
    <w:rsid w:val="00F32776"/>
    <w:rsid w:val="00F32FED"/>
    <w:rsid w:val="00F33592"/>
    <w:rsid w:val="00F34885"/>
    <w:rsid w:val="00F34A51"/>
    <w:rsid w:val="00F34C2F"/>
    <w:rsid w:val="00F34C3D"/>
    <w:rsid w:val="00F3773F"/>
    <w:rsid w:val="00F412CF"/>
    <w:rsid w:val="00F41606"/>
    <w:rsid w:val="00F41B65"/>
    <w:rsid w:val="00F41E1F"/>
    <w:rsid w:val="00F4391C"/>
    <w:rsid w:val="00F43E1D"/>
    <w:rsid w:val="00F447F0"/>
    <w:rsid w:val="00F44D77"/>
    <w:rsid w:val="00F45102"/>
    <w:rsid w:val="00F4529A"/>
    <w:rsid w:val="00F4595F"/>
    <w:rsid w:val="00F50025"/>
    <w:rsid w:val="00F50338"/>
    <w:rsid w:val="00F51377"/>
    <w:rsid w:val="00F51A42"/>
    <w:rsid w:val="00F51BCF"/>
    <w:rsid w:val="00F5203B"/>
    <w:rsid w:val="00F525FF"/>
    <w:rsid w:val="00F53E5C"/>
    <w:rsid w:val="00F540D7"/>
    <w:rsid w:val="00F552DC"/>
    <w:rsid w:val="00F559FB"/>
    <w:rsid w:val="00F56333"/>
    <w:rsid w:val="00F57A3D"/>
    <w:rsid w:val="00F60414"/>
    <w:rsid w:val="00F608D0"/>
    <w:rsid w:val="00F60D71"/>
    <w:rsid w:val="00F6179E"/>
    <w:rsid w:val="00F61C89"/>
    <w:rsid w:val="00F62E93"/>
    <w:rsid w:val="00F643C9"/>
    <w:rsid w:val="00F64C24"/>
    <w:rsid w:val="00F656DE"/>
    <w:rsid w:val="00F67542"/>
    <w:rsid w:val="00F67A92"/>
    <w:rsid w:val="00F70989"/>
    <w:rsid w:val="00F70FBB"/>
    <w:rsid w:val="00F7100E"/>
    <w:rsid w:val="00F7205F"/>
    <w:rsid w:val="00F722C2"/>
    <w:rsid w:val="00F7274C"/>
    <w:rsid w:val="00F72778"/>
    <w:rsid w:val="00F72F5B"/>
    <w:rsid w:val="00F73C0B"/>
    <w:rsid w:val="00F746C6"/>
    <w:rsid w:val="00F74E1E"/>
    <w:rsid w:val="00F75E35"/>
    <w:rsid w:val="00F764F1"/>
    <w:rsid w:val="00F76579"/>
    <w:rsid w:val="00F76C0C"/>
    <w:rsid w:val="00F76CF8"/>
    <w:rsid w:val="00F7702E"/>
    <w:rsid w:val="00F77BE1"/>
    <w:rsid w:val="00F80924"/>
    <w:rsid w:val="00F80E9A"/>
    <w:rsid w:val="00F8153C"/>
    <w:rsid w:val="00F81760"/>
    <w:rsid w:val="00F82221"/>
    <w:rsid w:val="00F82CC1"/>
    <w:rsid w:val="00F82F9D"/>
    <w:rsid w:val="00F8386D"/>
    <w:rsid w:val="00F8451E"/>
    <w:rsid w:val="00F84E6F"/>
    <w:rsid w:val="00F85CB5"/>
    <w:rsid w:val="00F860B5"/>
    <w:rsid w:val="00F86301"/>
    <w:rsid w:val="00F863D0"/>
    <w:rsid w:val="00F8733E"/>
    <w:rsid w:val="00F8783F"/>
    <w:rsid w:val="00F90FA4"/>
    <w:rsid w:val="00F91A62"/>
    <w:rsid w:val="00F924E5"/>
    <w:rsid w:val="00F93386"/>
    <w:rsid w:val="00F9360B"/>
    <w:rsid w:val="00F93E13"/>
    <w:rsid w:val="00F93F90"/>
    <w:rsid w:val="00F9477A"/>
    <w:rsid w:val="00F94BA6"/>
    <w:rsid w:val="00F95601"/>
    <w:rsid w:val="00F9687A"/>
    <w:rsid w:val="00F96DE2"/>
    <w:rsid w:val="00F9771C"/>
    <w:rsid w:val="00F97D69"/>
    <w:rsid w:val="00FA1703"/>
    <w:rsid w:val="00FA1B4F"/>
    <w:rsid w:val="00FA23FA"/>
    <w:rsid w:val="00FA2A70"/>
    <w:rsid w:val="00FA3456"/>
    <w:rsid w:val="00FA473A"/>
    <w:rsid w:val="00FA4C30"/>
    <w:rsid w:val="00FA61DC"/>
    <w:rsid w:val="00FA64F8"/>
    <w:rsid w:val="00FA7EDC"/>
    <w:rsid w:val="00FB00EA"/>
    <w:rsid w:val="00FB0660"/>
    <w:rsid w:val="00FB0ADC"/>
    <w:rsid w:val="00FB0F51"/>
    <w:rsid w:val="00FB2362"/>
    <w:rsid w:val="00FB2BD0"/>
    <w:rsid w:val="00FB367C"/>
    <w:rsid w:val="00FB3AA4"/>
    <w:rsid w:val="00FB3F44"/>
    <w:rsid w:val="00FB4397"/>
    <w:rsid w:val="00FB4541"/>
    <w:rsid w:val="00FB5660"/>
    <w:rsid w:val="00FB687C"/>
    <w:rsid w:val="00FB69EF"/>
    <w:rsid w:val="00FC06D6"/>
    <w:rsid w:val="00FC0AEF"/>
    <w:rsid w:val="00FC11B8"/>
    <w:rsid w:val="00FC1447"/>
    <w:rsid w:val="00FC177B"/>
    <w:rsid w:val="00FC1C8B"/>
    <w:rsid w:val="00FC1E39"/>
    <w:rsid w:val="00FC1EFF"/>
    <w:rsid w:val="00FC1F11"/>
    <w:rsid w:val="00FC3175"/>
    <w:rsid w:val="00FC320E"/>
    <w:rsid w:val="00FC430E"/>
    <w:rsid w:val="00FC5B32"/>
    <w:rsid w:val="00FC673A"/>
    <w:rsid w:val="00FC6922"/>
    <w:rsid w:val="00FC693D"/>
    <w:rsid w:val="00FC743D"/>
    <w:rsid w:val="00FC7BD2"/>
    <w:rsid w:val="00FC7C00"/>
    <w:rsid w:val="00FC7D8A"/>
    <w:rsid w:val="00FD03E3"/>
    <w:rsid w:val="00FD0A6E"/>
    <w:rsid w:val="00FD1044"/>
    <w:rsid w:val="00FD1137"/>
    <w:rsid w:val="00FD16F2"/>
    <w:rsid w:val="00FD2427"/>
    <w:rsid w:val="00FD299E"/>
    <w:rsid w:val="00FD30A2"/>
    <w:rsid w:val="00FD4087"/>
    <w:rsid w:val="00FD42FE"/>
    <w:rsid w:val="00FD4B81"/>
    <w:rsid w:val="00FD4FD1"/>
    <w:rsid w:val="00FD551F"/>
    <w:rsid w:val="00FD577B"/>
    <w:rsid w:val="00FD5A66"/>
    <w:rsid w:val="00FD6DB9"/>
    <w:rsid w:val="00FD7106"/>
    <w:rsid w:val="00FD71D3"/>
    <w:rsid w:val="00FD7875"/>
    <w:rsid w:val="00FD7976"/>
    <w:rsid w:val="00FD7F1A"/>
    <w:rsid w:val="00FE03A5"/>
    <w:rsid w:val="00FE0980"/>
    <w:rsid w:val="00FE0D9D"/>
    <w:rsid w:val="00FE1309"/>
    <w:rsid w:val="00FE15B9"/>
    <w:rsid w:val="00FE17E7"/>
    <w:rsid w:val="00FE1AE7"/>
    <w:rsid w:val="00FE2267"/>
    <w:rsid w:val="00FE2D9E"/>
    <w:rsid w:val="00FE345E"/>
    <w:rsid w:val="00FE46C7"/>
    <w:rsid w:val="00FE4C83"/>
    <w:rsid w:val="00FE4F92"/>
    <w:rsid w:val="00FE55BA"/>
    <w:rsid w:val="00FE6BF3"/>
    <w:rsid w:val="00FE6E7A"/>
    <w:rsid w:val="00FE772C"/>
    <w:rsid w:val="00FE787C"/>
    <w:rsid w:val="00FF0466"/>
    <w:rsid w:val="00FF09C8"/>
    <w:rsid w:val="00FF1554"/>
    <w:rsid w:val="00FF260F"/>
    <w:rsid w:val="00FF2F44"/>
    <w:rsid w:val="00FF3341"/>
    <w:rsid w:val="00FF37E1"/>
    <w:rsid w:val="00FF3A78"/>
    <w:rsid w:val="00FF4874"/>
    <w:rsid w:val="00FF491B"/>
    <w:rsid w:val="00FF5F11"/>
    <w:rsid w:val="00FF6A2D"/>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2450" fillcolor="#d9d9d9" strokecolor="#d9d9d9">
      <v:fill color="#d9d9d9"/>
      <v:stroke color="#d9d9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aliases w:val="Mezititulek_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Textpoznpodarou">
    <w:name w:val="footnote text"/>
    <w:basedOn w:val="Normln"/>
    <w:link w:val="TextpoznpodarouChar"/>
    <w:uiPriority w:val="99"/>
    <w:semiHidden/>
    <w:unhideWhenUsed/>
    <w:rsid w:val="003E17EE"/>
    <w:rPr>
      <w:szCs w:val="20"/>
    </w:rPr>
  </w:style>
  <w:style w:type="character" w:customStyle="1" w:styleId="TextpoznpodarouChar">
    <w:name w:val="Text pozn. pod čarou Char"/>
    <w:basedOn w:val="Standardnpsmoodstavce"/>
    <w:link w:val="Textpoznpodarou"/>
    <w:uiPriority w:val="99"/>
    <w:semiHidden/>
    <w:rsid w:val="003E17EE"/>
    <w:rPr>
      <w:rFonts w:ascii="Arial" w:hAnsi="Arial"/>
      <w:lang w:eastAsia="en-US"/>
    </w:rPr>
  </w:style>
  <w:style w:type="character" w:styleId="Znakapoznpodarou">
    <w:name w:val="footnote reference"/>
    <w:basedOn w:val="Standardnpsmoodstavce"/>
    <w:uiPriority w:val="99"/>
    <w:semiHidden/>
    <w:unhideWhenUsed/>
    <w:rsid w:val="003E17EE"/>
    <w:rPr>
      <w:vertAlign w:val="superscript"/>
    </w:rPr>
  </w:style>
  <w:style w:type="character" w:styleId="Sledovanodkaz">
    <w:name w:val="FollowedHyperlink"/>
    <w:basedOn w:val="Standardnpsmoodstavce"/>
    <w:uiPriority w:val="99"/>
    <w:semiHidden/>
    <w:unhideWhenUsed/>
    <w:rsid w:val="00036556"/>
    <w:rPr>
      <w:color w:val="800080"/>
      <w:u w:val="single"/>
    </w:rPr>
  </w:style>
  <w:style w:type="paragraph" w:styleId="Revize">
    <w:name w:val="Revision"/>
    <w:hidden/>
    <w:uiPriority w:val="99"/>
    <w:semiHidden/>
    <w:rsid w:val="00DE4880"/>
    <w:rPr>
      <w:rFonts w:ascii="Arial" w:hAnsi="Arial"/>
      <w:szCs w:val="22"/>
      <w:lang w:eastAsia="en-US"/>
    </w:rPr>
  </w:style>
  <w:style w:type="paragraph" w:customStyle="1" w:styleId="Datum0">
    <w:name w:val="Datum_"/>
    <w:qFormat/>
    <w:rsid w:val="00417198"/>
    <w:pPr>
      <w:spacing w:line="276" w:lineRule="auto"/>
    </w:pPr>
    <w:rPr>
      <w:rFonts w:ascii="Arial" w:hAnsi="Arial" w:cs="Arial"/>
      <w:b/>
      <w:sz w:val="18"/>
      <w:szCs w:val="22"/>
      <w:lang w:eastAsia="en-US"/>
    </w:rPr>
  </w:style>
  <w:style w:type="paragraph" w:styleId="Nzev">
    <w:name w:val="Title"/>
    <w:aliases w:val="Titulek_"/>
    <w:next w:val="Normln"/>
    <w:link w:val="NzevChar"/>
    <w:uiPriority w:val="10"/>
    <w:qFormat/>
    <w:rsid w:val="00417198"/>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417198"/>
    <w:rPr>
      <w:rFonts w:ascii="Arial" w:eastAsia="Times New Roman" w:hAnsi="Arial"/>
      <w:b/>
      <w:bCs/>
      <w:color w:val="BD1B21"/>
      <w:sz w:val="32"/>
      <w:szCs w:val="32"/>
      <w:lang w:val="cs-CZ" w:eastAsia="en-US" w:bidi="ar-SA"/>
    </w:rPr>
  </w:style>
  <w:style w:type="paragraph" w:customStyle="1" w:styleId="Perex">
    <w:name w:val="Perex_"/>
    <w:next w:val="Normln"/>
    <w:qFormat/>
    <w:rsid w:val="00417198"/>
    <w:pPr>
      <w:autoSpaceDE w:val="0"/>
      <w:autoSpaceDN w:val="0"/>
      <w:adjustRightInd w:val="0"/>
      <w:spacing w:after="280" w:line="276" w:lineRule="auto"/>
      <w:jc w:val="both"/>
    </w:pPr>
    <w:rPr>
      <w:rFonts w:ascii="Arial" w:hAnsi="Arial" w:cs="Arial"/>
      <w:b/>
      <w:szCs w:val="18"/>
      <w:lang w:eastAsia="en-US"/>
    </w:rPr>
  </w:style>
  <w:style w:type="paragraph" w:customStyle="1" w:styleId="Podtitulek">
    <w:name w:val="Podtitulek_"/>
    <w:next w:val="Normln"/>
    <w:qFormat/>
    <w:rsid w:val="009E0BC5"/>
    <w:pPr>
      <w:spacing w:before="80" w:after="280" w:line="320" w:lineRule="exact"/>
      <w:outlineLvl w:val="0"/>
    </w:pPr>
    <w:rPr>
      <w:rFonts w:ascii="Arial" w:eastAsia="Times New Roman" w:hAnsi="Arial"/>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4210528">
      <w:bodyDiv w:val="1"/>
      <w:marLeft w:val="0"/>
      <w:marRight w:val="0"/>
      <w:marTop w:val="0"/>
      <w:marBottom w:val="0"/>
      <w:divBdr>
        <w:top w:val="none" w:sz="0" w:space="0" w:color="auto"/>
        <w:left w:val="none" w:sz="0" w:space="0" w:color="auto"/>
        <w:bottom w:val="none" w:sz="0" w:space="0" w:color="auto"/>
        <w:right w:val="none" w:sz="0" w:space="0" w:color="auto"/>
      </w:divBdr>
    </w:div>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27268132">
      <w:bodyDiv w:val="1"/>
      <w:marLeft w:val="0"/>
      <w:marRight w:val="0"/>
      <w:marTop w:val="0"/>
      <w:marBottom w:val="0"/>
      <w:divBdr>
        <w:top w:val="none" w:sz="0" w:space="0" w:color="auto"/>
        <w:left w:val="none" w:sz="0" w:space="0" w:color="auto"/>
        <w:bottom w:val="none" w:sz="0" w:space="0" w:color="auto"/>
        <w:right w:val="none" w:sz="0" w:space="0" w:color="auto"/>
      </w:divBdr>
    </w:div>
    <w:div w:id="41252981">
      <w:bodyDiv w:val="1"/>
      <w:marLeft w:val="0"/>
      <w:marRight w:val="0"/>
      <w:marTop w:val="0"/>
      <w:marBottom w:val="0"/>
      <w:divBdr>
        <w:top w:val="none" w:sz="0" w:space="0" w:color="auto"/>
        <w:left w:val="none" w:sz="0" w:space="0" w:color="auto"/>
        <w:bottom w:val="none" w:sz="0" w:space="0" w:color="auto"/>
        <w:right w:val="none" w:sz="0" w:space="0" w:color="auto"/>
      </w:divBdr>
    </w:div>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65884501">
      <w:bodyDiv w:val="1"/>
      <w:marLeft w:val="0"/>
      <w:marRight w:val="0"/>
      <w:marTop w:val="0"/>
      <w:marBottom w:val="0"/>
      <w:divBdr>
        <w:top w:val="none" w:sz="0" w:space="0" w:color="auto"/>
        <w:left w:val="none" w:sz="0" w:space="0" w:color="auto"/>
        <w:bottom w:val="none" w:sz="0" w:space="0" w:color="auto"/>
        <w:right w:val="none" w:sz="0" w:space="0" w:color="auto"/>
      </w:divBdr>
    </w:div>
    <w:div w:id="86394255">
      <w:bodyDiv w:val="1"/>
      <w:marLeft w:val="0"/>
      <w:marRight w:val="0"/>
      <w:marTop w:val="0"/>
      <w:marBottom w:val="0"/>
      <w:divBdr>
        <w:top w:val="none" w:sz="0" w:space="0" w:color="auto"/>
        <w:left w:val="none" w:sz="0" w:space="0" w:color="auto"/>
        <w:bottom w:val="none" w:sz="0" w:space="0" w:color="auto"/>
        <w:right w:val="none" w:sz="0" w:space="0" w:color="auto"/>
      </w:divBdr>
    </w:div>
    <w:div w:id="100270409">
      <w:bodyDiv w:val="1"/>
      <w:marLeft w:val="0"/>
      <w:marRight w:val="0"/>
      <w:marTop w:val="0"/>
      <w:marBottom w:val="0"/>
      <w:divBdr>
        <w:top w:val="none" w:sz="0" w:space="0" w:color="auto"/>
        <w:left w:val="none" w:sz="0" w:space="0" w:color="auto"/>
        <w:bottom w:val="none" w:sz="0" w:space="0" w:color="auto"/>
        <w:right w:val="none" w:sz="0" w:space="0" w:color="auto"/>
      </w:divBdr>
    </w:div>
    <w:div w:id="108202857">
      <w:bodyDiv w:val="1"/>
      <w:marLeft w:val="0"/>
      <w:marRight w:val="0"/>
      <w:marTop w:val="0"/>
      <w:marBottom w:val="0"/>
      <w:divBdr>
        <w:top w:val="none" w:sz="0" w:space="0" w:color="auto"/>
        <w:left w:val="none" w:sz="0" w:space="0" w:color="auto"/>
        <w:bottom w:val="none" w:sz="0" w:space="0" w:color="auto"/>
        <w:right w:val="none" w:sz="0" w:space="0" w:color="auto"/>
      </w:divBdr>
    </w:div>
    <w:div w:id="112751317">
      <w:bodyDiv w:val="1"/>
      <w:marLeft w:val="0"/>
      <w:marRight w:val="0"/>
      <w:marTop w:val="0"/>
      <w:marBottom w:val="0"/>
      <w:divBdr>
        <w:top w:val="none" w:sz="0" w:space="0" w:color="auto"/>
        <w:left w:val="none" w:sz="0" w:space="0" w:color="auto"/>
        <w:bottom w:val="none" w:sz="0" w:space="0" w:color="auto"/>
        <w:right w:val="none" w:sz="0" w:space="0" w:color="auto"/>
      </w:divBdr>
    </w:div>
    <w:div w:id="115561832">
      <w:bodyDiv w:val="1"/>
      <w:marLeft w:val="0"/>
      <w:marRight w:val="0"/>
      <w:marTop w:val="0"/>
      <w:marBottom w:val="0"/>
      <w:divBdr>
        <w:top w:val="none" w:sz="0" w:space="0" w:color="auto"/>
        <w:left w:val="none" w:sz="0" w:space="0" w:color="auto"/>
        <w:bottom w:val="none" w:sz="0" w:space="0" w:color="auto"/>
        <w:right w:val="none" w:sz="0" w:space="0" w:color="auto"/>
      </w:divBdr>
    </w:div>
    <w:div w:id="145048944">
      <w:bodyDiv w:val="1"/>
      <w:marLeft w:val="0"/>
      <w:marRight w:val="0"/>
      <w:marTop w:val="0"/>
      <w:marBottom w:val="0"/>
      <w:divBdr>
        <w:top w:val="none" w:sz="0" w:space="0" w:color="auto"/>
        <w:left w:val="none" w:sz="0" w:space="0" w:color="auto"/>
        <w:bottom w:val="none" w:sz="0" w:space="0" w:color="auto"/>
        <w:right w:val="none" w:sz="0" w:space="0" w:color="auto"/>
      </w:divBdr>
    </w:div>
    <w:div w:id="190068252">
      <w:bodyDiv w:val="1"/>
      <w:marLeft w:val="0"/>
      <w:marRight w:val="0"/>
      <w:marTop w:val="0"/>
      <w:marBottom w:val="0"/>
      <w:divBdr>
        <w:top w:val="none" w:sz="0" w:space="0" w:color="auto"/>
        <w:left w:val="none" w:sz="0" w:space="0" w:color="auto"/>
        <w:bottom w:val="none" w:sz="0" w:space="0" w:color="auto"/>
        <w:right w:val="none" w:sz="0" w:space="0" w:color="auto"/>
      </w:divBdr>
    </w:div>
    <w:div w:id="206379799">
      <w:bodyDiv w:val="1"/>
      <w:marLeft w:val="0"/>
      <w:marRight w:val="0"/>
      <w:marTop w:val="0"/>
      <w:marBottom w:val="0"/>
      <w:divBdr>
        <w:top w:val="none" w:sz="0" w:space="0" w:color="auto"/>
        <w:left w:val="none" w:sz="0" w:space="0" w:color="auto"/>
        <w:bottom w:val="none" w:sz="0" w:space="0" w:color="auto"/>
        <w:right w:val="none" w:sz="0" w:space="0" w:color="auto"/>
      </w:divBdr>
    </w:div>
    <w:div w:id="209613131">
      <w:bodyDiv w:val="1"/>
      <w:marLeft w:val="0"/>
      <w:marRight w:val="0"/>
      <w:marTop w:val="0"/>
      <w:marBottom w:val="0"/>
      <w:divBdr>
        <w:top w:val="none" w:sz="0" w:space="0" w:color="auto"/>
        <w:left w:val="none" w:sz="0" w:space="0" w:color="auto"/>
        <w:bottom w:val="none" w:sz="0" w:space="0" w:color="auto"/>
        <w:right w:val="none" w:sz="0" w:space="0" w:color="auto"/>
      </w:divBdr>
    </w:div>
    <w:div w:id="21640561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3204687">
      <w:bodyDiv w:val="1"/>
      <w:marLeft w:val="0"/>
      <w:marRight w:val="0"/>
      <w:marTop w:val="0"/>
      <w:marBottom w:val="0"/>
      <w:divBdr>
        <w:top w:val="none" w:sz="0" w:space="0" w:color="auto"/>
        <w:left w:val="none" w:sz="0" w:space="0" w:color="auto"/>
        <w:bottom w:val="none" w:sz="0" w:space="0" w:color="auto"/>
        <w:right w:val="none" w:sz="0" w:space="0" w:color="auto"/>
      </w:divBdr>
    </w:div>
    <w:div w:id="272640140">
      <w:bodyDiv w:val="1"/>
      <w:marLeft w:val="0"/>
      <w:marRight w:val="0"/>
      <w:marTop w:val="0"/>
      <w:marBottom w:val="0"/>
      <w:divBdr>
        <w:top w:val="none" w:sz="0" w:space="0" w:color="auto"/>
        <w:left w:val="none" w:sz="0" w:space="0" w:color="auto"/>
        <w:bottom w:val="none" w:sz="0" w:space="0" w:color="auto"/>
        <w:right w:val="none" w:sz="0" w:space="0" w:color="auto"/>
      </w:divBdr>
    </w:div>
    <w:div w:id="279146825">
      <w:bodyDiv w:val="1"/>
      <w:marLeft w:val="0"/>
      <w:marRight w:val="0"/>
      <w:marTop w:val="0"/>
      <w:marBottom w:val="0"/>
      <w:divBdr>
        <w:top w:val="none" w:sz="0" w:space="0" w:color="auto"/>
        <w:left w:val="none" w:sz="0" w:space="0" w:color="auto"/>
        <w:bottom w:val="none" w:sz="0" w:space="0" w:color="auto"/>
        <w:right w:val="none" w:sz="0" w:space="0" w:color="auto"/>
      </w:divBdr>
    </w:div>
    <w:div w:id="300892025">
      <w:bodyDiv w:val="1"/>
      <w:marLeft w:val="0"/>
      <w:marRight w:val="0"/>
      <w:marTop w:val="0"/>
      <w:marBottom w:val="0"/>
      <w:divBdr>
        <w:top w:val="none" w:sz="0" w:space="0" w:color="auto"/>
        <w:left w:val="none" w:sz="0" w:space="0" w:color="auto"/>
        <w:bottom w:val="none" w:sz="0" w:space="0" w:color="auto"/>
        <w:right w:val="none" w:sz="0" w:space="0" w:color="auto"/>
      </w:divBdr>
    </w:div>
    <w:div w:id="302732857">
      <w:bodyDiv w:val="1"/>
      <w:marLeft w:val="0"/>
      <w:marRight w:val="0"/>
      <w:marTop w:val="0"/>
      <w:marBottom w:val="0"/>
      <w:divBdr>
        <w:top w:val="none" w:sz="0" w:space="0" w:color="auto"/>
        <w:left w:val="none" w:sz="0" w:space="0" w:color="auto"/>
        <w:bottom w:val="none" w:sz="0" w:space="0" w:color="auto"/>
        <w:right w:val="none" w:sz="0" w:space="0" w:color="auto"/>
      </w:divBdr>
    </w:div>
    <w:div w:id="317030166">
      <w:bodyDiv w:val="1"/>
      <w:marLeft w:val="0"/>
      <w:marRight w:val="0"/>
      <w:marTop w:val="0"/>
      <w:marBottom w:val="0"/>
      <w:divBdr>
        <w:top w:val="none" w:sz="0" w:space="0" w:color="auto"/>
        <w:left w:val="none" w:sz="0" w:space="0" w:color="auto"/>
        <w:bottom w:val="none" w:sz="0" w:space="0" w:color="auto"/>
        <w:right w:val="none" w:sz="0" w:space="0" w:color="auto"/>
      </w:divBdr>
    </w:div>
    <w:div w:id="318657000">
      <w:bodyDiv w:val="1"/>
      <w:marLeft w:val="0"/>
      <w:marRight w:val="0"/>
      <w:marTop w:val="0"/>
      <w:marBottom w:val="0"/>
      <w:divBdr>
        <w:top w:val="none" w:sz="0" w:space="0" w:color="auto"/>
        <w:left w:val="none" w:sz="0" w:space="0" w:color="auto"/>
        <w:bottom w:val="none" w:sz="0" w:space="0" w:color="auto"/>
        <w:right w:val="none" w:sz="0" w:space="0" w:color="auto"/>
      </w:divBdr>
    </w:div>
    <w:div w:id="334842002">
      <w:bodyDiv w:val="1"/>
      <w:marLeft w:val="0"/>
      <w:marRight w:val="0"/>
      <w:marTop w:val="0"/>
      <w:marBottom w:val="0"/>
      <w:divBdr>
        <w:top w:val="none" w:sz="0" w:space="0" w:color="auto"/>
        <w:left w:val="none" w:sz="0" w:space="0" w:color="auto"/>
        <w:bottom w:val="none" w:sz="0" w:space="0" w:color="auto"/>
        <w:right w:val="none" w:sz="0" w:space="0" w:color="auto"/>
      </w:divBdr>
    </w:div>
    <w:div w:id="359858312">
      <w:bodyDiv w:val="1"/>
      <w:marLeft w:val="0"/>
      <w:marRight w:val="0"/>
      <w:marTop w:val="0"/>
      <w:marBottom w:val="0"/>
      <w:divBdr>
        <w:top w:val="none" w:sz="0" w:space="0" w:color="auto"/>
        <w:left w:val="none" w:sz="0" w:space="0" w:color="auto"/>
        <w:bottom w:val="none" w:sz="0" w:space="0" w:color="auto"/>
        <w:right w:val="none" w:sz="0" w:space="0" w:color="auto"/>
      </w:divBdr>
    </w:div>
    <w:div w:id="361832796">
      <w:bodyDiv w:val="1"/>
      <w:marLeft w:val="0"/>
      <w:marRight w:val="0"/>
      <w:marTop w:val="0"/>
      <w:marBottom w:val="0"/>
      <w:divBdr>
        <w:top w:val="none" w:sz="0" w:space="0" w:color="auto"/>
        <w:left w:val="none" w:sz="0" w:space="0" w:color="auto"/>
        <w:bottom w:val="none" w:sz="0" w:space="0" w:color="auto"/>
        <w:right w:val="none" w:sz="0" w:space="0" w:color="auto"/>
      </w:divBdr>
    </w:div>
    <w:div w:id="374812309">
      <w:bodyDiv w:val="1"/>
      <w:marLeft w:val="0"/>
      <w:marRight w:val="0"/>
      <w:marTop w:val="0"/>
      <w:marBottom w:val="0"/>
      <w:divBdr>
        <w:top w:val="none" w:sz="0" w:space="0" w:color="auto"/>
        <w:left w:val="none" w:sz="0" w:space="0" w:color="auto"/>
        <w:bottom w:val="none" w:sz="0" w:space="0" w:color="auto"/>
        <w:right w:val="none" w:sz="0" w:space="0" w:color="auto"/>
      </w:divBdr>
    </w:div>
    <w:div w:id="390346590">
      <w:bodyDiv w:val="1"/>
      <w:marLeft w:val="0"/>
      <w:marRight w:val="0"/>
      <w:marTop w:val="0"/>
      <w:marBottom w:val="0"/>
      <w:divBdr>
        <w:top w:val="none" w:sz="0" w:space="0" w:color="auto"/>
        <w:left w:val="none" w:sz="0" w:space="0" w:color="auto"/>
        <w:bottom w:val="none" w:sz="0" w:space="0" w:color="auto"/>
        <w:right w:val="none" w:sz="0" w:space="0" w:color="auto"/>
      </w:divBdr>
    </w:div>
    <w:div w:id="404761676">
      <w:bodyDiv w:val="1"/>
      <w:marLeft w:val="0"/>
      <w:marRight w:val="0"/>
      <w:marTop w:val="0"/>
      <w:marBottom w:val="0"/>
      <w:divBdr>
        <w:top w:val="none" w:sz="0" w:space="0" w:color="auto"/>
        <w:left w:val="none" w:sz="0" w:space="0" w:color="auto"/>
        <w:bottom w:val="none" w:sz="0" w:space="0" w:color="auto"/>
        <w:right w:val="none" w:sz="0" w:space="0" w:color="auto"/>
      </w:divBdr>
    </w:div>
    <w:div w:id="413283779">
      <w:bodyDiv w:val="1"/>
      <w:marLeft w:val="0"/>
      <w:marRight w:val="0"/>
      <w:marTop w:val="0"/>
      <w:marBottom w:val="0"/>
      <w:divBdr>
        <w:top w:val="none" w:sz="0" w:space="0" w:color="auto"/>
        <w:left w:val="none" w:sz="0" w:space="0" w:color="auto"/>
        <w:bottom w:val="none" w:sz="0" w:space="0" w:color="auto"/>
        <w:right w:val="none" w:sz="0" w:space="0" w:color="auto"/>
      </w:divBdr>
    </w:div>
    <w:div w:id="428239047">
      <w:bodyDiv w:val="1"/>
      <w:marLeft w:val="0"/>
      <w:marRight w:val="0"/>
      <w:marTop w:val="0"/>
      <w:marBottom w:val="0"/>
      <w:divBdr>
        <w:top w:val="none" w:sz="0" w:space="0" w:color="auto"/>
        <w:left w:val="none" w:sz="0" w:space="0" w:color="auto"/>
        <w:bottom w:val="none" w:sz="0" w:space="0" w:color="auto"/>
        <w:right w:val="none" w:sz="0" w:space="0" w:color="auto"/>
      </w:divBdr>
    </w:div>
    <w:div w:id="429087700">
      <w:bodyDiv w:val="1"/>
      <w:marLeft w:val="0"/>
      <w:marRight w:val="0"/>
      <w:marTop w:val="0"/>
      <w:marBottom w:val="0"/>
      <w:divBdr>
        <w:top w:val="none" w:sz="0" w:space="0" w:color="auto"/>
        <w:left w:val="none" w:sz="0" w:space="0" w:color="auto"/>
        <w:bottom w:val="none" w:sz="0" w:space="0" w:color="auto"/>
        <w:right w:val="none" w:sz="0" w:space="0" w:color="auto"/>
      </w:divBdr>
    </w:div>
    <w:div w:id="453134810">
      <w:bodyDiv w:val="1"/>
      <w:marLeft w:val="0"/>
      <w:marRight w:val="0"/>
      <w:marTop w:val="0"/>
      <w:marBottom w:val="0"/>
      <w:divBdr>
        <w:top w:val="none" w:sz="0" w:space="0" w:color="auto"/>
        <w:left w:val="none" w:sz="0" w:space="0" w:color="auto"/>
        <w:bottom w:val="none" w:sz="0" w:space="0" w:color="auto"/>
        <w:right w:val="none" w:sz="0" w:space="0" w:color="auto"/>
      </w:divBdr>
    </w:div>
    <w:div w:id="477452991">
      <w:bodyDiv w:val="1"/>
      <w:marLeft w:val="0"/>
      <w:marRight w:val="0"/>
      <w:marTop w:val="0"/>
      <w:marBottom w:val="0"/>
      <w:divBdr>
        <w:top w:val="none" w:sz="0" w:space="0" w:color="auto"/>
        <w:left w:val="none" w:sz="0" w:space="0" w:color="auto"/>
        <w:bottom w:val="none" w:sz="0" w:space="0" w:color="auto"/>
        <w:right w:val="none" w:sz="0" w:space="0" w:color="auto"/>
      </w:divBdr>
    </w:div>
    <w:div w:id="485166240">
      <w:bodyDiv w:val="1"/>
      <w:marLeft w:val="0"/>
      <w:marRight w:val="0"/>
      <w:marTop w:val="0"/>
      <w:marBottom w:val="0"/>
      <w:divBdr>
        <w:top w:val="none" w:sz="0" w:space="0" w:color="auto"/>
        <w:left w:val="none" w:sz="0" w:space="0" w:color="auto"/>
        <w:bottom w:val="none" w:sz="0" w:space="0" w:color="auto"/>
        <w:right w:val="none" w:sz="0" w:space="0" w:color="auto"/>
      </w:divBdr>
    </w:div>
    <w:div w:id="508525261">
      <w:bodyDiv w:val="1"/>
      <w:marLeft w:val="0"/>
      <w:marRight w:val="0"/>
      <w:marTop w:val="0"/>
      <w:marBottom w:val="0"/>
      <w:divBdr>
        <w:top w:val="none" w:sz="0" w:space="0" w:color="auto"/>
        <w:left w:val="none" w:sz="0" w:space="0" w:color="auto"/>
        <w:bottom w:val="none" w:sz="0" w:space="0" w:color="auto"/>
        <w:right w:val="none" w:sz="0" w:space="0" w:color="auto"/>
      </w:divBdr>
    </w:div>
    <w:div w:id="515191989">
      <w:bodyDiv w:val="1"/>
      <w:marLeft w:val="0"/>
      <w:marRight w:val="0"/>
      <w:marTop w:val="0"/>
      <w:marBottom w:val="0"/>
      <w:divBdr>
        <w:top w:val="none" w:sz="0" w:space="0" w:color="auto"/>
        <w:left w:val="none" w:sz="0" w:space="0" w:color="auto"/>
        <w:bottom w:val="none" w:sz="0" w:space="0" w:color="auto"/>
        <w:right w:val="none" w:sz="0" w:space="0" w:color="auto"/>
      </w:divBdr>
    </w:div>
    <w:div w:id="516239025">
      <w:bodyDiv w:val="1"/>
      <w:marLeft w:val="0"/>
      <w:marRight w:val="0"/>
      <w:marTop w:val="0"/>
      <w:marBottom w:val="0"/>
      <w:divBdr>
        <w:top w:val="none" w:sz="0" w:space="0" w:color="auto"/>
        <w:left w:val="none" w:sz="0" w:space="0" w:color="auto"/>
        <w:bottom w:val="none" w:sz="0" w:space="0" w:color="auto"/>
        <w:right w:val="none" w:sz="0" w:space="0" w:color="auto"/>
      </w:divBdr>
    </w:div>
    <w:div w:id="550076251">
      <w:bodyDiv w:val="1"/>
      <w:marLeft w:val="0"/>
      <w:marRight w:val="0"/>
      <w:marTop w:val="0"/>
      <w:marBottom w:val="0"/>
      <w:divBdr>
        <w:top w:val="none" w:sz="0" w:space="0" w:color="auto"/>
        <w:left w:val="none" w:sz="0" w:space="0" w:color="auto"/>
        <w:bottom w:val="none" w:sz="0" w:space="0" w:color="auto"/>
        <w:right w:val="none" w:sz="0" w:space="0" w:color="auto"/>
      </w:divBdr>
    </w:div>
    <w:div w:id="550192108">
      <w:bodyDiv w:val="1"/>
      <w:marLeft w:val="0"/>
      <w:marRight w:val="0"/>
      <w:marTop w:val="0"/>
      <w:marBottom w:val="0"/>
      <w:divBdr>
        <w:top w:val="none" w:sz="0" w:space="0" w:color="auto"/>
        <w:left w:val="none" w:sz="0" w:space="0" w:color="auto"/>
        <w:bottom w:val="none" w:sz="0" w:space="0" w:color="auto"/>
        <w:right w:val="none" w:sz="0" w:space="0" w:color="auto"/>
      </w:divBdr>
    </w:div>
    <w:div w:id="554125301">
      <w:bodyDiv w:val="1"/>
      <w:marLeft w:val="0"/>
      <w:marRight w:val="0"/>
      <w:marTop w:val="0"/>
      <w:marBottom w:val="0"/>
      <w:divBdr>
        <w:top w:val="none" w:sz="0" w:space="0" w:color="auto"/>
        <w:left w:val="none" w:sz="0" w:space="0" w:color="auto"/>
        <w:bottom w:val="none" w:sz="0" w:space="0" w:color="auto"/>
        <w:right w:val="none" w:sz="0" w:space="0" w:color="auto"/>
      </w:divBdr>
    </w:div>
    <w:div w:id="565145015">
      <w:bodyDiv w:val="1"/>
      <w:marLeft w:val="0"/>
      <w:marRight w:val="0"/>
      <w:marTop w:val="0"/>
      <w:marBottom w:val="0"/>
      <w:divBdr>
        <w:top w:val="none" w:sz="0" w:space="0" w:color="auto"/>
        <w:left w:val="none" w:sz="0" w:space="0" w:color="auto"/>
        <w:bottom w:val="none" w:sz="0" w:space="0" w:color="auto"/>
        <w:right w:val="none" w:sz="0" w:space="0" w:color="auto"/>
      </w:divBdr>
    </w:div>
    <w:div w:id="571353338">
      <w:bodyDiv w:val="1"/>
      <w:marLeft w:val="0"/>
      <w:marRight w:val="0"/>
      <w:marTop w:val="0"/>
      <w:marBottom w:val="0"/>
      <w:divBdr>
        <w:top w:val="none" w:sz="0" w:space="0" w:color="auto"/>
        <w:left w:val="none" w:sz="0" w:space="0" w:color="auto"/>
        <w:bottom w:val="none" w:sz="0" w:space="0" w:color="auto"/>
        <w:right w:val="none" w:sz="0" w:space="0" w:color="auto"/>
      </w:divBdr>
    </w:div>
    <w:div w:id="593590553">
      <w:bodyDiv w:val="1"/>
      <w:marLeft w:val="0"/>
      <w:marRight w:val="0"/>
      <w:marTop w:val="0"/>
      <w:marBottom w:val="0"/>
      <w:divBdr>
        <w:top w:val="none" w:sz="0" w:space="0" w:color="auto"/>
        <w:left w:val="none" w:sz="0" w:space="0" w:color="auto"/>
        <w:bottom w:val="none" w:sz="0" w:space="0" w:color="auto"/>
        <w:right w:val="none" w:sz="0" w:space="0" w:color="auto"/>
      </w:divBdr>
    </w:div>
    <w:div w:id="602883751">
      <w:bodyDiv w:val="1"/>
      <w:marLeft w:val="0"/>
      <w:marRight w:val="0"/>
      <w:marTop w:val="0"/>
      <w:marBottom w:val="0"/>
      <w:divBdr>
        <w:top w:val="none" w:sz="0" w:space="0" w:color="auto"/>
        <w:left w:val="none" w:sz="0" w:space="0" w:color="auto"/>
        <w:bottom w:val="none" w:sz="0" w:space="0" w:color="auto"/>
        <w:right w:val="none" w:sz="0" w:space="0" w:color="auto"/>
      </w:divBdr>
    </w:div>
    <w:div w:id="609630878">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52373368">
      <w:bodyDiv w:val="1"/>
      <w:marLeft w:val="0"/>
      <w:marRight w:val="0"/>
      <w:marTop w:val="0"/>
      <w:marBottom w:val="0"/>
      <w:divBdr>
        <w:top w:val="none" w:sz="0" w:space="0" w:color="auto"/>
        <w:left w:val="none" w:sz="0" w:space="0" w:color="auto"/>
        <w:bottom w:val="none" w:sz="0" w:space="0" w:color="auto"/>
        <w:right w:val="none" w:sz="0" w:space="0" w:color="auto"/>
      </w:divBdr>
    </w:div>
    <w:div w:id="658577055">
      <w:bodyDiv w:val="1"/>
      <w:marLeft w:val="0"/>
      <w:marRight w:val="0"/>
      <w:marTop w:val="0"/>
      <w:marBottom w:val="0"/>
      <w:divBdr>
        <w:top w:val="none" w:sz="0" w:space="0" w:color="auto"/>
        <w:left w:val="none" w:sz="0" w:space="0" w:color="auto"/>
        <w:bottom w:val="none" w:sz="0" w:space="0" w:color="auto"/>
        <w:right w:val="none" w:sz="0" w:space="0" w:color="auto"/>
      </w:divBdr>
    </w:div>
    <w:div w:id="660893752">
      <w:bodyDiv w:val="1"/>
      <w:marLeft w:val="0"/>
      <w:marRight w:val="0"/>
      <w:marTop w:val="0"/>
      <w:marBottom w:val="0"/>
      <w:divBdr>
        <w:top w:val="none" w:sz="0" w:space="0" w:color="auto"/>
        <w:left w:val="none" w:sz="0" w:space="0" w:color="auto"/>
        <w:bottom w:val="none" w:sz="0" w:space="0" w:color="auto"/>
        <w:right w:val="none" w:sz="0" w:space="0" w:color="auto"/>
      </w:divBdr>
    </w:div>
    <w:div w:id="669214771">
      <w:bodyDiv w:val="1"/>
      <w:marLeft w:val="0"/>
      <w:marRight w:val="0"/>
      <w:marTop w:val="0"/>
      <w:marBottom w:val="0"/>
      <w:divBdr>
        <w:top w:val="none" w:sz="0" w:space="0" w:color="auto"/>
        <w:left w:val="none" w:sz="0" w:space="0" w:color="auto"/>
        <w:bottom w:val="none" w:sz="0" w:space="0" w:color="auto"/>
        <w:right w:val="none" w:sz="0" w:space="0" w:color="auto"/>
      </w:divBdr>
    </w:div>
    <w:div w:id="669720998">
      <w:bodyDiv w:val="1"/>
      <w:marLeft w:val="0"/>
      <w:marRight w:val="0"/>
      <w:marTop w:val="0"/>
      <w:marBottom w:val="0"/>
      <w:divBdr>
        <w:top w:val="none" w:sz="0" w:space="0" w:color="auto"/>
        <w:left w:val="none" w:sz="0" w:space="0" w:color="auto"/>
        <w:bottom w:val="none" w:sz="0" w:space="0" w:color="auto"/>
        <w:right w:val="none" w:sz="0" w:space="0" w:color="auto"/>
      </w:divBdr>
    </w:div>
    <w:div w:id="695274239">
      <w:bodyDiv w:val="1"/>
      <w:marLeft w:val="0"/>
      <w:marRight w:val="0"/>
      <w:marTop w:val="0"/>
      <w:marBottom w:val="0"/>
      <w:divBdr>
        <w:top w:val="none" w:sz="0" w:space="0" w:color="auto"/>
        <w:left w:val="none" w:sz="0" w:space="0" w:color="auto"/>
        <w:bottom w:val="none" w:sz="0" w:space="0" w:color="auto"/>
        <w:right w:val="none" w:sz="0" w:space="0" w:color="auto"/>
      </w:divBdr>
    </w:div>
    <w:div w:id="699548846">
      <w:bodyDiv w:val="1"/>
      <w:marLeft w:val="0"/>
      <w:marRight w:val="0"/>
      <w:marTop w:val="0"/>
      <w:marBottom w:val="0"/>
      <w:divBdr>
        <w:top w:val="none" w:sz="0" w:space="0" w:color="auto"/>
        <w:left w:val="none" w:sz="0" w:space="0" w:color="auto"/>
        <w:bottom w:val="none" w:sz="0" w:space="0" w:color="auto"/>
        <w:right w:val="none" w:sz="0" w:space="0" w:color="auto"/>
      </w:divBdr>
    </w:div>
    <w:div w:id="711156050">
      <w:bodyDiv w:val="1"/>
      <w:marLeft w:val="0"/>
      <w:marRight w:val="0"/>
      <w:marTop w:val="0"/>
      <w:marBottom w:val="0"/>
      <w:divBdr>
        <w:top w:val="none" w:sz="0" w:space="0" w:color="auto"/>
        <w:left w:val="none" w:sz="0" w:space="0" w:color="auto"/>
        <w:bottom w:val="none" w:sz="0" w:space="0" w:color="auto"/>
        <w:right w:val="none" w:sz="0" w:space="0" w:color="auto"/>
      </w:divBdr>
    </w:div>
    <w:div w:id="731461087">
      <w:bodyDiv w:val="1"/>
      <w:marLeft w:val="0"/>
      <w:marRight w:val="0"/>
      <w:marTop w:val="0"/>
      <w:marBottom w:val="0"/>
      <w:divBdr>
        <w:top w:val="none" w:sz="0" w:space="0" w:color="auto"/>
        <w:left w:val="none" w:sz="0" w:space="0" w:color="auto"/>
        <w:bottom w:val="none" w:sz="0" w:space="0" w:color="auto"/>
        <w:right w:val="none" w:sz="0" w:space="0" w:color="auto"/>
      </w:divBdr>
    </w:div>
    <w:div w:id="736050432">
      <w:bodyDiv w:val="1"/>
      <w:marLeft w:val="0"/>
      <w:marRight w:val="0"/>
      <w:marTop w:val="0"/>
      <w:marBottom w:val="0"/>
      <w:divBdr>
        <w:top w:val="none" w:sz="0" w:space="0" w:color="auto"/>
        <w:left w:val="none" w:sz="0" w:space="0" w:color="auto"/>
        <w:bottom w:val="none" w:sz="0" w:space="0" w:color="auto"/>
        <w:right w:val="none" w:sz="0" w:space="0" w:color="auto"/>
      </w:divBdr>
    </w:div>
    <w:div w:id="744186350">
      <w:bodyDiv w:val="1"/>
      <w:marLeft w:val="0"/>
      <w:marRight w:val="0"/>
      <w:marTop w:val="0"/>
      <w:marBottom w:val="0"/>
      <w:divBdr>
        <w:top w:val="none" w:sz="0" w:space="0" w:color="auto"/>
        <w:left w:val="none" w:sz="0" w:space="0" w:color="auto"/>
        <w:bottom w:val="none" w:sz="0" w:space="0" w:color="auto"/>
        <w:right w:val="none" w:sz="0" w:space="0" w:color="auto"/>
      </w:divBdr>
    </w:div>
    <w:div w:id="766078067">
      <w:bodyDiv w:val="1"/>
      <w:marLeft w:val="0"/>
      <w:marRight w:val="0"/>
      <w:marTop w:val="0"/>
      <w:marBottom w:val="0"/>
      <w:divBdr>
        <w:top w:val="none" w:sz="0" w:space="0" w:color="auto"/>
        <w:left w:val="none" w:sz="0" w:space="0" w:color="auto"/>
        <w:bottom w:val="none" w:sz="0" w:space="0" w:color="auto"/>
        <w:right w:val="none" w:sz="0" w:space="0" w:color="auto"/>
      </w:divBdr>
    </w:div>
    <w:div w:id="796216960">
      <w:bodyDiv w:val="1"/>
      <w:marLeft w:val="0"/>
      <w:marRight w:val="0"/>
      <w:marTop w:val="0"/>
      <w:marBottom w:val="0"/>
      <w:divBdr>
        <w:top w:val="none" w:sz="0" w:space="0" w:color="auto"/>
        <w:left w:val="none" w:sz="0" w:space="0" w:color="auto"/>
        <w:bottom w:val="none" w:sz="0" w:space="0" w:color="auto"/>
        <w:right w:val="none" w:sz="0" w:space="0" w:color="auto"/>
      </w:divBdr>
    </w:div>
    <w:div w:id="819275071">
      <w:bodyDiv w:val="1"/>
      <w:marLeft w:val="0"/>
      <w:marRight w:val="0"/>
      <w:marTop w:val="0"/>
      <w:marBottom w:val="0"/>
      <w:divBdr>
        <w:top w:val="none" w:sz="0" w:space="0" w:color="auto"/>
        <w:left w:val="none" w:sz="0" w:space="0" w:color="auto"/>
        <w:bottom w:val="none" w:sz="0" w:space="0" w:color="auto"/>
        <w:right w:val="none" w:sz="0" w:space="0" w:color="auto"/>
      </w:divBdr>
    </w:div>
    <w:div w:id="823401375">
      <w:bodyDiv w:val="1"/>
      <w:marLeft w:val="0"/>
      <w:marRight w:val="0"/>
      <w:marTop w:val="0"/>
      <w:marBottom w:val="0"/>
      <w:divBdr>
        <w:top w:val="none" w:sz="0" w:space="0" w:color="auto"/>
        <w:left w:val="none" w:sz="0" w:space="0" w:color="auto"/>
        <w:bottom w:val="none" w:sz="0" w:space="0" w:color="auto"/>
        <w:right w:val="none" w:sz="0" w:space="0" w:color="auto"/>
      </w:divBdr>
    </w:div>
    <w:div w:id="869730458">
      <w:bodyDiv w:val="1"/>
      <w:marLeft w:val="0"/>
      <w:marRight w:val="0"/>
      <w:marTop w:val="0"/>
      <w:marBottom w:val="0"/>
      <w:divBdr>
        <w:top w:val="none" w:sz="0" w:space="0" w:color="auto"/>
        <w:left w:val="none" w:sz="0" w:space="0" w:color="auto"/>
        <w:bottom w:val="none" w:sz="0" w:space="0" w:color="auto"/>
        <w:right w:val="none" w:sz="0" w:space="0" w:color="auto"/>
      </w:divBdr>
    </w:div>
    <w:div w:id="878476216">
      <w:bodyDiv w:val="1"/>
      <w:marLeft w:val="0"/>
      <w:marRight w:val="0"/>
      <w:marTop w:val="0"/>
      <w:marBottom w:val="0"/>
      <w:divBdr>
        <w:top w:val="none" w:sz="0" w:space="0" w:color="auto"/>
        <w:left w:val="none" w:sz="0" w:space="0" w:color="auto"/>
        <w:bottom w:val="none" w:sz="0" w:space="0" w:color="auto"/>
        <w:right w:val="none" w:sz="0" w:space="0" w:color="auto"/>
      </w:divBdr>
    </w:div>
    <w:div w:id="906262069">
      <w:bodyDiv w:val="1"/>
      <w:marLeft w:val="0"/>
      <w:marRight w:val="0"/>
      <w:marTop w:val="0"/>
      <w:marBottom w:val="0"/>
      <w:divBdr>
        <w:top w:val="none" w:sz="0" w:space="0" w:color="auto"/>
        <w:left w:val="none" w:sz="0" w:space="0" w:color="auto"/>
        <w:bottom w:val="none" w:sz="0" w:space="0" w:color="auto"/>
        <w:right w:val="none" w:sz="0" w:space="0" w:color="auto"/>
      </w:divBdr>
    </w:div>
    <w:div w:id="914706441">
      <w:bodyDiv w:val="1"/>
      <w:marLeft w:val="0"/>
      <w:marRight w:val="0"/>
      <w:marTop w:val="0"/>
      <w:marBottom w:val="0"/>
      <w:divBdr>
        <w:top w:val="none" w:sz="0" w:space="0" w:color="auto"/>
        <w:left w:val="none" w:sz="0" w:space="0" w:color="auto"/>
        <w:bottom w:val="none" w:sz="0" w:space="0" w:color="auto"/>
        <w:right w:val="none" w:sz="0" w:space="0" w:color="auto"/>
      </w:divBdr>
    </w:div>
    <w:div w:id="929656673">
      <w:bodyDiv w:val="1"/>
      <w:marLeft w:val="0"/>
      <w:marRight w:val="0"/>
      <w:marTop w:val="0"/>
      <w:marBottom w:val="0"/>
      <w:divBdr>
        <w:top w:val="none" w:sz="0" w:space="0" w:color="auto"/>
        <w:left w:val="none" w:sz="0" w:space="0" w:color="auto"/>
        <w:bottom w:val="none" w:sz="0" w:space="0" w:color="auto"/>
        <w:right w:val="none" w:sz="0" w:space="0" w:color="auto"/>
      </w:divBdr>
    </w:div>
    <w:div w:id="933977294">
      <w:bodyDiv w:val="1"/>
      <w:marLeft w:val="0"/>
      <w:marRight w:val="0"/>
      <w:marTop w:val="0"/>
      <w:marBottom w:val="0"/>
      <w:divBdr>
        <w:top w:val="none" w:sz="0" w:space="0" w:color="auto"/>
        <w:left w:val="none" w:sz="0" w:space="0" w:color="auto"/>
        <w:bottom w:val="none" w:sz="0" w:space="0" w:color="auto"/>
        <w:right w:val="none" w:sz="0" w:space="0" w:color="auto"/>
      </w:divBdr>
    </w:div>
    <w:div w:id="935216580">
      <w:bodyDiv w:val="1"/>
      <w:marLeft w:val="0"/>
      <w:marRight w:val="0"/>
      <w:marTop w:val="0"/>
      <w:marBottom w:val="0"/>
      <w:divBdr>
        <w:top w:val="none" w:sz="0" w:space="0" w:color="auto"/>
        <w:left w:val="none" w:sz="0" w:space="0" w:color="auto"/>
        <w:bottom w:val="none" w:sz="0" w:space="0" w:color="auto"/>
        <w:right w:val="none" w:sz="0" w:space="0" w:color="auto"/>
      </w:divBdr>
    </w:div>
    <w:div w:id="953560215">
      <w:bodyDiv w:val="1"/>
      <w:marLeft w:val="0"/>
      <w:marRight w:val="0"/>
      <w:marTop w:val="0"/>
      <w:marBottom w:val="0"/>
      <w:divBdr>
        <w:top w:val="none" w:sz="0" w:space="0" w:color="auto"/>
        <w:left w:val="none" w:sz="0" w:space="0" w:color="auto"/>
        <w:bottom w:val="none" w:sz="0" w:space="0" w:color="auto"/>
        <w:right w:val="none" w:sz="0" w:space="0" w:color="auto"/>
      </w:divBdr>
    </w:div>
    <w:div w:id="962615694">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996229576">
      <w:bodyDiv w:val="1"/>
      <w:marLeft w:val="0"/>
      <w:marRight w:val="0"/>
      <w:marTop w:val="0"/>
      <w:marBottom w:val="0"/>
      <w:divBdr>
        <w:top w:val="none" w:sz="0" w:space="0" w:color="auto"/>
        <w:left w:val="none" w:sz="0" w:space="0" w:color="auto"/>
        <w:bottom w:val="none" w:sz="0" w:space="0" w:color="auto"/>
        <w:right w:val="none" w:sz="0" w:space="0" w:color="auto"/>
      </w:divBdr>
    </w:div>
    <w:div w:id="1003238490">
      <w:bodyDiv w:val="1"/>
      <w:marLeft w:val="0"/>
      <w:marRight w:val="0"/>
      <w:marTop w:val="0"/>
      <w:marBottom w:val="0"/>
      <w:divBdr>
        <w:top w:val="none" w:sz="0" w:space="0" w:color="auto"/>
        <w:left w:val="none" w:sz="0" w:space="0" w:color="auto"/>
        <w:bottom w:val="none" w:sz="0" w:space="0" w:color="auto"/>
        <w:right w:val="none" w:sz="0" w:space="0" w:color="auto"/>
      </w:divBdr>
    </w:div>
    <w:div w:id="1009679621">
      <w:bodyDiv w:val="1"/>
      <w:marLeft w:val="0"/>
      <w:marRight w:val="0"/>
      <w:marTop w:val="0"/>
      <w:marBottom w:val="0"/>
      <w:divBdr>
        <w:top w:val="none" w:sz="0" w:space="0" w:color="auto"/>
        <w:left w:val="none" w:sz="0" w:space="0" w:color="auto"/>
        <w:bottom w:val="none" w:sz="0" w:space="0" w:color="auto"/>
        <w:right w:val="none" w:sz="0" w:space="0" w:color="auto"/>
      </w:divBdr>
    </w:div>
    <w:div w:id="1032195304">
      <w:bodyDiv w:val="1"/>
      <w:marLeft w:val="0"/>
      <w:marRight w:val="0"/>
      <w:marTop w:val="0"/>
      <w:marBottom w:val="0"/>
      <w:divBdr>
        <w:top w:val="none" w:sz="0" w:space="0" w:color="auto"/>
        <w:left w:val="none" w:sz="0" w:space="0" w:color="auto"/>
        <w:bottom w:val="none" w:sz="0" w:space="0" w:color="auto"/>
        <w:right w:val="none" w:sz="0" w:space="0" w:color="auto"/>
      </w:divBdr>
    </w:div>
    <w:div w:id="1043138843">
      <w:bodyDiv w:val="1"/>
      <w:marLeft w:val="0"/>
      <w:marRight w:val="0"/>
      <w:marTop w:val="0"/>
      <w:marBottom w:val="0"/>
      <w:divBdr>
        <w:top w:val="none" w:sz="0" w:space="0" w:color="auto"/>
        <w:left w:val="none" w:sz="0" w:space="0" w:color="auto"/>
        <w:bottom w:val="none" w:sz="0" w:space="0" w:color="auto"/>
        <w:right w:val="none" w:sz="0" w:space="0" w:color="auto"/>
      </w:divBdr>
    </w:div>
    <w:div w:id="1061754716">
      <w:bodyDiv w:val="1"/>
      <w:marLeft w:val="0"/>
      <w:marRight w:val="0"/>
      <w:marTop w:val="0"/>
      <w:marBottom w:val="0"/>
      <w:divBdr>
        <w:top w:val="none" w:sz="0" w:space="0" w:color="auto"/>
        <w:left w:val="none" w:sz="0" w:space="0" w:color="auto"/>
        <w:bottom w:val="none" w:sz="0" w:space="0" w:color="auto"/>
        <w:right w:val="none" w:sz="0" w:space="0" w:color="auto"/>
      </w:divBdr>
    </w:div>
    <w:div w:id="1068842059">
      <w:bodyDiv w:val="1"/>
      <w:marLeft w:val="0"/>
      <w:marRight w:val="0"/>
      <w:marTop w:val="0"/>
      <w:marBottom w:val="0"/>
      <w:divBdr>
        <w:top w:val="none" w:sz="0" w:space="0" w:color="auto"/>
        <w:left w:val="none" w:sz="0" w:space="0" w:color="auto"/>
        <w:bottom w:val="none" w:sz="0" w:space="0" w:color="auto"/>
        <w:right w:val="none" w:sz="0" w:space="0" w:color="auto"/>
      </w:divBdr>
    </w:div>
    <w:div w:id="1076829686">
      <w:bodyDiv w:val="1"/>
      <w:marLeft w:val="0"/>
      <w:marRight w:val="0"/>
      <w:marTop w:val="0"/>
      <w:marBottom w:val="0"/>
      <w:divBdr>
        <w:top w:val="none" w:sz="0" w:space="0" w:color="auto"/>
        <w:left w:val="none" w:sz="0" w:space="0" w:color="auto"/>
        <w:bottom w:val="none" w:sz="0" w:space="0" w:color="auto"/>
        <w:right w:val="none" w:sz="0" w:space="0" w:color="auto"/>
      </w:divBdr>
    </w:div>
    <w:div w:id="1091513611">
      <w:bodyDiv w:val="1"/>
      <w:marLeft w:val="0"/>
      <w:marRight w:val="0"/>
      <w:marTop w:val="0"/>
      <w:marBottom w:val="0"/>
      <w:divBdr>
        <w:top w:val="none" w:sz="0" w:space="0" w:color="auto"/>
        <w:left w:val="none" w:sz="0" w:space="0" w:color="auto"/>
        <w:bottom w:val="none" w:sz="0" w:space="0" w:color="auto"/>
        <w:right w:val="none" w:sz="0" w:space="0" w:color="auto"/>
      </w:divBdr>
    </w:div>
    <w:div w:id="1123159048">
      <w:bodyDiv w:val="1"/>
      <w:marLeft w:val="0"/>
      <w:marRight w:val="0"/>
      <w:marTop w:val="0"/>
      <w:marBottom w:val="0"/>
      <w:divBdr>
        <w:top w:val="none" w:sz="0" w:space="0" w:color="auto"/>
        <w:left w:val="none" w:sz="0" w:space="0" w:color="auto"/>
        <w:bottom w:val="none" w:sz="0" w:space="0" w:color="auto"/>
        <w:right w:val="none" w:sz="0" w:space="0" w:color="auto"/>
      </w:divBdr>
    </w:div>
    <w:div w:id="1151404385">
      <w:bodyDiv w:val="1"/>
      <w:marLeft w:val="0"/>
      <w:marRight w:val="0"/>
      <w:marTop w:val="0"/>
      <w:marBottom w:val="0"/>
      <w:divBdr>
        <w:top w:val="none" w:sz="0" w:space="0" w:color="auto"/>
        <w:left w:val="none" w:sz="0" w:space="0" w:color="auto"/>
        <w:bottom w:val="none" w:sz="0" w:space="0" w:color="auto"/>
        <w:right w:val="none" w:sz="0" w:space="0" w:color="auto"/>
      </w:divBdr>
    </w:div>
    <w:div w:id="1193835869">
      <w:bodyDiv w:val="1"/>
      <w:marLeft w:val="0"/>
      <w:marRight w:val="0"/>
      <w:marTop w:val="0"/>
      <w:marBottom w:val="0"/>
      <w:divBdr>
        <w:top w:val="none" w:sz="0" w:space="0" w:color="auto"/>
        <w:left w:val="none" w:sz="0" w:space="0" w:color="auto"/>
        <w:bottom w:val="none" w:sz="0" w:space="0" w:color="auto"/>
        <w:right w:val="none" w:sz="0" w:space="0" w:color="auto"/>
      </w:divBdr>
    </w:div>
    <w:div w:id="1242253876">
      <w:bodyDiv w:val="1"/>
      <w:marLeft w:val="0"/>
      <w:marRight w:val="0"/>
      <w:marTop w:val="0"/>
      <w:marBottom w:val="0"/>
      <w:divBdr>
        <w:top w:val="none" w:sz="0" w:space="0" w:color="auto"/>
        <w:left w:val="none" w:sz="0" w:space="0" w:color="auto"/>
        <w:bottom w:val="none" w:sz="0" w:space="0" w:color="auto"/>
        <w:right w:val="none" w:sz="0" w:space="0" w:color="auto"/>
      </w:divBdr>
    </w:div>
    <w:div w:id="1243757438">
      <w:bodyDiv w:val="1"/>
      <w:marLeft w:val="0"/>
      <w:marRight w:val="0"/>
      <w:marTop w:val="0"/>
      <w:marBottom w:val="0"/>
      <w:divBdr>
        <w:top w:val="none" w:sz="0" w:space="0" w:color="auto"/>
        <w:left w:val="none" w:sz="0" w:space="0" w:color="auto"/>
        <w:bottom w:val="none" w:sz="0" w:space="0" w:color="auto"/>
        <w:right w:val="none" w:sz="0" w:space="0" w:color="auto"/>
      </w:divBdr>
    </w:div>
    <w:div w:id="1267538600">
      <w:bodyDiv w:val="1"/>
      <w:marLeft w:val="0"/>
      <w:marRight w:val="0"/>
      <w:marTop w:val="0"/>
      <w:marBottom w:val="0"/>
      <w:divBdr>
        <w:top w:val="none" w:sz="0" w:space="0" w:color="auto"/>
        <w:left w:val="none" w:sz="0" w:space="0" w:color="auto"/>
        <w:bottom w:val="none" w:sz="0" w:space="0" w:color="auto"/>
        <w:right w:val="none" w:sz="0" w:space="0" w:color="auto"/>
      </w:divBdr>
    </w:div>
    <w:div w:id="1270161157">
      <w:bodyDiv w:val="1"/>
      <w:marLeft w:val="0"/>
      <w:marRight w:val="0"/>
      <w:marTop w:val="0"/>
      <w:marBottom w:val="0"/>
      <w:divBdr>
        <w:top w:val="none" w:sz="0" w:space="0" w:color="auto"/>
        <w:left w:val="none" w:sz="0" w:space="0" w:color="auto"/>
        <w:bottom w:val="none" w:sz="0" w:space="0" w:color="auto"/>
        <w:right w:val="none" w:sz="0" w:space="0" w:color="auto"/>
      </w:divBdr>
    </w:div>
    <w:div w:id="1277952552">
      <w:bodyDiv w:val="1"/>
      <w:marLeft w:val="0"/>
      <w:marRight w:val="0"/>
      <w:marTop w:val="0"/>
      <w:marBottom w:val="0"/>
      <w:divBdr>
        <w:top w:val="none" w:sz="0" w:space="0" w:color="auto"/>
        <w:left w:val="none" w:sz="0" w:space="0" w:color="auto"/>
        <w:bottom w:val="none" w:sz="0" w:space="0" w:color="auto"/>
        <w:right w:val="none" w:sz="0" w:space="0" w:color="auto"/>
      </w:divBdr>
    </w:div>
    <w:div w:id="1287590337">
      <w:bodyDiv w:val="1"/>
      <w:marLeft w:val="0"/>
      <w:marRight w:val="0"/>
      <w:marTop w:val="0"/>
      <w:marBottom w:val="0"/>
      <w:divBdr>
        <w:top w:val="none" w:sz="0" w:space="0" w:color="auto"/>
        <w:left w:val="none" w:sz="0" w:space="0" w:color="auto"/>
        <w:bottom w:val="none" w:sz="0" w:space="0" w:color="auto"/>
        <w:right w:val="none" w:sz="0" w:space="0" w:color="auto"/>
      </w:divBdr>
    </w:div>
    <w:div w:id="1301685777">
      <w:bodyDiv w:val="1"/>
      <w:marLeft w:val="0"/>
      <w:marRight w:val="0"/>
      <w:marTop w:val="0"/>
      <w:marBottom w:val="0"/>
      <w:divBdr>
        <w:top w:val="none" w:sz="0" w:space="0" w:color="auto"/>
        <w:left w:val="none" w:sz="0" w:space="0" w:color="auto"/>
        <w:bottom w:val="none" w:sz="0" w:space="0" w:color="auto"/>
        <w:right w:val="none" w:sz="0" w:space="0" w:color="auto"/>
      </w:divBdr>
    </w:div>
    <w:div w:id="1309439084">
      <w:bodyDiv w:val="1"/>
      <w:marLeft w:val="0"/>
      <w:marRight w:val="0"/>
      <w:marTop w:val="0"/>
      <w:marBottom w:val="0"/>
      <w:divBdr>
        <w:top w:val="none" w:sz="0" w:space="0" w:color="auto"/>
        <w:left w:val="none" w:sz="0" w:space="0" w:color="auto"/>
        <w:bottom w:val="none" w:sz="0" w:space="0" w:color="auto"/>
        <w:right w:val="none" w:sz="0" w:space="0" w:color="auto"/>
      </w:divBdr>
    </w:div>
    <w:div w:id="1309748618">
      <w:bodyDiv w:val="1"/>
      <w:marLeft w:val="0"/>
      <w:marRight w:val="0"/>
      <w:marTop w:val="0"/>
      <w:marBottom w:val="0"/>
      <w:divBdr>
        <w:top w:val="none" w:sz="0" w:space="0" w:color="auto"/>
        <w:left w:val="none" w:sz="0" w:space="0" w:color="auto"/>
        <w:bottom w:val="none" w:sz="0" w:space="0" w:color="auto"/>
        <w:right w:val="none" w:sz="0" w:space="0" w:color="auto"/>
      </w:divBdr>
    </w:div>
    <w:div w:id="1319841810">
      <w:bodyDiv w:val="1"/>
      <w:marLeft w:val="0"/>
      <w:marRight w:val="0"/>
      <w:marTop w:val="0"/>
      <w:marBottom w:val="0"/>
      <w:divBdr>
        <w:top w:val="none" w:sz="0" w:space="0" w:color="auto"/>
        <w:left w:val="none" w:sz="0" w:space="0" w:color="auto"/>
        <w:bottom w:val="none" w:sz="0" w:space="0" w:color="auto"/>
        <w:right w:val="none" w:sz="0" w:space="0" w:color="auto"/>
      </w:divBdr>
    </w:div>
    <w:div w:id="1323698097">
      <w:bodyDiv w:val="1"/>
      <w:marLeft w:val="0"/>
      <w:marRight w:val="0"/>
      <w:marTop w:val="0"/>
      <w:marBottom w:val="0"/>
      <w:divBdr>
        <w:top w:val="none" w:sz="0" w:space="0" w:color="auto"/>
        <w:left w:val="none" w:sz="0" w:space="0" w:color="auto"/>
        <w:bottom w:val="none" w:sz="0" w:space="0" w:color="auto"/>
        <w:right w:val="none" w:sz="0" w:space="0" w:color="auto"/>
      </w:divBdr>
    </w:div>
    <w:div w:id="1332949818">
      <w:bodyDiv w:val="1"/>
      <w:marLeft w:val="0"/>
      <w:marRight w:val="0"/>
      <w:marTop w:val="0"/>
      <w:marBottom w:val="0"/>
      <w:divBdr>
        <w:top w:val="none" w:sz="0" w:space="0" w:color="auto"/>
        <w:left w:val="none" w:sz="0" w:space="0" w:color="auto"/>
        <w:bottom w:val="none" w:sz="0" w:space="0" w:color="auto"/>
        <w:right w:val="none" w:sz="0" w:space="0" w:color="auto"/>
      </w:divBdr>
    </w:div>
    <w:div w:id="1337344461">
      <w:bodyDiv w:val="1"/>
      <w:marLeft w:val="0"/>
      <w:marRight w:val="0"/>
      <w:marTop w:val="0"/>
      <w:marBottom w:val="0"/>
      <w:divBdr>
        <w:top w:val="none" w:sz="0" w:space="0" w:color="auto"/>
        <w:left w:val="none" w:sz="0" w:space="0" w:color="auto"/>
        <w:bottom w:val="none" w:sz="0" w:space="0" w:color="auto"/>
        <w:right w:val="none" w:sz="0" w:space="0" w:color="auto"/>
      </w:divBdr>
    </w:div>
    <w:div w:id="1338118459">
      <w:bodyDiv w:val="1"/>
      <w:marLeft w:val="0"/>
      <w:marRight w:val="0"/>
      <w:marTop w:val="0"/>
      <w:marBottom w:val="0"/>
      <w:divBdr>
        <w:top w:val="none" w:sz="0" w:space="0" w:color="auto"/>
        <w:left w:val="none" w:sz="0" w:space="0" w:color="auto"/>
        <w:bottom w:val="none" w:sz="0" w:space="0" w:color="auto"/>
        <w:right w:val="none" w:sz="0" w:space="0" w:color="auto"/>
      </w:divBdr>
    </w:div>
    <w:div w:id="1347292029">
      <w:bodyDiv w:val="1"/>
      <w:marLeft w:val="0"/>
      <w:marRight w:val="0"/>
      <w:marTop w:val="0"/>
      <w:marBottom w:val="0"/>
      <w:divBdr>
        <w:top w:val="none" w:sz="0" w:space="0" w:color="auto"/>
        <w:left w:val="none" w:sz="0" w:space="0" w:color="auto"/>
        <w:bottom w:val="none" w:sz="0" w:space="0" w:color="auto"/>
        <w:right w:val="none" w:sz="0" w:space="0" w:color="auto"/>
      </w:divBdr>
    </w:div>
    <w:div w:id="1353216662">
      <w:bodyDiv w:val="1"/>
      <w:marLeft w:val="0"/>
      <w:marRight w:val="0"/>
      <w:marTop w:val="0"/>
      <w:marBottom w:val="0"/>
      <w:divBdr>
        <w:top w:val="none" w:sz="0" w:space="0" w:color="auto"/>
        <w:left w:val="none" w:sz="0" w:space="0" w:color="auto"/>
        <w:bottom w:val="none" w:sz="0" w:space="0" w:color="auto"/>
        <w:right w:val="none" w:sz="0" w:space="0" w:color="auto"/>
      </w:divBdr>
    </w:div>
    <w:div w:id="1367415055">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42991959">
      <w:bodyDiv w:val="1"/>
      <w:marLeft w:val="0"/>
      <w:marRight w:val="0"/>
      <w:marTop w:val="0"/>
      <w:marBottom w:val="0"/>
      <w:divBdr>
        <w:top w:val="none" w:sz="0" w:space="0" w:color="auto"/>
        <w:left w:val="none" w:sz="0" w:space="0" w:color="auto"/>
        <w:bottom w:val="none" w:sz="0" w:space="0" w:color="auto"/>
        <w:right w:val="none" w:sz="0" w:space="0" w:color="auto"/>
      </w:divBdr>
    </w:div>
    <w:div w:id="1444420001">
      <w:bodyDiv w:val="1"/>
      <w:marLeft w:val="0"/>
      <w:marRight w:val="0"/>
      <w:marTop w:val="0"/>
      <w:marBottom w:val="0"/>
      <w:divBdr>
        <w:top w:val="none" w:sz="0" w:space="0" w:color="auto"/>
        <w:left w:val="none" w:sz="0" w:space="0" w:color="auto"/>
        <w:bottom w:val="none" w:sz="0" w:space="0" w:color="auto"/>
        <w:right w:val="none" w:sz="0" w:space="0" w:color="auto"/>
      </w:divBdr>
    </w:div>
    <w:div w:id="1459572276">
      <w:bodyDiv w:val="1"/>
      <w:marLeft w:val="0"/>
      <w:marRight w:val="0"/>
      <w:marTop w:val="0"/>
      <w:marBottom w:val="0"/>
      <w:divBdr>
        <w:top w:val="none" w:sz="0" w:space="0" w:color="auto"/>
        <w:left w:val="none" w:sz="0" w:space="0" w:color="auto"/>
        <w:bottom w:val="none" w:sz="0" w:space="0" w:color="auto"/>
        <w:right w:val="none" w:sz="0" w:space="0" w:color="auto"/>
      </w:divBdr>
    </w:div>
    <w:div w:id="1464230639">
      <w:bodyDiv w:val="1"/>
      <w:marLeft w:val="0"/>
      <w:marRight w:val="0"/>
      <w:marTop w:val="0"/>
      <w:marBottom w:val="0"/>
      <w:divBdr>
        <w:top w:val="none" w:sz="0" w:space="0" w:color="auto"/>
        <w:left w:val="none" w:sz="0" w:space="0" w:color="auto"/>
        <w:bottom w:val="none" w:sz="0" w:space="0" w:color="auto"/>
        <w:right w:val="none" w:sz="0" w:space="0" w:color="auto"/>
      </w:divBdr>
    </w:div>
    <w:div w:id="1469780556">
      <w:bodyDiv w:val="1"/>
      <w:marLeft w:val="0"/>
      <w:marRight w:val="0"/>
      <w:marTop w:val="0"/>
      <w:marBottom w:val="0"/>
      <w:divBdr>
        <w:top w:val="none" w:sz="0" w:space="0" w:color="auto"/>
        <w:left w:val="none" w:sz="0" w:space="0" w:color="auto"/>
        <w:bottom w:val="none" w:sz="0" w:space="0" w:color="auto"/>
        <w:right w:val="none" w:sz="0" w:space="0" w:color="auto"/>
      </w:divBdr>
    </w:div>
    <w:div w:id="1470051582">
      <w:bodyDiv w:val="1"/>
      <w:marLeft w:val="0"/>
      <w:marRight w:val="0"/>
      <w:marTop w:val="0"/>
      <w:marBottom w:val="0"/>
      <w:divBdr>
        <w:top w:val="none" w:sz="0" w:space="0" w:color="auto"/>
        <w:left w:val="none" w:sz="0" w:space="0" w:color="auto"/>
        <w:bottom w:val="none" w:sz="0" w:space="0" w:color="auto"/>
        <w:right w:val="none" w:sz="0" w:space="0" w:color="auto"/>
      </w:divBdr>
    </w:div>
    <w:div w:id="1473670396">
      <w:bodyDiv w:val="1"/>
      <w:marLeft w:val="0"/>
      <w:marRight w:val="0"/>
      <w:marTop w:val="0"/>
      <w:marBottom w:val="0"/>
      <w:divBdr>
        <w:top w:val="none" w:sz="0" w:space="0" w:color="auto"/>
        <w:left w:val="none" w:sz="0" w:space="0" w:color="auto"/>
        <w:bottom w:val="none" w:sz="0" w:space="0" w:color="auto"/>
        <w:right w:val="none" w:sz="0" w:space="0" w:color="auto"/>
      </w:divBdr>
    </w:div>
    <w:div w:id="1481847777">
      <w:bodyDiv w:val="1"/>
      <w:marLeft w:val="0"/>
      <w:marRight w:val="0"/>
      <w:marTop w:val="0"/>
      <w:marBottom w:val="0"/>
      <w:divBdr>
        <w:top w:val="none" w:sz="0" w:space="0" w:color="auto"/>
        <w:left w:val="none" w:sz="0" w:space="0" w:color="auto"/>
        <w:bottom w:val="none" w:sz="0" w:space="0" w:color="auto"/>
        <w:right w:val="none" w:sz="0" w:space="0" w:color="auto"/>
      </w:divBdr>
    </w:div>
    <w:div w:id="148716631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26940935">
      <w:bodyDiv w:val="1"/>
      <w:marLeft w:val="0"/>
      <w:marRight w:val="0"/>
      <w:marTop w:val="0"/>
      <w:marBottom w:val="0"/>
      <w:divBdr>
        <w:top w:val="none" w:sz="0" w:space="0" w:color="auto"/>
        <w:left w:val="none" w:sz="0" w:space="0" w:color="auto"/>
        <w:bottom w:val="none" w:sz="0" w:space="0" w:color="auto"/>
        <w:right w:val="none" w:sz="0" w:space="0" w:color="auto"/>
      </w:divBdr>
    </w:div>
    <w:div w:id="1542092512">
      <w:bodyDiv w:val="1"/>
      <w:marLeft w:val="0"/>
      <w:marRight w:val="0"/>
      <w:marTop w:val="0"/>
      <w:marBottom w:val="0"/>
      <w:divBdr>
        <w:top w:val="none" w:sz="0" w:space="0" w:color="auto"/>
        <w:left w:val="none" w:sz="0" w:space="0" w:color="auto"/>
        <w:bottom w:val="none" w:sz="0" w:space="0" w:color="auto"/>
        <w:right w:val="none" w:sz="0" w:space="0" w:color="auto"/>
      </w:divBdr>
    </w:div>
    <w:div w:id="1542744105">
      <w:bodyDiv w:val="1"/>
      <w:marLeft w:val="0"/>
      <w:marRight w:val="0"/>
      <w:marTop w:val="0"/>
      <w:marBottom w:val="0"/>
      <w:divBdr>
        <w:top w:val="none" w:sz="0" w:space="0" w:color="auto"/>
        <w:left w:val="none" w:sz="0" w:space="0" w:color="auto"/>
        <w:bottom w:val="none" w:sz="0" w:space="0" w:color="auto"/>
        <w:right w:val="none" w:sz="0" w:space="0" w:color="auto"/>
      </w:divBdr>
    </w:div>
    <w:div w:id="1547183189">
      <w:bodyDiv w:val="1"/>
      <w:marLeft w:val="0"/>
      <w:marRight w:val="0"/>
      <w:marTop w:val="0"/>
      <w:marBottom w:val="0"/>
      <w:divBdr>
        <w:top w:val="none" w:sz="0" w:space="0" w:color="auto"/>
        <w:left w:val="none" w:sz="0" w:space="0" w:color="auto"/>
        <w:bottom w:val="none" w:sz="0" w:space="0" w:color="auto"/>
        <w:right w:val="none" w:sz="0" w:space="0" w:color="auto"/>
      </w:divBdr>
    </w:div>
    <w:div w:id="1592352090">
      <w:bodyDiv w:val="1"/>
      <w:marLeft w:val="0"/>
      <w:marRight w:val="0"/>
      <w:marTop w:val="0"/>
      <w:marBottom w:val="0"/>
      <w:divBdr>
        <w:top w:val="none" w:sz="0" w:space="0" w:color="auto"/>
        <w:left w:val="none" w:sz="0" w:space="0" w:color="auto"/>
        <w:bottom w:val="none" w:sz="0" w:space="0" w:color="auto"/>
        <w:right w:val="none" w:sz="0" w:space="0" w:color="auto"/>
      </w:divBdr>
    </w:div>
    <w:div w:id="1593586866">
      <w:bodyDiv w:val="1"/>
      <w:marLeft w:val="0"/>
      <w:marRight w:val="0"/>
      <w:marTop w:val="0"/>
      <w:marBottom w:val="0"/>
      <w:divBdr>
        <w:top w:val="none" w:sz="0" w:space="0" w:color="auto"/>
        <w:left w:val="none" w:sz="0" w:space="0" w:color="auto"/>
        <w:bottom w:val="none" w:sz="0" w:space="0" w:color="auto"/>
        <w:right w:val="none" w:sz="0" w:space="0" w:color="auto"/>
      </w:divBdr>
    </w:div>
    <w:div w:id="1596790869">
      <w:bodyDiv w:val="1"/>
      <w:marLeft w:val="0"/>
      <w:marRight w:val="0"/>
      <w:marTop w:val="0"/>
      <w:marBottom w:val="0"/>
      <w:divBdr>
        <w:top w:val="none" w:sz="0" w:space="0" w:color="auto"/>
        <w:left w:val="none" w:sz="0" w:space="0" w:color="auto"/>
        <w:bottom w:val="none" w:sz="0" w:space="0" w:color="auto"/>
        <w:right w:val="none" w:sz="0" w:space="0" w:color="auto"/>
      </w:divBdr>
    </w:div>
    <w:div w:id="1603882625">
      <w:bodyDiv w:val="1"/>
      <w:marLeft w:val="0"/>
      <w:marRight w:val="0"/>
      <w:marTop w:val="0"/>
      <w:marBottom w:val="0"/>
      <w:divBdr>
        <w:top w:val="none" w:sz="0" w:space="0" w:color="auto"/>
        <w:left w:val="none" w:sz="0" w:space="0" w:color="auto"/>
        <w:bottom w:val="none" w:sz="0" w:space="0" w:color="auto"/>
        <w:right w:val="none" w:sz="0" w:space="0" w:color="auto"/>
      </w:divBdr>
    </w:div>
    <w:div w:id="1624073700">
      <w:bodyDiv w:val="1"/>
      <w:marLeft w:val="0"/>
      <w:marRight w:val="0"/>
      <w:marTop w:val="0"/>
      <w:marBottom w:val="0"/>
      <w:divBdr>
        <w:top w:val="none" w:sz="0" w:space="0" w:color="auto"/>
        <w:left w:val="none" w:sz="0" w:space="0" w:color="auto"/>
        <w:bottom w:val="none" w:sz="0" w:space="0" w:color="auto"/>
        <w:right w:val="none" w:sz="0" w:space="0" w:color="auto"/>
      </w:divBdr>
    </w:div>
    <w:div w:id="1676372159">
      <w:bodyDiv w:val="1"/>
      <w:marLeft w:val="0"/>
      <w:marRight w:val="0"/>
      <w:marTop w:val="0"/>
      <w:marBottom w:val="0"/>
      <w:divBdr>
        <w:top w:val="none" w:sz="0" w:space="0" w:color="auto"/>
        <w:left w:val="none" w:sz="0" w:space="0" w:color="auto"/>
        <w:bottom w:val="none" w:sz="0" w:space="0" w:color="auto"/>
        <w:right w:val="none" w:sz="0" w:space="0" w:color="auto"/>
      </w:divBdr>
    </w:div>
    <w:div w:id="1678774750">
      <w:bodyDiv w:val="1"/>
      <w:marLeft w:val="0"/>
      <w:marRight w:val="0"/>
      <w:marTop w:val="0"/>
      <w:marBottom w:val="0"/>
      <w:divBdr>
        <w:top w:val="none" w:sz="0" w:space="0" w:color="auto"/>
        <w:left w:val="none" w:sz="0" w:space="0" w:color="auto"/>
        <w:bottom w:val="none" w:sz="0" w:space="0" w:color="auto"/>
        <w:right w:val="none" w:sz="0" w:space="0" w:color="auto"/>
      </w:divBdr>
    </w:div>
    <w:div w:id="1686438371">
      <w:bodyDiv w:val="1"/>
      <w:marLeft w:val="0"/>
      <w:marRight w:val="0"/>
      <w:marTop w:val="0"/>
      <w:marBottom w:val="0"/>
      <w:divBdr>
        <w:top w:val="none" w:sz="0" w:space="0" w:color="auto"/>
        <w:left w:val="none" w:sz="0" w:space="0" w:color="auto"/>
        <w:bottom w:val="none" w:sz="0" w:space="0" w:color="auto"/>
        <w:right w:val="none" w:sz="0" w:space="0" w:color="auto"/>
      </w:divBdr>
    </w:div>
    <w:div w:id="1693989882">
      <w:bodyDiv w:val="1"/>
      <w:marLeft w:val="0"/>
      <w:marRight w:val="0"/>
      <w:marTop w:val="0"/>
      <w:marBottom w:val="0"/>
      <w:divBdr>
        <w:top w:val="none" w:sz="0" w:space="0" w:color="auto"/>
        <w:left w:val="none" w:sz="0" w:space="0" w:color="auto"/>
        <w:bottom w:val="none" w:sz="0" w:space="0" w:color="auto"/>
        <w:right w:val="none" w:sz="0" w:space="0" w:color="auto"/>
      </w:divBdr>
    </w:div>
    <w:div w:id="1719696484">
      <w:bodyDiv w:val="1"/>
      <w:marLeft w:val="0"/>
      <w:marRight w:val="0"/>
      <w:marTop w:val="0"/>
      <w:marBottom w:val="0"/>
      <w:divBdr>
        <w:top w:val="none" w:sz="0" w:space="0" w:color="auto"/>
        <w:left w:val="none" w:sz="0" w:space="0" w:color="auto"/>
        <w:bottom w:val="none" w:sz="0" w:space="0" w:color="auto"/>
        <w:right w:val="none" w:sz="0" w:space="0" w:color="auto"/>
      </w:divBdr>
    </w:div>
    <w:div w:id="1722745255">
      <w:bodyDiv w:val="1"/>
      <w:marLeft w:val="0"/>
      <w:marRight w:val="0"/>
      <w:marTop w:val="0"/>
      <w:marBottom w:val="0"/>
      <w:divBdr>
        <w:top w:val="none" w:sz="0" w:space="0" w:color="auto"/>
        <w:left w:val="none" w:sz="0" w:space="0" w:color="auto"/>
        <w:bottom w:val="none" w:sz="0" w:space="0" w:color="auto"/>
        <w:right w:val="none" w:sz="0" w:space="0" w:color="auto"/>
      </w:divBdr>
    </w:div>
    <w:div w:id="1745179980">
      <w:bodyDiv w:val="1"/>
      <w:marLeft w:val="0"/>
      <w:marRight w:val="0"/>
      <w:marTop w:val="0"/>
      <w:marBottom w:val="0"/>
      <w:divBdr>
        <w:top w:val="none" w:sz="0" w:space="0" w:color="auto"/>
        <w:left w:val="none" w:sz="0" w:space="0" w:color="auto"/>
        <w:bottom w:val="none" w:sz="0" w:space="0" w:color="auto"/>
        <w:right w:val="none" w:sz="0" w:space="0" w:color="auto"/>
      </w:divBdr>
    </w:div>
    <w:div w:id="1752510744">
      <w:bodyDiv w:val="1"/>
      <w:marLeft w:val="0"/>
      <w:marRight w:val="0"/>
      <w:marTop w:val="0"/>
      <w:marBottom w:val="0"/>
      <w:divBdr>
        <w:top w:val="none" w:sz="0" w:space="0" w:color="auto"/>
        <w:left w:val="none" w:sz="0" w:space="0" w:color="auto"/>
        <w:bottom w:val="none" w:sz="0" w:space="0" w:color="auto"/>
        <w:right w:val="none" w:sz="0" w:space="0" w:color="auto"/>
      </w:divBdr>
    </w:div>
    <w:div w:id="1765147185">
      <w:bodyDiv w:val="1"/>
      <w:marLeft w:val="0"/>
      <w:marRight w:val="0"/>
      <w:marTop w:val="0"/>
      <w:marBottom w:val="0"/>
      <w:divBdr>
        <w:top w:val="none" w:sz="0" w:space="0" w:color="auto"/>
        <w:left w:val="none" w:sz="0" w:space="0" w:color="auto"/>
        <w:bottom w:val="none" w:sz="0" w:space="0" w:color="auto"/>
        <w:right w:val="none" w:sz="0" w:space="0" w:color="auto"/>
      </w:divBdr>
    </w:div>
    <w:div w:id="1770394249">
      <w:bodyDiv w:val="1"/>
      <w:marLeft w:val="0"/>
      <w:marRight w:val="0"/>
      <w:marTop w:val="0"/>
      <w:marBottom w:val="0"/>
      <w:divBdr>
        <w:top w:val="none" w:sz="0" w:space="0" w:color="auto"/>
        <w:left w:val="none" w:sz="0" w:space="0" w:color="auto"/>
        <w:bottom w:val="none" w:sz="0" w:space="0" w:color="auto"/>
        <w:right w:val="none" w:sz="0" w:space="0" w:color="auto"/>
      </w:divBdr>
    </w:div>
    <w:div w:id="1776368322">
      <w:bodyDiv w:val="1"/>
      <w:marLeft w:val="0"/>
      <w:marRight w:val="0"/>
      <w:marTop w:val="0"/>
      <w:marBottom w:val="0"/>
      <w:divBdr>
        <w:top w:val="none" w:sz="0" w:space="0" w:color="auto"/>
        <w:left w:val="none" w:sz="0" w:space="0" w:color="auto"/>
        <w:bottom w:val="none" w:sz="0" w:space="0" w:color="auto"/>
        <w:right w:val="none" w:sz="0" w:space="0" w:color="auto"/>
      </w:divBdr>
    </w:div>
    <w:div w:id="1824393935">
      <w:bodyDiv w:val="1"/>
      <w:marLeft w:val="0"/>
      <w:marRight w:val="0"/>
      <w:marTop w:val="0"/>
      <w:marBottom w:val="0"/>
      <w:divBdr>
        <w:top w:val="none" w:sz="0" w:space="0" w:color="auto"/>
        <w:left w:val="none" w:sz="0" w:space="0" w:color="auto"/>
        <w:bottom w:val="none" w:sz="0" w:space="0" w:color="auto"/>
        <w:right w:val="none" w:sz="0" w:space="0" w:color="auto"/>
      </w:divBdr>
    </w:div>
    <w:div w:id="1856260166">
      <w:bodyDiv w:val="1"/>
      <w:marLeft w:val="0"/>
      <w:marRight w:val="0"/>
      <w:marTop w:val="0"/>
      <w:marBottom w:val="0"/>
      <w:divBdr>
        <w:top w:val="none" w:sz="0" w:space="0" w:color="auto"/>
        <w:left w:val="none" w:sz="0" w:space="0" w:color="auto"/>
        <w:bottom w:val="none" w:sz="0" w:space="0" w:color="auto"/>
        <w:right w:val="none" w:sz="0" w:space="0" w:color="auto"/>
      </w:divBdr>
    </w:div>
    <w:div w:id="1857385038">
      <w:bodyDiv w:val="1"/>
      <w:marLeft w:val="0"/>
      <w:marRight w:val="0"/>
      <w:marTop w:val="0"/>
      <w:marBottom w:val="0"/>
      <w:divBdr>
        <w:top w:val="none" w:sz="0" w:space="0" w:color="auto"/>
        <w:left w:val="none" w:sz="0" w:space="0" w:color="auto"/>
        <w:bottom w:val="none" w:sz="0" w:space="0" w:color="auto"/>
        <w:right w:val="none" w:sz="0" w:space="0" w:color="auto"/>
      </w:divBdr>
    </w:div>
    <w:div w:id="1859391864">
      <w:bodyDiv w:val="1"/>
      <w:marLeft w:val="0"/>
      <w:marRight w:val="0"/>
      <w:marTop w:val="0"/>
      <w:marBottom w:val="0"/>
      <w:divBdr>
        <w:top w:val="none" w:sz="0" w:space="0" w:color="auto"/>
        <w:left w:val="none" w:sz="0" w:space="0" w:color="auto"/>
        <w:bottom w:val="none" w:sz="0" w:space="0" w:color="auto"/>
        <w:right w:val="none" w:sz="0" w:space="0" w:color="auto"/>
      </w:divBdr>
    </w:div>
    <w:div w:id="1866216128">
      <w:bodyDiv w:val="1"/>
      <w:marLeft w:val="0"/>
      <w:marRight w:val="0"/>
      <w:marTop w:val="0"/>
      <w:marBottom w:val="0"/>
      <w:divBdr>
        <w:top w:val="none" w:sz="0" w:space="0" w:color="auto"/>
        <w:left w:val="none" w:sz="0" w:space="0" w:color="auto"/>
        <w:bottom w:val="none" w:sz="0" w:space="0" w:color="auto"/>
        <w:right w:val="none" w:sz="0" w:space="0" w:color="auto"/>
      </w:divBdr>
    </w:div>
    <w:div w:id="1876850029">
      <w:bodyDiv w:val="1"/>
      <w:marLeft w:val="0"/>
      <w:marRight w:val="0"/>
      <w:marTop w:val="0"/>
      <w:marBottom w:val="0"/>
      <w:divBdr>
        <w:top w:val="none" w:sz="0" w:space="0" w:color="auto"/>
        <w:left w:val="none" w:sz="0" w:space="0" w:color="auto"/>
        <w:bottom w:val="none" w:sz="0" w:space="0" w:color="auto"/>
        <w:right w:val="none" w:sz="0" w:space="0" w:color="auto"/>
      </w:divBdr>
    </w:div>
    <w:div w:id="1883446566">
      <w:bodyDiv w:val="1"/>
      <w:marLeft w:val="0"/>
      <w:marRight w:val="0"/>
      <w:marTop w:val="0"/>
      <w:marBottom w:val="0"/>
      <w:divBdr>
        <w:top w:val="none" w:sz="0" w:space="0" w:color="auto"/>
        <w:left w:val="none" w:sz="0" w:space="0" w:color="auto"/>
        <w:bottom w:val="none" w:sz="0" w:space="0" w:color="auto"/>
        <w:right w:val="none" w:sz="0" w:space="0" w:color="auto"/>
      </w:divBdr>
    </w:div>
    <w:div w:id="1904100293">
      <w:bodyDiv w:val="1"/>
      <w:marLeft w:val="0"/>
      <w:marRight w:val="0"/>
      <w:marTop w:val="0"/>
      <w:marBottom w:val="0"/>
      <w:divBdr>
        <w:top w:val="none" w:sz="0" w:space="0" w:color="auto"/>
        <w:left w:val="none" w:sz="0" w:space="0" w:color="auto"/>
        <w:bottom w:val="none" w:sz="0" w:space="0" w:color="auto"/>
        <w:right w:val="none" w:sz="0" w:space="0" w:color="auto"/>
      </w:divBdr>
    </w:div>
    <w:div w:id="1904827224">
      <w:bodyDiv w:val="1"/>
      <w:marLeft w:val="0"/>
      <w:marRight w:val="0"/>
      <w:marTop w:val="0"/>
      <w:marBottom w:val="0"/>
      <w:divBdr>
        <w:top w:val="none" w:sz="0" w:space="0" w:color="auto"/>
        <w:left w:val="none" w:sz="0" w:space="0" w:color="auto"/>
        <w:bottom w:val="none" w:sz="0" w:space="0" w:color="auto"/>
        <w:right w:val="none" w:sz="0" w:space="0" w:color="auto"/>
      </w:divBdr>
    </w:div>
    <w:div w:id="1952324057">
      <w:bodyDiv w:val="1"/>
      <w:marLeft w:val="0"/>
      <w:marRight w:val="0"/>
      <w:marTop w:val="0"/>
      <w:marBottom w:val="0"/>
      <w:divBdr>
        <w:top w:val="none" w:sz="0" w:space="0" w:color="auto"/>
        <w:left w:val="none" w:sz="0" w:space="0" w:color="auto"/>
        <w:bottom w:val="none" w:sz="0" w:space="0" w:color="auto"/>
        <w:right w:val="none" w:sz="0" w:space="0" w:color="auto"/>
      </w:divBdr>
    </w:div>
    <w:div w:id="1959220600">
      <w:bodyDiv w:val="1"/>
      <w:marLeft w:val="0"/>
      <w:marRight w:val="0"/>
      <w:marTop w:val="0"/>
      <w:marBottom w:val="0"/>
      <w:divBdr>
        <w:top w:val="none" w:sz="0" w:space="0" w:color="auto"/>
        <w:left w:val="none" w:sz="0" w:space="0" w:color="auto"/>
        <w:bottom w:val="none" w:sz="0" w:space="0" w:color="auto"/>
        <w:right w:val="none" w:sz="0" w:space="0" w:color="auto"/>
      </w:divBdr>
    </w:div>
    <w:div w:id="1959876174">
      <w:bodyDiv w:val="1"/>
      <w:marLeft w:val="0"/>
      <w:marRight w:val="0"/>
      <w:marTop w:val="0"/>
      <w:marBottom w:val="0"/>
      <w:divBdr>
        <w:top w:val="none" w:sz="0" w:space="0" w:color="auto"/>
        <w:left w:val="none" w:sz="0" w:space="0" w:color="auto"/>
        <w:bottom w:val="none" w:sz="0" w:space="0" w:color="auto"/>
        <w:right w:val="none" w:sz="0" w:space="0" w:color="auto"/>
      </w:divBdr>
    </w:div>
    <w:div w:id="1968661672">
      <w:bodyDiv w:val="1"/>
      <w:marLeft w:val="0"/>
      <w:marRight w:val="0"/>
      <w:marTop w:val="0"/>
      <w:marBottom w:val="0"/>
      <w:divBdr>
        <w:top w:val="none" w:sz="0" w:space="0" w:color="auto"/>
        <w:left w:val="none" w:sz="0" w:space="0" w:color="auto"/>
        <w:bottom w:val="none" w:sz="0" w:space="0" w:color="auto"/>
        <w:right w:val="none" w:sz="0" w:space="0" w:color="auto"/>
      </w:divBdr>
    </w:div>
    <w:div w:id="1969896267">
      <w:bodyDiv w:val="1"/>
      <w:marLeft w:val="0"/>
      <w:marRight w:val="0"/>
      <w:marTop w:val="0"/>
      <w:marBottom w:val="0"/>
      <w:divBdr>
        <w:top w:val="none" w:sz="0" w:space="0" w:color="auto"/>
        <w:left w:val="none" w:sz="0" w:space="0" w:color="auto"/>
        <w:bottom w:val="none" w:sz="0" w:space="0" w:color="auto"/>
        <w:right w:val="none" w:sz="0" w:space="0" w:color="auto"/>
      </w:divBdr>
    </w:div>
    <w:div w:id="1971667521">
      <w:bodyDiv w:val="1"/>
      <w:marLeft w:val="0"/>
      <w:marRight w:val="0"/>
      <w:marTop w:val="0"/>
      <w:marBottom w:val="0"/>
      <w:divBdr>
        <w:top w:val="none" w:sz="0" w:space="0" w:color="auto"/>
        <w:left w:val="none" w:sz="0" w:space="0" w:color="auto"/>
        <w:bottom w:val="none" w:sz="0" w:space="0" w:color="auto"/>
        <w:right w:val="none" w:sz="0" w:space="0" w:color="auto"/>
      </w:divBdr>
    </w:div>
    <w:div w:id="1973246102">
      <w:bodyDiv w:val="1"/>
      <w:marLeft w:val="0"/>
      <w:marRight w:val="0"/>
      <w:marTop w:val="0"/>
      <w:marBottom w:val="0"/>
      <w:divBdr>
        <w:top w:val="none" w:sz="0" w:space="0" w:color="auto"/>
        <w:left w:val="none" w:sz="0" w:space="0" w:color="auto"/>
        <w:bottom w:val="none" w:sz="0" w:space="0" w:color="auto"/>
        <w:right w:val="none" w:sz="0" w:space="0" w:color="auto"/>
      </w:divBdr>
    </w:div>
    <w:div w:id="2000499145">
      <w:bodyDiv w:val="1"/>
      <w:marLeft w:val="0"/>
      <w:marRight w:val="0"/>
      <w:marTop w:val="0"/>
      <w:marBottom w:val="0"/>
      <w:divBdr>
        <w:top w:val="none" w:sz="0" w:space="0" w:color="auto"/>
        <w:left w:val="none" w:sz="0" w:space="0" w:color="auto"/>
        <w:bottom w:val="none" w:sz="0" w:space="0" w:color="auto"/>
        <w:right w:val="none" w:sz="0" w:space="0" w:color="auto"/>
      </w:divBdr>
    </w:div>
    <w:div w:id="2000645308">
      <w:bodyDiv w:val="1"/>
      <w:marLeft w:val="0"/>
      <w:marRight w:val="0"/>
      <w:marTop w:val="0"/>
      <w:marBottom w:val="0"/>
      <w:divBdr>
        <w:top w:val="none" w:sz="0" w:space="0" w:color="auto"/>
        <w:left w:val="none" w:sz="0" w:space="0" w:color="auto"/>
        <w:bottom w:val="none" w:sz="0" w:space="0" w:color="auto"/>
        <w:right w:val="none" w:sz="0" w:space="0" w:color="auto"/>
      </w:divBdr>
    </w:div>
    <w:div w:id="2005625561">
      <w:bodyDiv w:val="1"/>
      <w:marLeft w:val="0"/>
      <w:marRight w:val="0"/>
      <w:marTop w:val="0"/>
      <w:marBottom w:val="0"/>
      <w:divBdr>
        <w:top w:val="none" w:sz="0" w:space="0" w:color="auto"/>
        <w:left w:val="none" w:sz="0" w:space="0" w:color="auto"/>
        <w:bottom w:val="none" w:sz="0" w:space="0" w:color="auto"/>
        <w:right w:val="none" w:sz="0" w:space="0" w:color="auto"/>
      </w:divBdr>
    </w:div>
    <w:div w:id="2016960568">
      <w:bodyDiv w:val="1"/>
      <w:marLeft w:val="0"/>
      <w:marRight w:val="0"/>
      <w:marTop w:val="0"/>
      <w:marBottom w:val="0"/>
      <w:divBdr>
        <w:top w:val="none" w:sz="0" w:space="0" w:color="auto"/>
        <w:left w:val="none" w:sz="0" w:space="0" w:color="auto"/>
        <w:bottom w:val="none" w:sz="0" w:space="0" w:color="auto"/>
        <w:right w:val="none" w:sz="0" w:space="0" w:color="auto"/>
      </w:divBdr>
    </w:div>
    <w:div w:id="2060129227">
      <w:bodyDiv w:val="1"/>
      <w:marLeft w:val="0"/>
      <w:marRight w:val="0"/>
      <w:marTop w:val="0"/>
      <w:marBottom w:val="0"/>
      <w:divBdr>
        <w:top w:val="none" w:sz="0" w:space="0" w:color="auto"/>
        <w:left w:val="none" w:sz="0" w:space="0" w:color="auto"/>
        <w:bottom w:val="none" w:sz="0" w:space="0" w:color="auto"/>
        <w:right w:val="none" w:sz="0" w:space="0" w:color="auto"/>
      </w:divBdr>
    </w:div>
    <w:div w:id="2075734497">
      <w:bodyDiv w:val="1"/>
      <w:marLeft w:val="0"/>
      <w:marRight w:val="0"/>
      <w:marTop w:val="0"/>
      <w:marBottom w:val="0"/>
      <w:divBdr>
        <w:top w:val="none" w:sz="0" w:space="0" w:color="auto"/>
        <w:left w:val="none" w:sz="0" w:space="0" w:color="auto"/>
        <w:bottom w:val="none" w:sz="0" w:space="0" w:color="auto"/>
        <w:right w:val="none" w:sz="0" w:space="0" w:color="auto"/>
      </w:divBdr>
    </w:div>
    <w:div w:id="2084645280">
      <w:bodyDiv w:val="1"/>
      <w:marLeft w:val="0"/>
      <w:marRight w:val="0"/>
      <w:marTop w:val="0"/>
      <w:marBottom w:val="0"/>
      <w:divBdr>
        <w:top w:val="none" w:sz="0" w:space="0" w:color="auto"/>
        <w:left w:val="none" w:sz="0" w:space="0" w:color="auto"/>
        <w:bottom w:val="none" w:sz="0" w:space="0" w:color="auto"/>
        <w:right w:val="none" w:sz="0" w:space="0" w:color="auto"/>
      </w:divBdr>
    </w:div>
    <w:div w:id="2096393859">
      <w:bodyDiv w:val="1"/>
      <w:marLeft w:val="0"/>
      <w:marRight w:val="0"/>
      <w:marTop w:val="0"/>
      <w:marBottom w:val="0"/>
      <w:divBdr>
        <w:top w:val="none" w:sz="0" w:space="0" w:color="auto"/>
        <w:left w:val="none" w:sz="0" w:space="0" w:color="auto"/>
        <w:bottom w:val="none" w:sz="0" w:space="0" w:color="auto"/>
        <w:right w:val="none" w:sz="0" w:space="0" w:color="auto"/>
      </w:divBdr>
    </w:div>
    <w:div w:id="2104570614">
      <w:bodyDiv w:val="1"/>
      <w:marLeft w:val="0"/>
      <w:marRight w:val="0"/>
      <w:marTop w:val="0"/>
      <w:marBottom w:val="0"/>
      <w:divBdr>
        <w:top w:val="none" w:sz="0" w:space="0" w:color="auto"/>
        <w:left w:val="none" w:sz="0" w:space="0" w:color="auto"/>
        <w:bottom w:val="none" w:sz="0" w:space="0" w:color="auto"/>
        <w:right w:val="none" w:sz="0" w:space="0" w:color="auto"/>
      </w:divBdr>
    </w:div>
    <w:div w:id="2114129647">
      <w:bodyDiv w:val="1"/>
      <w:marLeft w:val="0"/>
      <w:marRight w:val="0"/>
      <w:marTop w:val="0"/>
      <w:marBottom w:val="0"/>
      <w:divBdr>
        <w:top w:val="none" w:sz="0" w:space="0" w:color="auto"/>
        <w:left w:val="none" w:sz="0" w:space="0" w:color="auto"/>
        <w:bottom w:val="none" w:sz="0" w:space="0" w:color="auto"/>
        <w:right w:val="none" w:sz="0" w:space="0" w:color="auto"/>
      </w:divBdr>
    </w:div>
    <w:div w:id="2139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bohuslav.mejstrik@czso.cz"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arta.petranova@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uardian.com/uk-news/2014/aug/20/self-employment-uk-highest-level" TargetMode="External"/><Relationship Id="rId1" Type="http://schemas.openxmlformats.org/officeDocument/2006/relationships/hyperlink" Target="http://www.ejss.eu/pdf_file/ITS/EJSS_14_03_015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Anal&#253;za%20CZ-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844A-3939-46F6-B287-C385CB82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CZ-5.dot</Template>
  <TotalTime>2111</TotalTime>
  <Pages>11</Pages>
  <Words>3207</Words>
  <Characters>18923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22086</CharactersWithSpaces>
  <SharedDoc>false</SharedDoc>
  <HLinks>
    <vt:vector size="18" baseType="variant">
      <vt:variant>
        <vt:i4>2031718</vt:i4>
      </vt:variant>
      <vt:variant>
        <vt:i4>3</vt:i4>
      </vt:variant>
      <vt:variant>
        <vt:i4>0</vt:i4>
      </vt:variant>
      <vt:variant>
        <vt:i4>5</vt:i4>
      </vt:variant>
      <vt:variant>
        <vt:lpwstr>mailto:bohuslav.mejstrik@czso.cz</vt:lpwstr>
      </vt:variant>
      <vt:variant>
        <vt:lpwstr/>
      </vt:variant>
      <vt:variant>
        <vt:i4>3342408</vt:i4>
      </vt:variant>
      <vt:variant>
        <vt:i4>0</vt:i4>
      </vt:variant>
      <vt:variant>
        <vt:i4>0</vt:i4>
      </vt:variant>
      <vt:variant>
        <vt:i4>5</vt:i4>
      </vt:variant>
      <vt:variant>
        <vt:lpwstr>mailto:marta.petranova@czso.cz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46</cp:revision>
  <cp:lastPrinted>2015-07-08T12:35:00Z</cp:lastPrinted>
  <dcterms:created xsi:type="dcterms:W3CDTF">2015-07-24T10:25:00Z</dcterms:created>
  <dcterms:modified xsi:type="dcterms:W3CDTF">2015-08-06T06:47:00Z</dcterms:modified>
</cp:coreProperties>
</file>