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DD6B71" w:rsidRDefault="00281B24" w:rsidP="00680E55">
      <w:pPr>
        <w:pStyle w:val="Datum"/>
        <w:rPr>
          <w:lang w:val="en-GB"/>
        </w:rPr>
      </w:pPr>
      <w:r w:rsidRPr="00DD6B71">
        <w:rPr>
          <w:lang w:val="en-GB"/>
        </w:rPr>
        <w:t>4</w:t>
      </w:r>
      <w:r w:rsidR="005A3BE1" w:rsidRPr="00DD6B71">
        <w:rPr>
          <w:lang w:val="en-GB"/>
        </w:rPr>
        <w:t xml:space="preserve"> December</w:t>
      </w:r>
      <w:r w:rsidR="00680E55" w:rsidRPr="00DD6B71">
        <w:rPr>
          <w:lang w:val="en-GB"/>
        </w:rPr>
        <w:t xml:space="preserve"> 2015</w:t>
      </w:r>
    </w:p>
    <w:p w:rsidR="005A3BE1" w:rsidRPr="00DD6B71" w:rsidRDefault="005A3BE1" w:rsidP="005A3BE1">
      <w:pPr>
        <w:pStyle w:val="Nzev"/>
        <w:rPr>
          <w:lang w:val="en-GB"/>
        </w:rPr>
      </w:pPr>
      <w:r w:rsidRPr="00DD6B71">
        <w:rPr>
          <w:lang w:val="en-GB"/>
        </w:rPr>
        <w:t>Commentary:</w:t>
      </w:r>
      <w:r w:rsidRPr="00DD6B71">
        <w:rPr>
          <w:caps/>
          <w:lang w:val="en-GB"/>
        </w:rPr>
        <w:t xml:space="preserve"> </w:t>
      </w:r>
      <w:r w:rsidRPr="00DD6B71">
        <w:rPr>
          <w:lang w:val="en-GB"/>
        </w:rPr>
        <w:t>Labour Market Development in Q3 2015</w:t>
      </w:r>
    </w:p>
    <w:p w:rsidR="00AC3B80" w:rsidRPr="00DD6B71" w:rsidRDefault="005A3BE1" w:rsidP="009D2873">
      <w:pPr>
        <w:pStyle w:val="Perex"/>
        <w:spacing w:after="0"/>
        <w:rPr>
          <w:szCs w:val="20"/>
          <w:lang w:val="en-GB" w:eastAsia="cs-CZ"/>
        </w:rPr>
      </w:pPr>
      <w:r w:rsidRPr="00DD6B71">
        <w:rPr>
          <w:szCs w:val="20"/>
          <w:lang w:val="en-GB"/>
        </w:rPr>
        <w:t>Development on the Czech labour market in Q3 2015 was very positive</w:t>
      </w:r>
      <w:r w:rsidR="00680E55" w:rsidRPr="00DD6B71">
        <w:rPr>
          <w:szCs w:val="20"/>
          <w:lang w:val="en-GB"/>
        </w:rPr>
        <w:t>.</w:t>
      </w:r>
      <w:r w:rsidRPr="00DD6B71">
        <w:rPr>
          <w:szCs w:val="20"/>
          <w:lang w:val="en-GB"/>
        </w:rPr>
        <w:t xml:space="preserve"> According to results of the Labour Force Sample Survey (LFSS) of the Czech Statistical Office</w:t>
      </w:r>
      <w:r w:rsidR="00D061BF" w:rsidRPr="00DD6B71">
        <w:rPr>
          <w:szCs w:val="20"/>
          <w:lang w:val="en-GB"/>
        </w:rPr>
        <w:t xml:space="preserve"> (CZSO) </w:t>
      </w:r>
      <w:r w:rsidR="002762C7">
        <w:rPr>
          <w:szCs w:val="20"/>
          <w:lang w:val="en-GB"/>
        </w:rPr>
        <w:t xml:space="preserve">performed </w:t>
      </w:r>
      <w:r w:rsidRPr="00DD6B71">
        <w:rPr>
          <w:szCs w:val="20"/>
          <w:lang w:val="en-GB"/>
        </w:rPr>
        <w:t xml:space="preserve">in households total employment increased to </w:t>
      </w:r>
      <w:r w:rsidR="0086288A" w:rsidRPr="00DD6B71">
        <w:rPr>
          <w:szCs w:val="20"/>
          <w:lang w:val="en-GB" w:eastAsia="cs-CZ"/>
        </w:rPr>
        <w:t>5</w:t>
      </w:r>
      <w:r w:rsidRPr="00DD6B71">
        <w:rPr>
          <w:szCs w:val="20"/>
          <w:lang w:val="en-GB" w:eastAsia="cs-CZ"/>
        </w:rPr>
        <w:t> </w:t>
      </w:r>
      <w:r w:rsidR="0086288A" w:rsidRPr="00DD6B71">
        <w:rPr>
          <w:szCs w:val="20"/>
          <w:lang w:val="en-GB" w:eastAsia="cs-CZ"/>
        </w:rPr>
        <w:t>0</w:t>
      </w:r>
      <w:r w:rsidR="002945E5" w:rsidRPr="00DD6B71">
        <w:rPr>
          <w:szCs w:val="20"/>
          <w:lang w:val="en-GB" w:eastAsia="cs-CZ"/>
        </w:rPr>
        <w:t>60</w:t>
      </w:r>
      <w:r w:rsidRPr="00DD6B71">
        <w:rPr>
          <w:szCs w:val="20"/>
          <w:lang w:val="en-GB" w:eastAsia="cs-CZ"/>
        </w:rPr>
        <w:t>.</w:t>
      </w:r>
      <w:r w:rsidR="002945E5" w:rsidRPr="00DD6B71">
        <w:rPr>
          <w:szCs w:val="20"/>
          <w:lang w:val="en-GB" w:eastAsia="cs-CZ"/>
        </w:rPr>
        <w:t>3 t</w:t>
      </w:r>
      <w:r w:rsidRPr="00DD6B71">
        <w:rPr>
          <w:szCs w:val="20"/>
          <w:lang w:val="en-GB" w:eastAsia="cs-CZ"/>
        </w:rPr>
        <w:t>housand persons</w:t>
      </w:r>
      <w:r w:rsidR="002945E5" w:rsidRPr="00DD6B71">
        <w:rPr>
          <w:szCs w:val="20"/>
          <w:lang w:val="en-GB" w:eastAsia="cs-CZ"/>
        </w:rPr>
        <w:t>;</w:t>
      </w:r>
      <w:r w:rsidR="0086288A" w:rsidRPr="00DD6B71">
        <w:rPr>
          <w:szCs w:val="20"/>
          <w:lang w:val="en-GB" w:eastAsia="cs-CZ"/>
        </w:rPr>
        <w:t xml:space="preserve"> </w:t>
      </w:r>
      <w:r w:rsidRPr="00DD6B71">
        <w:rPr>
          <w:szCs w:val="20"/>
          <w:lang w:val="en-GB" w:eastAsia="cs-CZ"/>
        </w:rPr>
        <w:t xml:space="preserve">the employment rate of the aged </w:t>
      </w:r>
      <w:r w:rsidR="0086288A" w:rsidRPr="00DD6B71">
        <w:rPr>
          <w:szCs w:val="20"/>
          <w:lang w:val="en-GB" w:eastAsia="cs-CZ"/>
        </w:rPr>
        <w:t>15-64</w:t>
      </w:r>
      <w:r w:rsidRPr="00DD6B71">
        <w:rPr>
          <w:szCs w:val="20"/>
          <w:lang w:val="en-GB" w:eastAsia="cs-CZ"/>
        </w:rPr>
        <w:t xml:space="preserve"> years </w:t>
      </w:r>
      <w:r w:rsidR="0086288A" w:rsidRPr="00DD6B71">
        <w:rPr>
          <w:szCs w:val="20"/>
          <w:lang w:val="en-GB" w:eastAsia="cs-CZ"/>
        </w:rPr>
        <w:t>(70</w:t>
      </w:r>
      <w:r w:rsidRPr="00DD6B71">
        <w:rPr>
          <w:szCs w:val="20"/>
          <w:lang w:val="en-GB" w:eastAsia="cs-CZ"/>
        </w:rPr>
        <w:t>.</w:t>
      </w:r>
      <w:r w:rsidR="0086288A" w:rsidRPr="00DD6B71">
        <w:rPr>
          <w:szCs w:val="20"/>
          <w:lang w:val="en-GB" w:eastAsia="cs-CZ"/>
        </w:rPr>
        <w:t xml:space="preserve">5%) </w:t>
      </w:r>
      <w:r w:rsidRPr="00DD6B71">
        <w:rPr>
          <w:szCs w:val="20"/>
          <w:lang w:val="en-GB" w:eastAsia="cs-CZ"/>
        </w:rPr>
        <w:t xml:space="preserve">reached the highest level in the Czech </w:t>
      </w:r>
      <w:r w:rsidR="002762C7" w:rsidRPr="00DD6B71">
        <w:rPr>
          <w:szCs w:val="20"/>
          <w:lang w:val="en-GB" w:eastAsia="cs-CZ"/>
        </w:rPr>
        <w:t xml:space="preserve">Republic </w:t>
      </w:r>
      <w:r w:rsidRPr="00DD6B71">
        <w:rPr>
          <w:szCs w:val="20"/>
          <w:lang w:val="en-GB" w:eastAsia="cs-CZ"/>
        </w:rPr>
        <w:t xml:space="preserve">history. </w:t>
      </w:r>
      <w:proofErr w:type="gramStart"/>
      <w:r w:rsidR="00D061BF" w:rsidRPr="00DD6B71">
        <w:rPr>
          <w:szCs w:val="20"/>
          <w:lang w:val="en-GB" w:eastAsia="cs-CZ"/>
        </w:rPr>
        <w:t>Preliminary results</w:t>
      </w:r>
      <w:proofErr w:type="gramEnd"/>
      <w:r w:rsidR="00D061BF" w:rsidRPr="00DD6B71">
        <w:rPr>
          <w:szCs w:val="20"/>
          <w:lang w:val="en-GB" w:eastAsia="cs-CZ"/>
        </w:rPr>
        <w:t xml:space="preserve"> of business statistics performed by the CZSO</w:t>
      </w:r>
      <w:r w:rsidR="0086288A" w:rsidRPr="00DD6B71">
        <w:rPr>
          <w:szCs w:val="20"/>
          <w:lang w:val="en-GB" w:eastAsia="cs-CZ"/>
        </w:rPr>
        <w:t>,</w:t>
      </w:r>
      <w:r w:rsidR="00680E55" w:rsidRPr="00DD6B71">
        <w:rPr>
          <w:szCs w:val="20"/>
          <w:lang w:val="en-GB" w:eastAsia="cs-CZ"/>
        </w:rPr>
        <w:t xml:space="preserve"> </w:t>
      </w:r>
      <w:r w:rsidR="00D061BF" w:rsidRPr="00DD6B71">
        <w:rPr>
          <w:szCs w:val="20"/>
          <w:lang w:val="en-GB" w:eastAsia="cs-CZ"/>
        </w:rPr>
        <w:t>which monitors the number of registered employees</w:t>
      </w:r>
      <w:r w:rsidR="0086288A" w:rsidRPr="00DD6B71">
        <w:rPr>
          <w:szCs w:val="20"/>
          <w:lang w:val="en-GB" w:eastAsia="cs-CZ"/>
        </w:rPr>
        <w:t xml:space="preserve">, </w:t>
      </w:r>
      <w:r w:rsidR="00D061BF" w:rsidRPr="00DD6B71">
        <w:rPr>
          <w:szCs w:val="20"/>
          <w:lang w:val="en-GB" w:eastAsia="cs-CZ"/>
        </w:rPr>
        <w:t xml:space="preserve">has been showing a continuous </w:t>
      </w:r>
      <w:r w:rsidR="002762C7">
        <w:rPr>
          <w:szCs w:val="20"/>
          <w:lang w:val="en-GB" w:eastAsia="cs-CZ"/>
        </w:rPr>
        <w:t xml:space="preserve">economic </w:t>
      </w:r>
      <w:r w:rsidR="00D061BF" w:rsidRPr="00DD6B71">
        <w:rPr>
          <w:szCs w:val="20"/>
          <w:lang w:val="en-GB" w:eastAsia="cs-CZ"/>
        </w:rPr>
        <w:t>recovery</w:t>
      </w:r>
      <w:r w:rsidR="00435609" w:rsidRPr="00DD6B71">
        <w:rPr>
          <w:szCs w:val="20"/>
          <w:lang w:val="en-GB" w:eastAsia="cs-CZ"/>
        </w:rPr>
        <w:t xml:space="preserve">. </w:t>
      </w:r>
      <w:r w:rsidR="00D061BF" w:rsidRPr="00DD6B71">
        <w:rPr>
          <w:szCs w:val="20"/>
          <w:lang w:val="en-GB" w:eastAsia="cs-CZ"/>
        </w:rPr>
        <w:t xml:space="preserve">In the field of wages effects of a lack of qualified labour force became to </w:t>
      </w:r>
      <w:r w:rsidR="002F3F52" w:rsidRPr="00DD6B71">
        <w:rPr>
          <w:szCs w:val="20"/>
          <w:lang w:val="en-GB" w:eastAsia="cs-CZ"/>
        </w:rPr>
        <w:t xml:space="preserve">be manifested when the average nominal wage grew </w:t>
      </w:r>
      <w:r w:rsidR="002F3F52" w:rsidRPr="00DD6B71">
        <w:rPr>
          <w:szCs w:val="20"/>
          <w:lang w:val="en-GB"/>
        </w:rPr>
        <w:t xml:space="preserve">by </w:t>
      </w:r>
      <w:r w:rsidR="00611C80" w:rsidRPr="00DD6B71">
        <w:rPr>
          <w:szCs w:val="20"/>
          <w:lang w:val="en-GB"/>
        </w:rPr>
        <w:t>3</w:t>
      </w:r>
      <w:r w:rsidR="002F3F52" w:rsidRPr="00DD6B71">
        <w:rPr>
          <w:szCs w:val="20"/>
          <w:lang w:val="en-GB"/>
        </w:rPr>
        <w:t>.</w:t>
      </w:r>
      <w:r w:rsidR="00611C80" w:rsidRPr="00DD6B71">
        <w:rPr>
          <w:szCs w:val="20"/>
          <w:lang w:val="en-GB"/>
        </w:rPr>
        <w:t>8</w:t>
      </w:r>
      <w:r w:rsidR="00680E55" w:rsidRPr="00DD6B71">
        <w:rPr>
          <w:szCs w:val="20"/>
          <w:lang w:val="en-GB"/>
        </w:rPr>
        <w:t>%</w:t>
      </w:r>
      <w:r w:rsidR="002F3F52" w:rsidRPr="00DD6B71">
        <w:rPr>
          <w:szCs w:val="20"/>
          <w:lang w:val="en-GB"/>
        </w:rPr>
        <w:t xml:space="preserve"> which was the highest increases since </w:t>
      </w:r>
      <w:r w:rsidR="00BB0E5C" w:rsidRPr="00DD6B71">
        <w:rPr>
          <w:szCs w:val="20"/>
          <w:lang w:val="en-GB"/>
        </w:rPr>
        <w:t>2009</w:t>
      </w:r>
      <w:r w:rsidR="0074422C" w:rsidRPr="00DD6B71">
        <w:rPr>
          <w:szCs w:val="20"/>
          <w:lang w:val="en-GB"/>
        </w:rPr>
        <w:t>.</w:t>
      </w:r>
    </w:p>
    <w:p w:rsidR="009D2873" w:rsidRPr="00DD6B71" w:rsidRDefault="009D2873" w:rsidP="009D2873">
      <w:pPr>
        <w:rPr>
          <w:lang w:val="en-GB"/>
        </w:rPr>
      </w:pPr>
    </w:p>
    <w:p w:rsidR="00BB1CD1" w:rsidRPr="00DD6B71" w:rsidRDefault="002F3F52" w:rsidP="009D2873">
      <w:pPr>
        <w:rPr>
          <w:lang w:val="en-GB"/>
        </w:rPr>
      </w:pPr>
      <w:r w:rsidRPr="00DD6B71">
        <w:rPr>
          <w:lang w:val="en-GB"/>
        </w:rPr>
        <w:t>Results of the LFSS have been indicating a permanent growth of total employment since 2012. What is also positive is the fact that</w:t>
      </w:r>
      <w:r w:rsidR="00532CB3" w:rsidRPr="00DD6B71">
        <w:rPr>
          <w:lang w:val="en-GB"/>
        </w:rPr>
        <w:t xml:space="preserve"> that the growth in the employment rate was more pronounced in females </w:t>
      </w:r>
      <w:r w:rsidR="00B65A97" w:rsidRPr="00DD6B71">
        <w:rPr>
          <w:lang w:val="en-GB"/>
        </w:rPr>
        <w:t>(</w:t>
      </w:r>
      <w:r w:rsidR="00532CB3" w:rsidRPr="00DD6B71">
        <w:rPr>
          <w:lang w:val="en-GB"/>
        </w:rPr>
        <w:t xml:space="preserve">by </w:t>
      </w:r>
      <w:r w:rsidR="00B65A97" w:rsidRPr="00DD6B71">
        <w:rPr>
          <w:lang w:val="en-GB"/>
        </w:rPr>
        <w:t>1</w:t>
      </w:r>
      <w:r w:rsidR="00532CB3" w:rsidRPr="00DD6B71">
        <w:rPr>
          <w:lang w:val="en-GB"/>
        </w:rPr>
        <w:t>.</w:t>
      </w:r>
      <w:r w:rsidR="00B65A97" w:rsidRPr="00DD6B71">
        <w:rPr>
          <w:lang w:val="en-GB"/>
        </w:rPr>
        <w:t>8%</w:t>
      </w:r>
      <w:r w:rsidR="00532CB3" w:rsidRPr="00DD6B71">
        <w:rPr>
          <w:lang w:val="en-GB"/>
        </w:rPr>
        <w:t>, year-on-year</w:t>
      </w:r>
      <w:r w:rsidR="00B65A97" w:rsidRPr="00DD6B71">
        <w:rPr>
          <w:lang w:val="en-GB"/>
        </w:rPr>
        <w:t>)</w:t>
      </w:r>
      <w:r w:rsidR="00532CB3" w:rsidRPr="00DD6B71">
        <w:rPr>
          <w:lang w:val="en-GB"/>
        </w:rPr>
        <w:t xml:space="preserve"> then in males </w:t>
      </w:r>
      <w:r w:rsidR="00B65A97" w:rsidRPr="00DD6B71">
        <w:rPr>
          <w:lang w:val="en-GB"/>
        </w:rPr>
        <w:t>(0</w:t>
      </w:r>
      <w:r w:rsidR="00532CB3" w:rsidRPr="00DD6B71">
        <w:rPr>
          <w:lang w:val="en-GB"/>
        </w:rPr>
        <w:t>.</w:t>
      </w:r>
      <w:r w:rsidR="00B65A97" w:rsidRPr="00DD6B71">
        <w:rPr>
          <w:lang w:val="en-GB"/>
        </w:rPr>
        <w:t>6%</w:t>
      </w:r>
      <w:r w:rsidR="00BE60AD">
        <w:rPr>
          <w:lang w:val="en-GB"/>
        </w:rPr>
        <w:t>, y-o-y)</w:t>
      </w:r>
      <w:r w:rsidR="00B65A97" w:rsidRPr="00DD6B71">
        <w:rPr>
          <w:lang w:val="en-GB"/>
        </w:rPr>
        <w:t xml:space="preserve">, </w:t>
      </w:r>
      <w:r w:rsidR="00532CB3" w:rsidRPr="00DD6B71">
        <w:rPr>
          <w:lang w:val="en-GB"/>
        </w:rPr>
        <w:t xml:space="preserve">because it is right the females in which the Czech national economy has still a significant hidden reserve. </w:t>
      </w:r>
      <w:r w:rsidR="00BE60AD">
        <w:rPr>
          <w:lang w:val="en-GB"/>
        </w:rPr>
        <w:t xml:space="preserve">The </w:t>
      </w:r>
      <w:r w:rsidR="00BE60AD" w:rsidRPr="00DD6B71">
        <w:rPr>
          <w:lang w:val="en-GB"/>
        </w:rPr>
        <w:t xml:space="preserve">prolongation </w:t>
      </w:r>
      <w:r w:rsidR="00532CB3" w:rsidRPr="00DD6B71">
        <w:rPr>
          <w:lang w:val="en-GB"/>
        </w:rPr>
        <w:t xml:space="preserve">of </w:t>
      </w:r>
      <w:r w:rsidR="00BE60AD">
        <w:rPr>
          <w:lang w:val="en-GB"/>
        </w:rPr>
        <w:t xml:space="preserve">a </w:t>
      </w:r>
      <w:r w:rsidR="00532CB3" w:rsidRPr="00DD6B71">
        <w:rPr>
          <w:lang w:val="en-GB"/>
        </w:rPr>
        <w:t xml:space="preserve">professional carrier has been leading to a more accelerated increase in employment in persons aged </w:t>
      </w:r>
      <w:r w:rsidR="009079FB" w:rsidRPr="00DD6B71">
        <w:rPr>
          <w:lang w:val="en-GB"/>
        </w:rPr>
        <w:t>50</w:t>
      </w:r>
      <w:r w:rsidR="00532CB3" w:rsidRPr="00DD6B71">
        <w:rPr>
          <w:lang w:val="en-GB"/>
        </w:rPr>
        <w:t>+ years compared to younger generations</w:t>
      </w:r>
      <w:r w:rsidR="009079FB" w:rsidRPr="00DD6B71">
        <w:rPr>
          <w:lang w:val="en-GB"/>
        </w:rPr>
        <w:t>.</w:t>
      </w:r>
    </w:p>
    <w:p w:rsidR="00146DB7" w:rsidRPr="00DD6B71" w:rsidRDefault="00146DB7" w:rsidP="00831266">
      <w:pPr>
        <w:rPr>
          <w:lang w:val="en-GB"/>
        </w:rPr>
      </w:pPr>
    </w:p>
    <w:p w:rsidR="00B65A97" w:rsidRPr="00DD6B71" w:rsidRDefault="00146DB7" w:rsidP="00831266">
      <w:pPr>
        <w:rPr>
          <w:lang w:val="en-GB"/>
        </w:rPr>
      </w:pPr>
      <w:r w:rsidRPr="00DD6B71">
        <w:rPr>
          <w:lang w:val="en-GB"/>
        </w:rPr>
        <w:t>What is</w:t>
      </w:r>
      <w:r w:rsidR="00BE60AD">
        <w:rPr>
          <w:lang w:val="en-GB"/>
        </w:rPr>
        <w:t>,</w:t>
      </w:r>
      <w:r w:rsidRPr="00DD6B71">
        <w:rPr>
          <w:lang w:val="en-GB"/>
        </w:rPr>
        <w:t xml:space="preserve"> moreover</w:t>
      </w:r>
      <w:r w:rsidR="00BE60AD">
        <w:rPr>
          <w:lang w:val="en-GB"/>
        </w:rPr>
        <w:t>,</w:t>
      </w:r>
      <w:r w:rsidRPr="00DD6B71">
        <w:rPr>
          <w:lang w:val="en-GB"/>
        </w:rPr>
        <w:t xml:space="preserve"> </w:t>
      </w:r>
      <w:r w:rsidR="00A15EA6" w:rsidRPr="00DD6B71">
        <w:rPr>
          <w:lang w:val="en-GB"/>
        </w:rPr>
        <w:t>apparent</w:t>
      </w:r>
      <w:r w:rsidRPr="00DD6B71">
        <w:rPr>
          <w:lang w:val="en-GB"/>
        </w:rPr>
        <w:t xml:space="preserve"> is the de</w:t>
      </w:r>
      <w:r w:rsidR="00BE60AD">
        <w:rPr>
          <w:lang w:val="en-GB"/>
        </w:rPr>
        <w:t>cline</w:t>
      </w:r>
      <w:r w:rsidRPr="00DD6B71">
        <w:rPr>
          <w:lang w:val="en-GB"/>
        </w:rPr>
        <w:t xml:space="preserve"> in the number of the unemployed has been ongoing and the number of job vacancies reported to </w:t>
      </w:r>
      <w:r w:rsidR="00BE60AD">
        <w:rPr>
          <w:lang w:val="en-GB"/>
        </w:rPr>
        <w:t>labour</w:t>
      </w:r>
      <w:r w:rsidRPr="00DD6B71">
        <w:rPr>
          <w:lang w:val="en-GB"/>
        </w:rPr>
        <w:t xml:space="preserve"> offices has been growing rapidly</w:t>
      </w:r>
      <w:r w:rsidR="000023A2" w:rsidRPr="00DD6B71">
        <w:rPr>
          <w:lang w:val="en-GB"/>
        </w:rPr>
        <w:t>.</w:t>
      </w:r>
      <w:r w:rsidR="00343904" w:rsidRPr="00DD6B71">
        <w:rPr>
          <w:lang w:val="en-GB"/>
        </w:rPr>
        <w:t xml:space="preserve"> </w:t>
      </w:r>
      <w:r w:rsidRPr="00DD6B71">
        <w:rPr>
          <w:lang w:val="en-GB"/>
        </w:rPr>
        <w:t>If view</w:t>
      </w:r>
      <w:r w:rsidR="00A15EA6" w:rsidRPr="00DD6B71">
        <w:rPr>
          <w:lang w:val="en-GB"/>
        </w:rPr>
        <w:t>ed</w:t>
      </w:r>
      <w:r w:rsidRPr="00DD6B71">
        <w:rPr>
          <w:lang w:val="en-GB"/>
        </w:rPr>
        <w:t xml:space="preserve"> from the year-on-year comparison perspective the results seem very optimistic despite a certain deceleration</w:t>
      </w:r>
      <w:r w:rsidR="00BE60AD">
        <w:rPr>
          <w:lang w:val="en-GB"/>
        </w:rPr>
        <w:t xml:space="preserve"> has occurred</w:t>
      </w:r>
      <w:r w:rsidRPr="00DD6B71">
        <w:rPr>
          <w:lang w:val="en-GB"/>
        </w:rPr>
        <w:t xml:space="preserve">. The general unemployment rate according to the LFSS in Q3 2015 </w:t>
      </w:r>
      <w:r w:rsidR="00BE60AD">
        <w:rPr>
          <w:lang w:val="en-GB"/>
        </w:rPr>
        <w:t xml:space="preserve">fell </w:t>
      </w:r>
      <w:r w:rsidRPr="00DD6B71">
        <w:rPr>
          <w:lang w:val="en-GB"/>
        </w:rPr>
        <w:t>below 5</w:t>
      </w:r>
      <w:r w:rsidR="00B870D4" w:rsidRPr="00DD6B71">
        <w:rPr>
          <w:lang w:val="en-GB"/>
        </w:rPr>
        <w:t> </w:t>
      </w:r>
      <w:r w:rsidR="002945E5" w:rsidRPr="00DD6B71">
        <w:rPr>
          <w:lang w:val="en-GB"/>
        </w:rPr>
        <w:t>p</w:t>
      </w:r>
      <w:r w:rsidRPr="00DD6B71">
        <w:rPr>
          <w:lang w:val="en-GB"/>
        </w:rPr>
        <w:t>e</w:t>
      </w:r>
      <w:r w:rsidR="002945E5" w:rsidRPr="00DD6B71">
        <w:rPr>
          <w:lang w:val="en-GB"/>
        </w:rPr>
        <w:t>r</w:t>
      </w:r>
      <w:r w:rsidRPr="00DD6B71">
        <w:rPr>
          <w:lang w:val="en-GB"/>
        </w:rPr>
        <w:t xml:space="preserve"> </w:t>
      </w:r>
      <w:r w:rsidR="002945E5" w:rsidRPr="00DD6B71">
        <w:rPr>
          <w:lang w:val="en-GB"/>
        </w:rPr>
        <w:t>cent a</w:t>
      </w:r>
      <w:r w:rsidRPr="00DD6B71">
        <w:rPr>
          <w:lang w:val="en-GB"/>
        </w:rPr>
        <w:t>nd</w:t>
      </w:r>
      <w:r w:rsidR="00BE60AD">
        <w:rPr>
          <w:lang w:val="en-GB"/>
        </w:rPr>
        <w:t>,</w:t>
      </w:r>
      <w:r w:rsidRPr="00DD6B71">
        <w:rPr>
          <w:lang w:val="en-GB"/>
        </w:rPr>
        <w:t xml:space="preserve"> namely in males</w:t>
      </w:r>
      <w:r w:rsidR="00BE60AD">
        <w:rPr>
          <w:lang w:val="en-GB"/>
        </w:rPr>
        <w:t>,</w:t>
      </w:r>
      <w:r w:rsidRPr="00DD6B71">
        <w:rPr>
          <w:lang w:val="en-GB"/>
        </w:rPr>
        <w:t xml:space="preserve"> it has been probably nearing to its natural limit. </w:t>
      </w:r>
    </w:p>
    <w:p w:rsidR="00146DB7" w:rsidRPr="00DD6B71" w:rsidRDefault="00146DB7" w:rsidP="00831266">
      <w:pPr>
        <w:rPr>
          <w:lang w:val="en-GB"/>
        </w:rPr>
      </w:pPr>
    </w:p>
    <w:p w:rsidR="00831266" w:rsidRPr="00DD6B71" w:rsidRDefault="00146DB7" w:rsidP="00831266">
      <w:pPr>
        <w:rPr>
          <w:lang w:val="en-GB"/>
        </w:rPr>
      </w:pPr>
      <w:r w:rsidRPr="00DD6B71">
        <w:rPr>
          <w:lang w:val="en-GB"/>
        </w:rPr>
        <w:t>The hard-to-employ persons, however, have been still in the position of the unemployed who cannot reach the job positions offered. They may often remain unemployed for years and thus the share of the long-term unemployed has already moved close to one half of all the unemployed</w:t>
      </w:r>
      <w:r w:rsidR="00B65A97" w:rsidRPr="00DD6B71">
        <w:rPr>
          <w:lang w:val="en-GB"/>
        </w:rPr>
        <w:t>.</w:t>
      </w:r>
    </w:p>
    <w:p w:rsidR="00CB26B4" w:rsidRPr="00DD6B71" w:rsidRDefault="00CB26B4" w:rsidP="009D2873">
      <w:pPr>
        <w:rPr>
          <w:lang w:val="en-GB"/>
        </w:rPr>
      </w:pPr>
    </w:p>
    <w:p w:rsidR="000D06C2" w:rsidRPr="00DD6B71" w:rsidRDefault="000D06C2" w:rsidP="00A15EA6">
      <w:pPr>
        <w:pStyle w:val="Perex"/>
        <w:spacing w:after="0"/>
        <w:rPr>
          <w:b w:val="0"/>
          <w:lang w:val="en-GB"/>
        </w:rPr>
      </w:pPr>
      <w:r w:rsidRPr="00DD6B71">
        <w:rPr>
          <w:b w:val="0"/>
          <w:szCs w:val="20"/>
          <w:lang w:val="en-GB" w:eastAsia="cs-CZ"/>
        </w:rPr>
        <w:t>P</w:t>
      </w:r>
      <w:r w:rsidR="00A15EA6" w:rsidRPr="00DD6B71">
        <w:rPr>
          <w:b w:val="0"/>
          <w:szCs w:val="20"/>
          <w:lang w:val="en-GB" w:eastAsia="cs-CZ"/>
        </w:rPr>
        <w:t>reliminary data of the business statistics performed by the CZSO have confirmed the prevailing positive trends, namely the growth in the number of registered employees</w:t>
      </w:r>
      <w:r w:rsidRPr="00DD6B71">
        <w:rPr>
          <w:b w:val="0"/>
          <w:szCs w:val="20"/>
          <w:lang w:val="en-GB" w:eastAsia="cs-CZ"/>
        </w:rPr>
        <w:t>.</w:t>
      </w:r>
      <w:r w:rsidR="00A15EA6" w:rsidRPr="00DD6B71">
        <w:rPr>
          <w:b w:val="0"/>
          <w:szCs w:val="20"/>
          <w:lang w:val="en-GB" w:eastAsia="cs-CZ"/>
        </w:rPr>
        <w:t xml:space="preserve"> In Q3 2015</w:t>
      </w:r>
      <w:r w:rsidR="00E635F5">
        <w:rPr>
          <w:b w:val="0"/>
          <w:szCs w:val="20"/>
          <w:lang w:val="en-GB" w:eastAsia="cs-CZ"/>
        </w:rPr>
        <w:t>,</w:t>
      </w:r>
      <w:r w:rsidR="00A15EA6" w:rsidRPr="00DD6B71">
        <w:rPr>
          <w:b w:val="0"/>
          <w:szCs w:val="20"/>
          <w:lang w:val="en-GB" w:eastAsia="cs-CZ"/>
        </w:rPr>
        <w:t xml:space="preserve"> compared to the same period of 2014</w:t>
      </w:r>
      <w:r w:rsidR="00E635F5">
        <w:rPr>
          <w:b w:val="0"/>
          <w:szCs w:val="20"/>
          <w:lang w:val="en-GB" w:eastAsia="cs-CZ"/>
        </w:rPr>
        <w:t>,</w:t>
      </w:r>
      <w:r w:rsidR="00A15EA6" w:rsidRPr="00DD6B71">
        <w:rPr>
          <w:b w:val="0"/>
          <w:szCs w:val="20"/>
          <w:lang w:val="en-GB" w:eastAsia="cs-CZ"/>
        </w:rPr>
        <w:t xml:space="preserve"> </w:t>
      </w:r>
      <w:r w:rsidR="00A15EA6" w:rsidRPr="00DD6B71">
        <w:rPr>
          <w:b w:val="0"/>
          <w:lang w:val="en-GB"/>
        </w:rPr>
        <w:t xml:space="preserve">there were by </w:t>
      </w:r>
      <w:r w:rsidR="00474415" w:rsidRPr="00DD6B71">
        <w:rPr>
          <w:b w:val="0"/>
          <w:lang w:val="en-GB"/>
        </w:rPr>
        <w:t>6</w:t>
      </w:r>
      <w:r w:rsidR="00377391" w:rsidRPr="00DD6B71">
        <w:rPr>
          <w:b w:val="0"/>
          <w:lang w:val="en-GB"/>
        </w:rPr>
        <w:t>1</w:t>
      </w:r>
      <w:r w:rsidR="00A15EA6" w:rsidRPr="00DD6B71">
        <w:rPr>
          <w:b w:val="0"/>
          <w:lang w:val="en-GB"/>
        </w:rPr>
        <w:t>.</w:t>
      </w:r>
      <w:r w:rsidR="00474415" w:rsidRPr="00DD6B71">
        <w:rPr>
          <w:b w:val="0"/>
          <w:lang w:val="en-GB"/>
        </w:rPr>
        <w:t>5</w:t>
      </w:r>
      <w:r w:rsidR="0074422C" w:rsidRPr="00DD6B71">
        <w:rPr>
          <w:b w:val="0"/>
          <w:lang w:val="en-GB"/>
        </w:rPr>
        <w:t> t</w:t>
      </w:r>
      <w:r w:rsidR="00A15EA6" w:rsidRPr="00DD6B71">
        <w:rPr>
          <w:b w:val="0"/>
          <w:lang w:val="en-GB"/>
        </w:rPr>
        <w:t xml:space="preserve">housand full-time equivalent employees </w:t>
      </w:r>
      <w:r w:rsidR="00E635F5">
        <w:rPr>
          <w:b w:val="0"/>
          <w:lang w:val="en-GB"/>
        </w:rPr>
        <w:t xml:space="preserve">more, </w:t>
      </w:r>
      <w:r w:rsidR="00A15EA6" w:rsidRPr="00DD6B71">
        <w:rPr>
          <w:b w:val="0"/>
          <w:lang w:val="en-GB"/>
        </w:rPr>
        <w:t xml:space="preserve">which means a growth by </w:t>
      </w:r>
      <w:r w:rsidR="00474415" w:rsidRPr="00DD6B71">
        <w:rPr>
          <w:b w:val="0"/>
          <w:lang w:val="en-GB"/>
        </w:rPr>
        <w:t>1</w:t>
      </w:r>
      <w:r w:rsidR="00A15EA6" w:rsidRPr="00DD6B71">
        <w:rPr>
          <w:b w:val="0"/>
          <w:lang w:val="en-GB"/>
        </w:rPr>
        <w:t>.</w:t>
      </w:r>
      <w:r w:rsidR="00474415" w:rsidRPr="00DD6B71">
        <w:rPr>
          <w:b w:val="0"/>
          <w:lang w:val="en-GB"/>
        </w:rPr>
        <w:t>6</w:t>
      </w:r>
      <w:r w:rsidR="002945E5" w:rsidRPr="00DD6B71">
        <w:rPr>
          <w:b w:val="0"/>
          <w:lang w:val="en-GB"/>
        </w:rPr>
        <w:t>%.</w:t>
      </w:r>
    </w:p>
    <w:p w:rsidR="00C366A1" w:rsidRPr="00DD6B71" w:rsidRDefault="00C366A1" w:rsidP="00C366A1">
      <w:pPr>
        <w:rPr>
          <w:lang w:val="en-GB"/>
        </w:rPr>
      </w:pPr>
    </w:p>
    <w:p w:rsidR="0074422C" w:rsidRDefault="00A15EA6" w:rsidP="0074422C">
      <w:pPr>
        <w:pStyle w:val="Perex"/>
        <w:spacing w:after="0"/>
        <w:rPr>
          <w:b w:val="0"/>
          <w:lang w:val="en-GB"/>
        </w:rPr>
      </w:pPr>
      <w:r w:rsidRPr="00DD6B71">
        <w:rPr>
          <w:b w:val="0"/>
          <w:lang w:val="en-GB"/>
        </w:rPr>
        <w:t xml:space="preserve">Various sections of the economy, however, participate in the recovery in different manners. The mining and quarrying activities, for instance, has been still </w:t>
      </w:r>
      <w:r w:rsidR="000D2091" w:rsidRPr="00DD6B71">
        <w:rPr>
          <w:b w:val="0"/>
          <w:lang w:val="en-GB"/>
        </w:rPr>
        <w:t>affected by layoffs and in Q3 2015 there w</w:t>
      </w:r>
      <w:r w:rsidR="00E635F5">
        <w:rPr>
          <w:b w:val="0"/>
          <w:lang w:val="en-GB"/>
        </w:rPr>
        <w:t>as</w:t>
      </w:r>
      <w:r w:rsidR="000D2091" w:rsidRPr="00DD6B71">
        <w:rPr>
          <w:b w:val="0"/>
          <w:lang w:val="en-GB"/>
        </w:rPr>
        <w:t xml:space="preserve"> a decrease in the number of employees in these activities</w:t>
      </w:r>
      <w:r w:rsidR="00E635F5">
        <w:rPr>
          <w:b w:val="0"/>
          <w:lang w:val="en-GB"/>
        </w:rPr>
        <w:t xml:space="preserve"> again</w:t>
      </w:r>
      <w:r w:rsidR="000D2091" w:rsidRPr="00DD6B71">
        <w:rPr>
          <w:b w:val="0"/>
          <w:lang w:val="en-GB"/>
        </w:rPr>
        <w:t xml:space="preserve">, this time </w:t>
      </w:r>
      <w:r w:rsidR="00E635F5">
        <w:rPr>
          <w:b w:val="0"/>
          <w:lang w:val="en-GB"/>
        </w:rPr>
        <w:t xml:space="preserve">by </w:t>
      </w:r>
      <w:r w:rsidR="00394BC0" w:rsidRPr="00DD6B71">
        <w:rPr>
          <w:b w:val="0"/>
          <w:lang w:val="en-GB"/>
        </w:rPr>
        <w:t>1</w:t>
      </w:r>
      <w:r w:rsidR="000D2091" w:rsidRPr="00DD6B71">
        <w:rPr>
          <w:b w:val="0"/>
          <w:lang w:val="en-GB"/>
        </w:rPr>
        <w:t>.</w:t>
      </w:r>
      <w:r w:rsidR="00474415" w:rsidRPr="00DD6B71">
        <w:rPr>
          <w:b w:val="0"/>
          <w:lang w:val="en-GB"/>
        </w:rPr>
        <w:t>2</w:t>
      </w:r>
      <w:r w:rsidR="000D2091" w:rsidRPr="00DD6B71">
        <w:rPr>
          <w:b w:val="0"/>
          <w:lang w:val="en-GB"/>
        </w:rPr>
        <w:t> thousand persons</w:t>
      </w:r>
      <w:r w:rsidR="00E635F5">
        <w:rPr>
          <w:b w:val="0"/>
          <w:lang w:val="en-GB"/>
        </w:rPr>
        <w:t>,</w:t>
      </w:r>
      <w:r w:rsidR="000D2091" w:rsidRPr="00DD6B71">
        <w:rPr>
          <w:b w:val="0"/>
          <w:lang w:val="en-GB"/>
        </w:rPr>
        <w:t xml:space="preserve"> which is </w:t>
      </w:r>
      <w:r w:rsidR="00CD2018" w:rsidRPr="00DD6B71">
        <w:rPr>
          <w:b w:val="0"/>
          <w:lang w:val="en-GB"/>
        </w:rPr>
        <w:t>-</w:t>
      </w:r>
      <w:r w:rsidR="00394BC0" w:rsidRPr="00DD6B71">
        <w:rPr>
          <w:b w:val="0"/>
          <w:lang w:val="en-GB"/>
        </w:rPr>
        <w:t>3</w:t>
      </w:r>
      <w:r w:rsidR="000D2091" w:rsidRPr="00DD6B71">
        <w:rPr>
          <w:b w:val="0"/>
          <w:lang w:val="en-GB"/>
        </w:rPr>
        <w:t>.</w:t>
      </w:r>
      <w:r w:rsidR="00474415" w:rsidRPr="00DD6B71">
        <w:rPr>
          <w:b w:val="0"/>
          <w:lang w:val="en-GB"/>
        </w:rPr>
        <w:t>8</w:t>
      </w:r>
      <w:r w:rsidR="00394BC0" w:rsidRPr="00DD6B71">
        <w:rPr>
          <w:b w:val="0"/>
          <w:lang w:val="en-GB"/>
        </w:rPr>
        <w:t>%</w:t>
      </w:r>
      <w:r w:rsidR="00E635F5">
        <w:rPr>
          <w:b w:val="0"/>
          <w:lang w:val="en-GB"/>
        </w:rPr>
        <w:t>,</w:t>
      </w:r>
      <w:r w:rsidR="000D2091" w:rsidRPr="00DD6B71">
        <w:rPr>
          <w:b w:val="0"/>
          <w:lang w:val="en-GB"/>
        </w:rPr>
        <w:t xml:space="preserve"> year-on-year</w:t>
      </w:r>
      <w:r w:rsidR="00394BC0" w:rsidRPr="00DD6B71">
        <w:rPr>
          <w:b w:val="0"/>
          <w:lang w:val="en-GB"/>
        </w:rPr>
        <w:t>.</w:t>
      </w:r>
      <w:r w:rsidR="00CD2018" w:rsidRPr="00DD6B71">
        <w:rPr>
          <w:b w:val="0"/>
          <w:lang w:val="en-GB"/>
        </w:rPr>
        <w:t xml:space="preserve"> </w:t>
      </w:r>
      <w:r w:rsidR="000D2091" w:rsidRPr="00DD6B71">
        <w:rPr>
          <w:b w:val="0"/>
          <w:lang w:val="en-GB"/>
        </w:rPr>
        <w:t xml:space="preserve">The </w:t>
      </w:r>
      <w:r w:rsidR="00A205BD" w:rsidRPr="00DD6B71">
        <w:rPr>
          <w:b w:val="0"/>
          <w:lang w:val="en-GB"/>
        </w:rPr>
        <w:t>water supply; sewerage, waste management and remediation activities</w:t>
      </w:r>
      <w:r w:rsidR="00474415" w:rsidRPr="00DD6B71">
        <w:rPr>
          <w:b w:val="0"/>
          <w:lang w:val="en-GB"/>
        </w:rPr>
        <w:t xml:space="preserve"> </w:t>
      </w:r>
      <w:r w:rsidR="000D2091" w:rsidRPr="00DD6B71">
        <w:rPr>
          <w:b w:val="0"/>
          <w:lang w:val="en-GB"/>
        </w:rPr>
        <w:t>also lost one hundred occupied jobs</w:t>
      </w:r>
      <w:r w:rsidR="00E635F5">
        <w:rPr>
          <w:b w:val="0"/>
          <w:lang w:val="en-GB"/>
        </w:rPr>
        <w:t>,</w:t>
      </w:r>
      <w:r w:rsidR="000D2091" w:rsidRPr="00DD6B71">
        <w:rPr>
          <w:b w:val="0"/>
          <w:lang w:val="en-GB"/>
        </w:rPr>
        <w:t xml:space="preserve"> which is a drop by </w:t>
      </w:r>
      <w:r w:rsidR="00474415" w:rsidRPr="00DD6B71">
        <w:rPr>
          <w:b w:val="0"/>
          <w:lang w:val="en-GB"/>
        </w:rPr>
        <w:t>0</w:t>
      </w:r>
      <w:r w:rsidR="000D2091" w:rsidRPr="00DD6B71">
        <w:rPr>
          <w:b w:val="0"/>
          <w:lang w:val="en-GB"/>
        </w:rPr>
        <w:t>.</w:t>
      </w:r>
      <w:r w:rsidR="00474415" w:rsidRPr="00DD6B71">
        <w:rPr>
          <w:b w:val="0"/>
          <w:lang w:val="en-GB"/>
        </w:rPr>
        <w:t>2</w:t>
      </w:r>
      <w:r w:rsidR="0074422C" w:rsidRPr="00DD6B71">
        <w:rPr>
          <w:b w:val="0"/>
          <w:lang w:val="en-GB"/>
        </w:rPr>
        <w:t>%</w:t>
      </w:r>
      <w:r w:rsidR="00E635F5">
        <w:rPr>
          <w:b w:val="0"/>
          <w:lang w:val="en-GB"/>
        </w:rPr>
        <w:t>, y-o-y</w:t>
      </w:r>
      <w:r w:rsidR="0074422C" w:rsidRPr="00DD6B71">
        <w:rPr>
          <w:b w:val="0"/>
          <w:lang w:val="en-GB"/>
        </w:rPr>
        <w:t xml:space="preserve">. </w:t>
      </w:r>
      <w:r w:rsidR="000D2091" w:rsidRPr="00DD6B71">
        <w:rPr>
          <w:b w:val="0"/>
          <w:lang w:val="en-GB"/>
        </w:rPr>
        <w:t xml:space="preserve">A year-on-year decline by </w:t>
      </w:r>
      <w:r w:rsidR="00474415" w:rsidRPr="00DD6B71">
        <w:rPr>
          <w:b w:val="0"/>
          <w:lang w:val="en-GB"/>
        </w:rPr>
        <w:t>3</w:t>
      </w:r>
      <w:r w:rsidR="000D2091" w:rsidRPr="00DD6B71">
        <w:rPr>
          <w:b w:val="0"/>
          <w:lang w:val="en-GB"/>
        </w:rPr>
        <w:t>.</w:t>
      </w:r>
      <w:r w:rsidR="00474415" w:rsidRPr="00DD6B71">
        <w:rPr>
          <w:b w:val="0"/>
          <w:lang w:val="en-GB"/>
        </w:rPr>
        <w:t>6</w:t>
      </w:r>
      <w:r w:rsidR="000D2091" w:rsidRPr="00DD6B71">
        <w:rPr>
          <w:b w:val="0"/>
          <w:lang w:val="en-GB"/>
        </w:rPr>
        <w:t xml:space="preserve"> thousand employees </w:t>
      </w:r>
      <w:r w:rsidR="00AF7F58" w:rsidRPr="00DD6B71">
        <w:rPr>
          <w:b w:val="0"/>
          <w:lang w:val="en-GB"/>
        </w:rPr>
        <w:t>(</w:t>
      </w:r>
      <w:r w:rsidR="0074422C" w:rsidRPr="00DD6B71">
        <w:rPr>
          <w:b w:val="0"/>
          <w:lang w:val="en-GB"/>
        </w:rPr>
        <w:t>-1</w:t>
      </w:r>
      <w:r w:rsidR="000D2091" w:rsidRPr="00DD6B71">
        <w:rPr>
          <w:b w:val="0"/>
          <w:lang w:val="en-GB"/>
        </w:rPr>
        <w:t>.</w:t>
      </w:r>
      <w:r w:rsidR="00474415" w:rsidRPr="00DD6B71">
        <w:rPr>
          <w:b w:val="0"/>
          <w:lang w:val="en-GB"/>
        </w:rPr>
        <w:t>7</w:t>
      </w:r>
      <w:r w:rsidR="00AF7F58" w:rsidRPr="00DD6B71">
        <w:rPr>
          <w:b w:val="0"/>
          <w:lang w:val="en-GB"/>
        </w:rPr>
        <w:t>%)</w:t>
      </w:r>
      <w:r w:rsidR="000D2091" w:rsidRPr="00DD6B71">
        <w:rPr>
          <w:b w:val="0"/>
          <w:lang w:val="en-GB"/>
        </w:rPr>
        <w:t xml:space="preserve"> can be found in </w:t>
      </w:r>
      <w:r w:rsidR="000D2091" w:rsidRPr="00DD6B71">
        <w:rPr>
          <w:b w:val="0"/>
          <w:lang w:val="en-GB"/>
        </w:rPr>
        <w:lastRenderedPageBreak/>
        <w:t xml:space="preserve">construction and also the number of employees in </w:t>
      </w:r>
      <w:r w:rsidR="00A205BD" w:rsidRPr="00DD6B71">
        <w:rPr>
          <w:b w:val="0"/>
          <w:lang w:val="en-GB"/>
        </w:rPr>
        <w:t xml:space="preserve">accommodation and food service activities </w:t>
      </w:r>
      <w:r w:rsidR="000D2091" w:rsidRPr="00DD6B71">
        <w:rPr>
          <w:b w:val="0"/>
          <w:lang w:val="en-GB"/>
        </w:rPr>
        <w:t>fell by one thousand i.e</w:t>
      </w:r>
      <w:r w:rsidR="0074422C" w:rsidRPr="00DD6B71">
        <w:rPr>
          <w:b w:val="0"/>
          <w:lang w:val="en-GB"/>
        </w:rPr>
        <w:t xml:space="preserve">. </w:t>
      </w:r>
      <w:r w:rsidR="00B738C8" w:rsidRPr="00DD6B71">
        <w:rPr>
          <w:b w:val="0"/>
          <w:lang w:val="en-GB"/>
        </w:rPr>
        <w:t>-</w:t>
      </w:r>
      <w:r w:rsidR="0074422C" w:rsidRPr="00DD6B71">
        <w:rPr>
          <w:b w:val="0"/>
          <w:lang w:val="en-GB"/>
        </w:rPr>
        <w:t>0</w:t>
      </w:r>
      <w:r w:rsidR="000D2091" w:rsidRPr="00DD6B71">
        <w:rPr>
          <w:b w:val="0"/>
          <w:lang w:val="en-GB"/>
        </w:rPr>
        <w:t>.</w:t>
      </w:r>
      <w:r w:rsidR="00B738C8" w:rsidRPr="00DD6B71">
        <w:rPr>
          <w:b w:val="0"/>
          <w:lang w:val="en-GB"/>
        </w:rPr>
        <w:t>9</w:t>
      </w:r>
      <w:r w:rsidR="0074422C" w:rsidRPr="00DD6B71">
        <w:rPr>
          <w:b w:val="0"/>
          <w:lang w:val="en-GB"/>
        </w:rPr>
        <w:t>%</w:t>
      </w:r>
      <w:r w:rsidR="00E635F5">
        <w:rPr>
          <w:b w:val="0"/>
          <w:lang w:val="en-GB"/>
        </w:rPr>
        <w:t>, y-o-y</w:t>
      </w:r>
      <w:r w:rsidR="000D2091" w:rsidRPr="00DD6B71">
        <w:rPr>
          <w:b w:val="0"/>
          <w:lang w:val="en-GB"/>
        </w:rPr>
        <w:t xml:space="preserve"> again</w:t>
      </w:r>
      <w:r w:rsidR="0074422C" w:rsidRPr="00DD6B71">
        <w:rPr>
          <w:b w:val="0"/>
          <w:lang w:val="en-GB"/>
        </w:rPr>
        <w:t>.</w:t>
      </w:r>
    </w:p>
    <w:p w:rsidR="00E635F5" w:rsidRPr="00E635F5" w:rsidRDefault="00E635F5" w:rsidP="00E635F5">
      <w:pPr>
        <w:rPr>
          <w:lang w:val="en-GB"/>
        </w:rPr>
      </w:pPr>
    </w:p>
    <w:p w:rsidR="00BD7510" w:rsidRPr="00DD6B71" w:rsidRDefault="00A205BD" w:rsidP="0074422C">
      <w:pPr>
        <w:pStyle w:val="Perex"/>
        <w:spacing w:after="0"/>
        <w:rPr>
          <w:b w:val="0"/>
          <w:lang w:val="en-GB"/>
        </w:rPr>
      </w:pPr>
      <w:r w:rsidRPr="00DD6B71">
        <w:rPr>
          <w:b w:val="0"/>
          <w:lang w:val="en-GB"/>
        </w:rPr>
        <w:t>The highest increase in terms of number was recorded in manufacturing</w:t>
      </w:r>
      <w:r w:rsidR="00BD7510" w:rsidRPr="00DD6B71">
        <w:rPr>
          <w:b w:val="0"/>
          <w:lang w:val="en-GB"/>
        </w:rPr>
        <w:t xml:space="preserve">, </w:t>
      </w:r>
      <w:r w:rsidR="00E46C5C">
        <w:rPr>
          <w:b w:val="0"/>
          <w:lang w:val="en-GB"/>
        </w:rPr>
        <w:t xml:space="preserve">by </w:t>
      </w:r>
      <w:r w:rsidR="0074422C" w:rsidRPr="00DD6B71">
        <w:rPr>
          <w:b w:val="0"/>
          <w:lang w:val="en-GB"/>
        </w:rPr>
        <w:t>3</w:t>
      </w:r>
      <w:r w:rsidR="00B738C8" w:rsidRPr="00DD6B71">
        <w:rPr>
          <w:b w:val="0"/>
          <w:lang w:val="en-GB"/>
        </w:rPr>
        <w:t>1</w:t>
      </w:r>
      <w:r w:rsidRPr="00DD6B71">
        <w:rPr>
          <w:b w:val="0"/>
          <w:lang w:val="en-GB"/>
        </w:rPr>
        <w:t>.</w:t>
      </w:r>
      <w:r w:rsidR="00B738C8" w:rsidRPr="00DD6B71">
        <w:rPr>
          <w:b w:val="0"/>
          <w:lang w:val="en-GB"/>
        </w:rPr>
        <w:t>0</w:t>
      </w:r>
      <w:r w:rsidR="00BD7510" w:rsidRPr="00DD6B71">
        <w:rPr>
          <w:b w:val="0"/>
          <w:lang w:val="en-GB"/>
        </w:rPr>
        <w:t> t</w:t>
      </w:r>
      <w:r w:rsidRPr="00DD6B71">
        <w:rPr>
          <w:b w:val="0"/>
          <w:lang w:val="en-GB"/>
        </w:rPr>
        <w:t>housand persons</w:t>
      </w:r>
      <w:r w:rsidR="00BD7510" w:rsidRPr="00DD6B71">
        <w:rPr>
          <w:b w:val="0"/>
          <w:lang w:val="en-GB"/>
        </w:rPr>
        <w:t xml:space="preserve">, </w:t>
      </w:r>
      <w:r w:rsidRPr="00DD6B71">
        <w:rPr>
          <w:b w:val="0"/>
          <w:lang w:val="en-GB"/>
        </w:rPr>
        <w:t xml:space="preserve">which means </w:t>
      </w:r>
      <w:r w:rsidR="00B738C8" w:rsidRPr="00DD6B71">
        <w:rPr>
          <w:b w:val="0"/>
          <w:lang w:val="en-GB"/>
        </w:rPr>
        <w:t>+2</w:t>
      </w:r>
      <w:r w:rsidRPr="00DD6B71">
        <w:rPr>
          <w:b w:val="0"/>
          <w:lang w:val="en-GB"/>
        </w:rPr>
        <w:t>.</w:t>
      </w:r>
      <w:r w:rsidR="00B738C8" w:rsidRPr="00DD6B71">
        <w:rPr>
          <w:b w:val="0"/>
          <w:lang w:val="en-GB"/>
        </w:rPr>
        <w:t>9</w:t>
      </w:r>
      <w:r w:rsidR="00BD7510" w:rsidRPr="00DD6B71">
        <w:rPr>
          <w:b w:val="0"/>
          <w:lang w:val="en-GB"/>
        </w:rPr>
        <w:t>%</w:t>
      </w:r>
      <w:r w:rsidR="00E46C5C">
        <w:rPr>
          <w:b w:val="0"/>
          <w:lang w:val="en-GB"/>
        </w:rPr>
        <w:t>, y-o-y</w:t>
      </w:r>
      <w:r w:rsidRPr="00DD6B71">
        <w:rPr>
          <w:b w:val="0"/>
          <w:lang w:val="en-GB"/>
        </w:rPr>
        <w:t xml:space="preserve"> in a relative expression value</w:t>
      </w:r>
      <w:r w:rsidR="00BD7510" w:rsidRPr="00DD6B71">
        <w:rPr>
          <w:b w:val="0"/>
          <w:lang w:val="en-GB"/>
        </w:rPr>
        <w:t xml:space="preserve">. </w:t>
      </w:r>
      <w:r w:rsidR="00E46C5C">
        <w:rPr>
          <w:b w:val="0"/>
          <w:lang w:val="en-GB"/>
        </w:rPr>
        <w:t xml:space="preserve">The </w:t>
      </w:r>
      <w:r w:rsidR="00E46C5C" w:rsidRPr="00DD6B71">
        <w:rPr>
          <w:b w:val="0"/>
          <w:lang w:val="en-GB"/>
        </w:rPr>
        <w:t xml:space="preserve">wholesale </w:t>
      </w:r>
      <w:r w:rsidRPr="00DD6B71">
        <w:rPr>
          <w:b w:val="0"/>
          <w:lang w:val="en-GB"/>
        </w:rPr>
        <w:t xml:space="preserve">and retail trade; repair of motor vehicles and motorcycles activities were growing in a </w:t>
      </w:r>
      <w:r w:rsidR="004309F0" w:rsidRPr="00DD6B71">
        <w:rPr>
          <w:b w:val="0"/>
          <w:lang w:val="en-GB"/>
        </w:rPr>
        <w:t>significant</w:t>
      </w:r>
      <w:r w:rsidRPr="00DD6B71">
        <w:rPr>
          <w:b w:val="0"/>
          <w:lang w:val="en-GB"/>
        </w:rPr>
        <w:t xml:space="preserve"> manner by</w:t>
      </w:r>
      <w:r w:rsidR="0074422C" w:rsidRPr="00DD6B71">
        <w:rPr>
          <w:b w:val="0"/>
          <w:lang w:val="en-GB"/>
        </w:rPr>
        <w:t xml:space="preserve"> 7</w:t>
      </w:r>
      <w:r w:rsidRPr="00DD6B71">
        <w:rPr>
          <w:b w:val="0"/>
          <w:lang w:val="en-GB"/>
        </w:rPr>
        <w:t>.</w:t>
      </w:r>
      <w:r w:rsidR="00B738C8" w:rsidRPr="00DD6B71">
        <w:rPr>
          <w:b w:val="0"/>
          <w:lang w:val="en-GB"/>
        </w:rPr>
        <w:t>9</w:t>
      </w:r>
      <w:r w:rsidRPr="00DD6B71">
        <w:rPr>
          <w:b w:val="0"/>
          <w:lang w:val="en-GB"/>
        </w:rPr>
        <w:t> </w:t>
      </w:r>
      <w:r w:rsidR="0074422C" w:rsidRPr="00DD6B71">
        <w:rPr>
          <w:b w:val="0"/>
          <w:lang w:val="en-GB"/>
        </w:rPr>
        <w:t>t</w:t>
      </w:r>
      <w:r w:rsidRPr="00DD6B71">
        <w:rPr>
          <w:b w:val="0"/>
          <w:lang w:val="en-GB"/>
        </w:rPr>
        <w:t>housand persons</w:t>
      </w:r>
      <w:r w:rsidR="0074422C" w:rsidRPr="00DD6B71">
        <w:rPr>
          <w:b w:val="0"/>
          <w:lang w:val="en-GB"/>
        </w:rPr>
        <w:t xml:space="preserve">, </w:t>
      </w:r>
      <w:r w:rsidRPr="00DD6B71">
        <w:rPr>
          <w:b w:val="0"/>
          <w:lang w:val="en-GB"/>
        </w:rPr>
        <w:t xml:space="preserve">which means </w:t>
      </w:r>
      <w:r w:rsidR="00B738C8" w:rsidRPr="00DD6B71">
        <w:rPr>
          <w:b w:val="0"/>
          <w:lang w:val="en-GB"/>
        </w:rPr>
        <w:t>+</w:t>
      </w:r>
      <w:r w:rsidR="0074422C" w:rsidRPr="00DD6B71">
        <w:rPr>
          <w:b w:val="0"/>
          <w:lang w:val="en-GB"/>
        </w:rPr>
        <w:t>1</w:t>
      </w:r>
      <w:r w:rsidRPr="00DD6B71">
        <w:rPr>
          <w:b w:val="0"/>
          <w:lang w:val="en-GB"/>
        </w:rPr>
        <w:t>.6</w:t>
      </w:r>
      <w:r w:rsidR="0074422C" w:rsidRPr="00DD6B71">
        <w:rPr>
          <w:b w:val="0"/>
          <w:lang w:val="en-GB"/>
        </w:rPr>
        <w:t>%</w:t>
      </w:r>
      <w:r w:rsidR="00E46C5C">
        <w:rPr>
          <w:b w:val="0"/>
          <w:lang w:val="en-GB"/>
        </w:rPr>
        <w:t>, y-o-y</w:t>
      </w:r>
      <w:r w:rsidR="0074422C" w:rsidRPr="00DD6B71">
        <w:rPr>
          <w:b w:val="0"/>
          <w:lang w:val="en-GB"/>
        </w:rPr>
        <w:t xml:space="preserve"> </w:t>
      </w:r>
      <w:r w:rsidRPr="00DD6B71">
        <w:rPr>
          <w:b w:val="0"/>
          <w:lang w:val="en-GB"/>
        </w:rPr>
        <w:t xml:space="preserve">in a relative expression value. A growth in the number of employees in </w:t>
      </w:r>
      <w:r w:rsidR="00E46C5C">
        <w:rPr>
          <w:b w:val="0"/>
          <w:lang w:val="en-GB"/>
        </w:rPr>
        <w:t xml:space="preserve">the </w:t>
      </w:r>
      <w:r w:rsidRPr="00DD6B71">
        <w:rPr>
          <w:b w:val="0"/>
          <w:lang w:val="en-GB"/>
        </w:rPr>
        <w:t xml:space="preserve">real estate activities </w:t>
      </w:r>
      <w:r w:rsidR="003E0352" w:rsidRPr="00DD6B71">
        <w:rPr>
          <w:b w:val="0"/>
          <w:lang w:val="en-GB"/>
        </w:rPr>
        <w:t>(+</w:t>
      </w:r>
      <w:r w:rsidR="00B738C8" w:rsidRPr="00DD6B71">
        <w:rPr>
          <w:b w:val="0"/>
          <w:lang w:val="en-GB"/>
        </w:rPr>
        <w:t>5</w:t>
      </w:r>
      <w:r w:rsidRPr="00DD6B71">
        <w:rPr>
          <w:b w:val="0"/>
          <w:lang w:val="en-GB"/>
        </w:rPr>
        <w:t>.</w:t>
      </w:r>
      <w:r w:rsidR="00B738C8" w:rsidRPr="00DD6B71">
        <w:rPr>
          <w:b w:val="0"/>
          <w:lang w:val="en-GB"/>
        </w:rPr>
        <w:t>3</w:t>
      </w:r>
      <w:r w:rsidR="0074422C" w:rsidRPr="00DD6B71">
        <w:rPr>
          <w:b w:val="0"/>
          <w:lang w:val="en-GB"/>
        </w:rPr>
        <w:t>%</w:t>
      </w:r>
      <w:r w:rsidR="00E46C5C">
        <w:rPr>
          <w:b w:val="0"/>
          <w:lang w:val="en-GB"/>
        </w:rPr>
        <w:t>, y-o-y</w:t>
      </w:r>
      <w:r w:rsidR="003E0352" w:rsidRPr="00DD6B71">
        <w:rPr>
          <w:b w:val="0"/>
          <w:lang w:val="en-GB"/>
        </w:rPr>
        <w:t>)</w:t>
      </w:r>
      <w:r w:rsidR="00BD7510" w:rsidRPr="00DD6B71">
        <w:rPr>
          <w:b w:val="0"/>
          <w:lang w:val="en-GB"/>
        </w:rPr>
        <w:t xml:space="preserve"> </w:t>
      </w:r>
      <w:r w:rsidRPr="00DD6B71">
        <w:rPr>
          <w:b w:val="0"/>
          <w:lang w:val="en-GB"/>
        </w:rPr>
        <w:t xml:space="preserve">is probably connected to the expansion of financial services of real estate agencies. The administrative and support service activities also saw a </w:t>
      </w:r>
      <w:r w:rsidR="00C366A1" w:rsidRPr="00DD6B71">
        <w:rPr>
          <w:b w:val="0"/>
          <w:lang w:val="en-GB"/>
        </w:rPr>
        <w:t>substantial</w:t>
      </w:r>
      <w:r w:rsidRPr="00DD6B71">
        <w:rPr>
          <w:b w:val="0"/>
          <w:lang w:val="en-GB"/>
        </w:rPr>
        <w:t xml:space="preserve"> increase in the number of full-time equivalent employees by </w:t>
      </w:r>
      <w:r w:rsidR="00B738C8" w:rsidRPr="00DD6B71">
        <w:rPr>
          <w:b w:val="0"/>
          <w:lang w:val="en-GB"/>
        </w:rPr>
        <w:t>5</w:t>
      </w:r>
      <w:r w:rsidR="00BD7510" w:rsidRPr="00DD6B71">
        <w:rPr>
          <w:b w:val="0"/>
          <w:lang w:val="en-GB"/>
        </w:rPr>
        <w:t> t</w:t>
      </w:r>
      <w:r w:rsidRPr="00DD6B71">
        <w:rPr>
          <w:b w:val="0"/>
          <w:lang w:val="en-GB"/>
        </w:rPr>
        <w:t>housand persons (+3.0%</w:t>
      </w:r>
      <w:r w:rsidR="00E46C5C">
        <w:rPr>
          <w:b w:val="0"/>
          <w:lang w:val="en-GB"/>
        </w:rPr>
        <w:t>, y-o-y</w:t>
      </w:r>
      <w:r w:rsidRPr="00DD6B71">
        <w:rPr>
          <w:b w:val="0"/>
          <w:lang w:val="en-GB"/>
        </w:rPr>
        <w:t xml:space="preserve">), in connection with an increase in the number of employees of labour agencies. </w:t>
      </w:r>
    </w:p>
    <w:p w:rsidR="00C366A1" w:rsidRPr="00DD6B71" w:rsidRDefault="00C366A1" w:rsidP="00C366A1">
      <w:pPr>
        <w:pStyle w:val="Perex"/>
        <w:spacing w:after="0"/>
        <w:rPr>
          <w:b w:val="0"/>
          <w:lang w:val="en-GB"/>
        </w:rPr>
      </w:pPr>
    </w:p>
    <w:p w:rsidR="004858AF" w:rsidRPr="00DD6B71" w:rsidRDefault="00A205BD">
      <w:pPr>
        <w:pStyle w:val="Perex"/>
        <w:spacing w:after="0"/>
        <w:rPr>
          <w:b w:val="0"/>
          <w:lang w:val="en-GB"/>
        </w:rPr>
      </w:pPr>
      <w:r w:rsidRPr="00DD6B71">
        <w:rPr>
          <w:b w:val="0"/>
          <w:lang w:val="en-GB"/>
        </w:rPr>
        <w:t xml:space="preserve">The </w:t>
      </w:r>
      <w:r w:rsidRPr="004425D9">
        <w:rPr>
          <w:b w:val="0"/>
          <w:lang w:val="en-GB"/>
        </w:rPr>
        <w:t>number</w:t>
      </w:r>
      <w:r w:rsidRPr="00DD6B71">
        <w:rPr>
          <w:b w:val="0"/>
          <w:lang w:val="en-GB"/>
        </w:rPr>
        <w:t xml:space="preserve"> of jobs in </w:t>
      </w:r>
      <w:r w:rsidR="00C366A1" w:rsidRPr="00DD6B71">
        <w:rPr>
          <w:b w:val="0"/>
          <w:lang w:val="en-GB"/>
        </w:rPr>
        <w:t>agriculture</w:t>
      </w:r>
      <w:r w:rsidRPr="00DD6B71">
        <w:rPr>
          <w:b w:val="0"/>
          <w:lang w:val="en-GB"/>
        </w:rPr>
        <w:t>, forestry and fishing remained the same as a year ago</w:t>
      </w:r>
      <w:r w:rsidR="00AF7F58" w:rsidRPr="00DD6B71">
        <w:rPr>
          <w:b w:val="0"/>
          <w:lang w:val="en-GB"/>
        </w:rPr>
        <w:t>.</w:t>
      </w:r>
      <w:r w:rsidR="00834107" w:rsidRPr="00DD6B71">
        <w:rPr>
          <w:b w:val="0"/>
          <w:lang w:val="en-GB"/>
        </w:rPr>
        <w:t xml:space="preserve"> </w:t>
      </w:r>
      <w:r w:rsidRPr="00DD6B71">
        <w:rPr>
          <w:b w:val="0"/>
          <w:lang w:val="en-GB"/>
        </w:rPr>
        <w:t xml:space="preserve">In </w:t>
      </w:r>
      <w:r w:rsidR="004425D9">
        <w:rPr>
          <w:b w:val="0"/>
          <w:lang w:val="en-GB"/>
        </w:rPr>
        <w:t xml:space="preserve">the </w:t>
      </w:r>
      <w:r w:rsidR="00C366A1" w:rsidRPr="00DD6B71">
        <w:rPr>
          <w:b w:val="0"/>
          <w:lang w:val="en-GB"/>
        </w:rPr>
        <w:t xml:space="preserve">public </w:t>
      </w:r>
      <w:r w:rsidRPr="00DD6B71">
        <w:rPr>
          <w:b w:val="0"/>
          <w:lang w:val="en-GB"/>
        </w:rPr>
        <w:t>administration and defence; compulsory social security</w:t>
      </w:r>
      <w:r w:rsidR="00C366A1" w:rsidRPr="00DD6B71">
        <w:rPr>
          <w:b w:val="0"/>
          <w:lang w:val="en-GB"/>
        </w:rPr>
        <w:t xml:space="preserve"> activities </w:t>
      </w:r>
      <w:r w:rsidRPr="00DD6B71">
        <w:rPr>
          <w:b w:val="0"/>
          <w:lang w:val="en-GB"/>
        </w:rPr>
        <w:t xml:space="preserve">the number of employees </w:t>
      </w:r>
      <w:r w:rsidR="00C366A1" w:rsidRPr="00DD6B71">
        <w:rPr>
          <w:b w:val="0"/>
          <w:lang w:val="en-GB"/>
        </w:rPr>
        <w:t xml:space="preserve">grew by </w:t>
      </w:r>
      <w:r w:rsidR="00B738C8" w:rsidRPr="00DD6B71">
        <w:rPr>
          <w:b w:val="0"/>
          <w:lang w:val="en-GB"/>
        </w:rPr>
        <w:t>5</w:t>
      </w:r>
      <w:r w:rsidR="00C366A1" w:rsidRPr="00DD6B71">
        <w:rPr>
          <w:b w:val="0"/>
          <w:lang w:val="en-GB"/>
        </w:rPr>
        <w:t>.</w:t>
      </w:r>
      <w:r w:rsidR="00B738C8" w:rsidRPr="00DD6B71">
        <w:rPr>
          <w:b w:val="0"/>
          <w:lang w:val="en-GB"/>
        </w:rPr>
        <w:t>7</w:t>
      </w:r>
      <w:r w:rsidR="00C366A1" w:rsidRPr="00DD6B71">
        <w:rPr>
          <w:b w:val="0"/>
          <w:lang w:val="en-GB"/>
        </w:rPr>
        <w:t xml:space="preserve"> thousand persons, which means </w:t>
      </w:r>
      <w:r w:rsidR="001E0070" w:rsidRPr="00DD6B71">
        <w:rPr>
          <w:b w:val="0"/>
          <w:lang w:val="en-GB"/>
        </w:rPr>
        <w:t>is</w:t>
      </w:r>
      <w:r w:rsidR="0074422C" w:rsidRPr="00DD6B71">
        <w:rPr>
          <w:b w:val="0"/>
          <w:lang w:val="en-GB"/>
        </w:rPr>
        <w:t xml:space="preserve"> </w:t>
      </w:r>
      <w:r w:rsidR="00B738C8" w:rsidRPr="00DD6B71">
        <w:rPr>
          <w:b w:val="0"/>
          <w:lang w:val="en-GB"/>
        </w:rPr>
        <w:t>+</w:t>
      </w:r>
      <w:r w:rsidR="0074422C" w:rsidRPr="00DD6B71">
        <w:rPr>
          <w:b w:val="0"/>
          <w:lang w:val="en-GB"/>
        </w:rPr>
        <w:t>2</w:t>
      </w:r>
      <w:r w:rsidR="00C366A1" w:rsidRPr="00DD6B71">
        <w:rPr>
          <w:b w:val="0"/>
          <w:lang w:val="en-GB"/>
        </w:rPr>
        <w:t>.</w:t>
      </w:r>
      <w:r w:rsidR="00B738C8" w:rsidRPr="00DD6B71">
        <w:rPr>
          <w:b w:val="0"/>
          <w:lang w:val="en-GB"/>
        </w:rPr>
        <w:t>0</w:t>
      </w:r>
      <w:r w:rsidR="001E0070" w:rsidRPr="00DD6B71">
        <w:rPr>
          <w:b w:val="0"/>
          <w:lang w:val="en-GB"/>
        </w:rPr>
        <w:t>%</w:t>
      </w:r>
      <w:r w:rsidR="004425D9">
        <w:rPr>
          <w:b w:val="0"/>
          <w:lang w:val="en-GB"/>
        </w:rPr>
        <w:t>, y-o-y</w:t>
      </w:r>
      <w:r w:rsidR="00493F32" w:rsidRPr="00DD6B71">
        <w:rPr>
          <w:b w:val="0"/>
          <w:lang w:val="en-GB"/>
        </w:rPr>
        <w:t xml:space="preserve"> </w:t>
      </w:r>
      <w:r w:rsidR="00C366A1" w:rsidRPr="00DD6B71">
        <w:rPr>
          <w:b w:val="0"/>
          <w:lang w:val="en-GB"/>
        </w:rPr>
        <w:t xml:space="preserve">in a relative expression value. Here it </w:t>
      </w:r>
      <w:r w:rsidR="004425D9">
        <w:rPr>
          <w:b w:val="0"/>
          <w:lang w:val="en-GB"/>
        </w:rPr>
        <w:t xml:space="preserve">is </w:t>
      </w:r>
      <w:proofErr w:type="gramStart"/>
      <w:r w:rsidR="00C366A1" w:rsidRPr="00DD6B71">
        <w:rPr>
          <w:b w:val="0"/>
          <w:lang w:val="en-GB"/>
        </w:rPr>
        <w:t xml:space="preserve">municipalities </w:t>
      </w:r>
      <w:r w:rsidR="004425D9">
        <w:rPr>
          <w:b w:val="0"/>
          <w:lang w:val="en-GB"/>
        </w:rPr>
        <w:t>which ha</w:t>
      </w:r>
      <w:r w:rsidR="004425D9" w:rsidRPr="00DD6B71">
        <w:rPr>
          <w:b w:val="0"/>
          <w:lang w:val="en-GB"/>
        </w:rPr>
        <w:t>s</w:t>
      </w:r>
      <w:proofErr w:type="gramEnd"/>
      <w:r w:rsidR="004425D9" w:rsidRPr="00DD6B71">
        <w:rPr>
          <w:b w:val="0"/>
          <w:lang w:val="en-GB"/>
        </w:rPr>
        <w:t xml:space="preserve"> </w:t>
      </w:r>
      <w:r w:rsidR="004425D9">
        <w:rPr>
          <w:b w:val="0"/>
          <w:lang w:val="en-GB"/>
        </w:rPr>
        <w:t xml:space="preserve">been </w:t>
      </w:r>
      <w:r w:rsidR="00C366A1" w:rsidRPr="00DD6B71">
        <w:rPr>
          <w:b w:val="0"/>
          <w:lang w:val="en-GB"/>
        </w:rPr>
        <w:t xml:space="preserve">contributing most </w:t>
      </w:r>
      <w:r w:rsidR="004425D9" w:rsidRPr="00DD6B71">
        <w:rPr>
          <w:b w:val="0"/>
          <w:lang w:val="en-GB"/>
        </w:rPr>
        <w:t xml:space="preserve">due to employment for public benefit works </w:t>
      </w:r>
      <w:r w:rsidR="004425D9">
        <w:rPr>
          <w:b w:val="0"/>
          <w:lang w:val="en-GB"/>
        </w:rPr>
        <w:t>that resulted in</w:t>
      </w:r>
      <w:r w:rsidR="00C366A1" w:rsidRPr="00DD6B71">
        <w:rPr>
          <w:b w:val="0"/>
          <w:lang w:val="en-GB"/>
        </w:rPr>
        <w:t xml:space="preserve"> almost 2.2 thousand new jobs</w:t>
      </w:r>
      <w:r w:rsidR="00377391" w:rsidRPr="00DD6B71">
        <w:rPr>
          <w:b w:val="0"/>
          <w:lang w:val="en-GB"/>
        </w:rPr>
        <w:t>.</w:t>
      </w:r>
    </w:p>
    <w:p w:rsidR="00C366A1" w:rsidRPr="00DD6B71" w:rsidRDefault="00C366A1" w:rsidP="00C366A1">
      <w:pPr>
        <w:pStyle w:val="Perex"/>
        <w:spacing w:after="0"/>
        <w:rPr>
          <w:b w:val="0"/>
          <w:lang w:val="en-GB"/>
        </w:rPr>
      </w:pPr>
    </w:p>
    <w:p w:rsidR="00C366A1" w:rsidRPr="00DD6B71" w:rsidRDefault="00C366A1" w:rsidP="00C366A1">
      <w:pPr>
        <w:rPr>
          <w:lang w:val="en-GB" w:eastAsia="cs-CZ"/>
        </w:rPr>
      </w:pPr>
      <w:r w:rsidRPr="00DD6B71">
        <w:rPr>
          <w:b/>
          <w:lang w:val="en-GB"/>
        </w:rPr>
        <w:t>Concerning wages</w:t>
      </w:r>
      <w:r w:rsidRPr="00DD6B71">
        <w:rPr>
          <w:lang w:val="en-GB"/>
        </w:rPr>
        <w:t xml:space="preserve"> the</w:t>
      </w:r>
      <w:r w:rsidRPr="00DD6B71">
        <w:rPr>
          <w:lang w:val="en-GB" w:eastAsia="cs-CZ"/>
        </w:rPr>
        <w:t xml:space="preserve"> </w:t>
      </w:r>
      <w:proofErr w:type="gramStart"/>
      <w:r w:rsidRPr="00DD6B71">
        <w:rPr>
          <w:lang w:val="en-GB" w:eastAsia="cs-CZ"/>
        </w:rPr>
        <w:t>moderation</w:t>
      </w:r>
      <w:r w:rsidR="00106108" w:rsidRPr="00DD6B71">
        <w:rPr>
          <w:lang w:val="en-GB" w:eastAsia="cs-CZ"/>
        </w:rPr>
        <w:t>,</w:t>
      </w:r>
      <w:r w:rsidRPr="00DD6B71">
        <w:rPr>
          <w:lang w:val="en-GB" w:eastAsia="cs-CZ"/>
        </w:rPr>
        <w:t xml:space="preserve"> that</w:t>
      </w:r>
      <w:proofErr w:type="gramEnd"/>
      <w:r w:rsidRPr="00DD6B71">
        <w:rPr>
          <w:lang w:val="en-GB" w:eastAsia="cs-CZ"/>
        </w:rPr>
        <w:t xml:space="preserve"> has been typical for this trend so far</w:t>
      </w:r>
      <w:r w:rsidR="00106108" w:rsidRPr="00DD6B71">
        <w:rPr>
          <w:lang w:val="en-GB" w:eastAsia="cs-CZ"/>
        </w:rPr>
        <w:t>,</w:t>
      </w:r>
      <w:r w:rsidRPr="00DD6B71">
        <w:rPr>
          <w:lang w:val="en-GB" w:eastAsia="cs-CZ"/>
        </w:rPr>
        <w:t xml:space="preserve"> became to </w:t>
      </w:r>
      <w:r w:rsidR="00397FB5">
        <w:rPr>
          <w:lang w:val="en-GB" w:eastAsia="cs-CZ"/>
        </w:rPr>
        <w:t>crumble</w:t>
      </w:r>
      <w:r w:rsidRPr="00DD6B71">
        <w:rPr>
          <w:lang w:val="en-GB" w:eastAsia="cs-CZ"/>
        </w:rPr>
        <w:t xml:space="preserve">. The average wage increased nominally by 3.8% </w:t>
      </w:r>
      <w:r w:rsidR="00106108" w:rsidRPr="00DD6B71">
        <w:rPr>
          <w:lang w:val="en-GB" w:eastAsia="cs-CZ"/>
        </w:rPr>
        <w:t>yet</w:t>
      </w:r>
      <w:r w:rsidRPr="00DD6B71">
        <w:rPr>
          <w:lang w:val="en-GB" w:eastAsia="cs-CZ"/>
        </w:rPr>
        <w:t xml:space="preserve"> this time it was not the non-business sphere, which was leading the pack</w:t>
      </w:r>
      <w:r w:rsidR="00397FB5">
        <w:rPr>
          <w:lang w:val="en-GB" w:eastAsia="cs-CZ"/>
        </w:rPr>
        <w:t>,</w:t>
      </w:r>
      <w:r w:rsidRPr="00DD6B71">
        <w:rPr>
          <w:lang w:val="en-GB" w:eastAsia="cs-CZ"/>
        </w:rPr>
        <w:t xml:space="preserve"> yet the business sphere driven by market forces. It can be expected it was right the lack of qualified workers which </w:t>
      </w:r>
      <w:r w:rsidR="00106108" w:rsidRPr="00DD6B71">
        <w:rPr>
          <w:lang w:val="en-GB" w:eastAsia="cs-CZ"/>
        </w:rPr>
        <w:t xml:space="preserve">has forced </w:t>
      </w:r>
      <w:r w:rsidRPr="00DD6B71">
        <w:rPr>
          <w:lang w:val="en-GB" w:eastAsia="cs-CZ"/>
        </w:rPr>
        <w:t>businesses to play harder on the labour market</w:t>
      </w:r>
      <w:r w:rsidR="00106108" w:rsidRPr="00DD6B71">
        <w:rPr>
          <w:lang w:val="en-GB" w:eastAsia="cs-CZ"/>
        </w:rPr>
        <w:t xml:space="preserve">, to headhunt employees using poaching and offers of higher pays. </w:t>
      </w:r>
    </w:p>
    <w:p w:rsidR="00C366A1" w:rsidRPr="00DD6B71" w:rsidRDefault="00C366A1" w:rsidP="00C366A1">
      <w:pPr>
        <w:rPr>
          <w:lang w:val="en-GB" w:eastAsia="cs-CZ"/>
        </w:rPr>
      </w:pPr>
    </w:p>
    <w:p w:rsidR="00667C49" w:rsidRPr="00DD6B71" w:rsidRDefault="00C366A1" w:rsidP="00667C49">
      <w:pPr>
        <w:rPr>
          <w:lang w:val="en-GB" w:eastAsia="cs-CZ"/>
        </w:rPr>
      </w:pPr>
      <w:r w:rsidRPr="00DD6B71">
        <w:rPr>
          <w:lang w:val="en-GB" w:eastAsia="cs-CZ"/>
        </w:rPr>
        <w:t xml:space="preserve">It is seen in the graph below that development in the business sphere </w:t>
      </w:r>
      <w:r w:rsidR="00106108" w:rsidRPr="00DD6B71">
        <w:rPr>
          <w:lang w:val="en-GB" w:eastAsia="cs-CZ"/>
        </w:rPr>
        <w:t>is usually</w:t>
      </w:r>
      <w:r w:rsidRPr="00DD6B71">
        <w:rPr>
          <w:lang w:val="en-GB" w:eastAsia="cs-CZ"/>
        </w:rPr>
        <w:t xml:space="preserve"> more varied</w:t>
      </w:r>
      <w:r w:rsidR="00106108" w:rsidRPr="00DD6B71">
        <w:rPr>
          <w:lang w:val="en-GB" w:eastAsia="cs-CZ"/>
        </w:rPr>
        <w:t xml:space="preserve"> in most cases affected by extraordinary bonuses and premiums. It can also be seen that in previous quarters the non-business sphere was dominated by effects of salary tariff rise so the year-on-year increment in the non-business sphere temporarily surpassed th</w:t>
      </w:r>
      <w:r w:rsidR="00E86423">
        <w:rPr>
          <w:lang w:val="en-GB" w:eastAsia="cs-CZ"/>
        </w:rPr>
        <w:t>at</w:t>
      </w:r>
      <w:r w:rsidR="00106108" w:rsidRPr="00DD6B71">
        <w:rPr>
          <w:lang w:val="en-GB" w:eastAsia="cs-CZ"/>
        </w:rPr>
        <w:t xml:space="preserve"> in the business sphere.</w:t>
      </w:r>
    </w:p>
    <w:p w:rsidR="00F261D3" w:rsidRPr="00DD6B71" w:rsidRDefault="00F261D3" w:rsidP="000023A2">
      <w:pPr>
        <w:rPr>
          <w:lang w:val="en-GB"/>
        </w:rPr>
      </w:pPr>
    </w:p>
    <w:p w:rsidR="00680E55" w:rsidRPr="00DD6B71" w:rsidRDefault="002762C7" w:rsidP="000023A2">
      <w:pPr>
        <w:rPr>
          <w:lang w:val="en-GB" w:eastAsia="cs-CZ"/>
        </w:rPr>
      </w:pPr>
      <w:r>
        <w:rPr>
          <w:noProof/>
          <w:lang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24.9pt;height:28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">
            <v:imagedata r:id="rId8" o:title="" cropbottom="-11f"/>
            <o:lock v:ext="edit" aspectratio="f"/>
          </v:shape>
        </w:pict>
      </w:r>
    </w:p>
    <w:p w:rsidR="00680E55" w:rsidRPr="00DD6B71" w:rsidRDefault="00A816D5" w:rsidP="000023A2">
      <w:pPr>
        <w:rPr>
          <w:sz w:val="18"/>
          <w:szCs w:val="18"/>
          <w:lang w:val="en-GB"/>
        </w:rPr>
      </w:pPr>
      <w:r w:rsidRPr="00DD6B71">
        <w:rPr>
          <w:sz w:val="18"/>
          <w:szCs w:val="18"/>
          <w:lang w:val="en-GB"/>
        </w:rPr>
        <w:t>Source</w:t>
      </w:r>
      <w:r w:rsidR="00667C49" w:rsidRPr="00DD6B71">
        <w:rPr>
          <w:sz w:val="18"/>
          <w:szCs w:val="18"/>
          <w:lang w:val="en-GB"/>
        </w:rPr>
        <w:t xml:space="preserve">: </w:t>
      </w:r>
      <w:r w:rsidRPr="00DD6B71">
        <w:rPr>
          <w:sz w:val="18"/>
          <w:szCs w:val="18"/>
          <w:lang w:val="en-GB"/>
        </w:rPr>
        <w:t>Business statistics of the CZSO</w:t>
      </w:r>
    </w:p>
    <w:p w:rsidR="00667C49" w:rsidRPr="00DD6B71" w:rsidRDefault="00667C49" w:rsidP="00667C49">
      <w:pPr>
        <w:rPr>
          <w:lang w:val="en-GB"/>
        </w:rPr>
      </w:pPr>
    </w:p>
    <w:p w:rsidR="00A816D5" w:rsidRPr="00DD6B71" w:rsidRDefault="00A816D5" w:rsidP="00A816D5">
      <w:pPr>
        <w:rPr>
          <w:lang w:val="en-GB" w:eastAsia="cs-CZ"/>
        </w:rPr>
      </w:pPr>
      <w:r w:rsidRPr="00DD6B71">
        <w:rPr>
          <w:lang w:val="en-GB" w:eastAsia="cs-CZ"/>
        </w:rPr>
        <w:t>It is necessary to make comparison with a consumer price index (inflation) in order to get the total real purchasing power. The consumer price index in Q</w:t>
      </w:r>
      <w:r w:rsidR="004309F0" w:rsidRPr="00DD6B71">
        <w:rPr>
          <w:lang w:val="en-GB" w:eastAsia="cs-CZ"/>
        </w:rPr>
        <w:t>3</w:t>
      </w:r>
      <w:r w:rsidRPr="00DD6B71">
        <w:rPr>
          <w:lang w:val="en-GB" w:eastAsia="cs-CZ"/>
        </w:rPr>
        <w:t xml:space="preserve"> 2015 was at a </w:t>
      </w:r>
      <w:r w:rsidR="004309F0" w:rsidRPr="00DD6B71">
        <w:rPr>
          <w:lang w:val="en-GB" w:eastAsia="cs-CZ"/>
        </w:rPr>
        <w:t xml:space="preserve">relatively low </w:t>
      </w:r>
      <w:r w:rsidRPr="00DD6B71">
        <w:rPr>
          <w:lang w:val="en-GB" w:eastAsia="cs-CZ"/>
        </w:rPr>
        <w:t>level of 0.</w:t>
      </w:r>
      <w:r w:rsidR="004309F0" w:rsidRPr="00DD6B71">
        <w:rPr>
          <w:lang w:val="en-GB" w:eastAsia="cs-CZ"/>
        </w:rPr>
        <w:t>4</w:t>
      </w:r>
      <w:r w:rsidRPr="00DD6B71">
        <w:rPr>
          <w:lang w:val="en-GB" w:eastAsia="cs-CZ"/>
        </w:rPr>
        <w:t xml:space="preserve">%. This, </w:t>
      </w:r>
      <w:r w:rsidR="004309F0" w:rsidRPr="00DD6B71">
        <w:rPr>
          <w:lang w:val="en-GB" w:eastAsia="cs-CZ"/>
        </w:rPr>
        <w:t>at the aforementioned</w:t>
      </w:r>
      <w:r w:rsidRPr="00DD6B71">
        <w:rPr>
          <w:lang w:val="en-GB" w:eastAsia="cs-CZ"/>
        </w:rPr>
        <w:t xml:space="preserve"> nominal wage</w:t>
      </w:r>
      <w:r w:rsidR="004309F0" w:rsidRPr="00DD6B71">
        <w:rPr>
          <w:lang w:val="en-GB" w:eastAsia="cs-CZ"/>
        </w:rPr>
        <w:t>,</w:t>
      </w:r>
      <w:r w:rsidRPr="00DD6B71">
        <w:rPr>
          <w:lang w:val="en-GB" w:eastAsia="cs-CZ"/>
        </w:rPr>
        <w:t xml:space="preserve"> led to a </w:t>
      </w:r>
      <w:r w:rsidR="004309F0" w:rsidRPr="00DD6B71">
        <w:rPr>
          <w:lang w:val="en-GB" w:eastAsia="cs-CZ"/>
        </w:rPr>
        <w:t xml:space="preserve">significant </w:t>
      </w:r>
      <w:r w:rsidRPr="00DD6B71">
        <w:rPr>
          <w:lang w:val="en-GB" w:eastAsia="cs-CZ"/>
        </w:rPr>
        <w:t xml:space="preserve">real growth in purchasing power by </w:t>
      </w:r>
      <w:r w:rsidR="004309F0" w:rsidRPr="00DD6B71">
        <w:rPr>
          <w:lang w:val="en-GB" w:eastAsia="cs-CZ"/>
        </w:rPr>
        <w:t>3</w:t>
      </w:r>
      <w:r w:rsidRPr="00DD6B71">
        <w:rPr>
          <w:lang w:val="en-GB" w:eastAsia="cs-CZ"/>
        </w:rPr>
        <w:t>.</w:t>
      </w:r>
      <w:r w:rsidR="004309F0" w:rsidRPr="00DD6B71">
        <w:rPr>
          <w:lang w:val="en-GB" w:eastAsia="cs-CZ"/>
        </w:rPr>
        <w:t>4</w:t>
      </w:r>
      <w:r w:rsidRPr="00DD6B71">
        <w:rPr>
          <w:lang w:val="en-GB" w:eastAsia="cs-CZ"/>
        </w:rPr>
        <w:t xml:space="preserve">%. </w:t>
      </w:r>
    </w:p>
    <w:p w:rsidR="00A816D5" w:rsidRPr="00DD6B71" w:rsidRDefault="00A816D5" w:rsidP="00667C49">
      <w:pPr>
        <w:rPr>
          <w:lang w:val="en-GB" w:eastAsia="cs-CZ"/>
        </w:rPr>
      </w:pPr>
    </w:p>
    <w:p w:rsidR="00A816D5" w:rsidRPr="00DD6B71" w:rsidRDefault="00A816D5" w:rsidP="00A816D5">
      <w:pPr>
        <w:rPr>
          <w:rFonts w:cs="Arial"/>
          <w:szCs w:val="20"/>
          <w:lang w:val="en-GB"/>
        </w:rPr>
      </w:pPr>
      <w:r w:rsidRPr="00DD6B71">
        <w:rPr>
          <w:rFonts w:cs="Arial"/>
          <w:szCs w:val="20"/>
          <w:lang w:val="en-GB"/>
        </w:rPr>
        <w:t>In Q</w:t>
      </w:r>
      <w:r w:rsidR="004309F0" w:rsidRPr="00DD6B71">
        <w:rPr>
          <w:rFonts w:cs="Arial"/>
          <w:szCs w:val="20"/>
          <w:lang w:val="en-GB"/>
        </w:rPr>
        <w:t>3</w:t>
      </w:r>
      <w:r w:rsidRPr="00DD6B71">
        <w:rPr>
          <w:rFonts w:cs="Arial"/>
          <w:szCs w:val="20"/>
          <w:lang w:val="en-GB"/>
        </w:rPr>
        <w:t xml:space="preserve"> 2015 the average wage in the business sphere increased nominally by </w:t>
      </w:r>
      <w:r w:rsidR="004309F0" w:rsidRPr="00DD6B71">
        <w:rPr>
          <w:rFonts w:cs="Arial"/>
          <w:szCs w:val="20"/>
          <w:lang w:val="en-GB"/>
        </w:rPr>
        <w:t>3</w:t>
      </w:r>
      <w:r w:rsidRPr="00DD6B71">
        <w:rPr>
          <w:rFonts w:cs="Arial"/>
          <w:szCs w:val="20"/>
          <w:lang w:val="en-GB"/>
        </w:rPr>
        <w:t>.</w:t>
      </w:r>
      <w:r w:rsidR="004309F0" w:rsidRPr="00DD6B71">
        <w:rPr>
          <w:rFonts w:cs="Arial"/>
          <w:szCs w:val="20"/>
          <w:lang w:val="en-GB"/>
        </w:rPr>
        <w:t>8</w:t>
      </w:r>
      <w:r w:rsidRPr="00DD6B71">
        <w:rPr>
          <w:rFonts w:cs="Arial"/>
          <w:szCs w:val="20"/>
          <w:lang w:val="en-GB"/>
        </w:rPr>
        <w:t xml:space="preserve">% and </w:t>
      </w:r>
      <w:r w:rsidR="004309F0" w:rsidRPr="00DD6B71">
        <w:rPr>
          <w:rFonts w:cs="Arial"/>
          <w:szCs w:val="20"/>
          <w:lang w:val="en-GB"/>
        </w:rPr>
        <w:t>by 3</w:t>
      </w:r>
      <w:r w:rsidRPr="00DD6B71">
        <w:rPr>
          <w:rFonts w:cs="Arial"/>
          <w:szCs w:val="20"/>
          <w:lang w:val="en-GB"/>
        </w:rPr>
        <w:t>.</w:t>
      </w:r>
      <w:r w:rsidR="004309F0" w:rsidRPr="00DD6B71">
        <w:rPr>
          <w:rFonts w:cs="Arial"/>
          <w:szCs w:val="20"/>
          <w:lang w:val="en-GB"/>
        </w:rPr>
        <w:t>4</w:t>
      </w:r>
      <w:r w:rsidRPr="00DD6B71">
        <w:rPr>
          <w:rFonts w:cs="Arial"/>
          <w:szCs w:val="20"/>
          <w:lang w:val="en-GB"/>
        </w:rPr>
        <w:t xml:space="preserve">% in real terms, y-o-y. In the non-business sphere the average ware grew nominally by </w:t>
      </w:r>
      <w:r w:rsidR="004309F0" w:rsidRPr="00DD6B71">
        <w:rPr>
          <w:rFonts w:cs="Arial"/>
          <w:szCs w:val="20"/>
          <w:lang w:val="en-GB"/>
        </w:rPr>
        <w:t>3</w:t>
      </w:r>
      <w:r w:rsidRPr="00DD6B71">
        <w:rPr>
          <w:rFonts w:cs="Arial"/>
          <w:szCs w:val="20"/>
          <w:lang w:val="en-GB"/>
        </w:rPr>
        <w:t>.</w:t>
      </w:r>
      <w:r w:rsidR="004309F0" w:rsidRPr="00DD6B71">
        <w:rPr>
          <w:rFonts w:cs="Arial"/>
          <w:szCs w:val="20"/>
          <w:lang w:val="en-GB"/>
        </w:rPr>
        <w:t>5</w:t>
      </w:r>
      <w:r w:rsidRPr="00DD6B71">
        <w:rPr>
          <w:rFonts w:cs="Arial"/>
          <w:szCs w:val="20"/>
          <w:lang w:val="en-GB"/>
        </w:rPr>
        <w:t xml:space="preserve">% and by </w:t>
      </w:r>
      <w:r w:rsidR="004309F0" w:rsidRPr="00DD6B71">
        <w:rPr>
          <w:rFonts w:cs="Arial"/>
          <w:szCs w:val="20"/>
          <w:lang w:val="en-GB"/>
        </w:rPr>
        <w:t>3</w:t>
      </w:r>
      <w:r w:rsidRPr="00DD6B71">
        <w:rPr>
          <w:rFonts w:cs="Arial"/>
          <w:szCs w:val="20"/>
          <w:lang w:val="en-GB"/>
        </w:rPr>
        <w:t>.</w:t>
      </w:r>
      <w:r w:rsidR="004309F0" w:rsidRPr="00DD6B71">
        <w:rPr>
          <w:rFonts w:cs="Arial"/>
          <w:szCs w:val="20"/>
          <w:lang w:val="en-GB"/>
        </w:rPr>
        <w:t>1</w:t>
      </w:r>
      <w:r w:rsidRPr="00DD6B71">
        <w:rPr>
          <w:rFonts w:cs="Arial"/>
          <w:szCs w:val="20"/>
          <w:lang w:val="en-GB"/>
        </w:rPr>
        <w:t xml:space="preserve">% in real terms, y-o-y. </w:t>
      </w:r>
    </w:p>
    <w:p w:rsidR="00A816D5" w:rsidRPr="00DD6B71" w:rsidRDefault="00A816D5" w:rsidP="00967F05">
      <w:pPr>
        <w:rPr>
          <w:lang w:val="en-GB"/>
        </w:rPr>
      </w:pPr>
    </w:p>
    <w:p w:rsidR="00A816D5" w:rsidRPr="00DD6B71" w:rsidRDefault="00A816D5" w:rsidP="00A816D5">
      <w:pPr>
        <w:rPr>
          <w:rFonts w:cs="Arial"/>
          <w:szCs w:val="20"/>
          <w:lang w:val="en-GB"/>
        </w:rPr>
      </w:pPr>
      <w:r w:rsidRPr="00DD6B71">
        <w:rPr>
          <w:rFonts w:cs="Arial"/>
          <w:szCs w:val="20"/>
          <w:lang w:val="en-GB"/>
        </w:rPr>
        <w:t>Respective sections of CZ-NACE also showed rather differentiated developments in wages.</w:t>
      </w:r>
      <w:r w:rsidR="004309F0" w:rsidRPr="00DD6B71">
        <w:rPr>
          <w:rFonts w:cs="Arial"/>
          <w:szCs w:val="20"/>
          <w:lang w:val="en-GB"/>
        </w:rPr>
        <w:t xml:space="preserve"> There was only one section that saw a decrease in the average wage. All other sections enjoyed a growth in the average wage yet at varied pace. </w:t>
      </w:r>
      <w:r w:rsidRPr="00DD6B71">
        <w:rPr>
          <w:rFonts w:cs="Arial"/>
          <w:szCs w:val="20"/>
          <w:lang w:val="en-GB"/>
        </w:rPr>
        <w:t>Thus nominal in</w:t>
      </w:r>
      <w:r w:rsidR="004309F0" w:rsidRPr="00DD6B71">
        <w:rPr>
          <w:rFonts w:cs="Arial"/>
          <w:szCs w:val="20"/>
          <w:lang w:val="en-GB"/>
        </w:rPr>
        <w:t xml:space="preserve">dices </w:t>
      </w:r>
      <w:r w:rsidRPr="00DD6B71">
        <w:rPr>
          <w:rFonts w:cs="Arial"/>
          <w:szCs w:val="20"/>
          <w:lang w:val="en-GB"/>
        </w:rPr>
        <w:t xml:space="preserve">were from </w:t>
      </w:r>
      <w:r w:rsidR="004309F0" w:rsidRPr="00DD6B71">
        <w:rPr>
          <w:rFonts w:cs="Arial"/>
          <w:szCs w:val="20"/>
          <w:lang w:val="en-GB"/>
        </w:rPr>
        <w:t xml:space="preserve">99% in </w:t>
      </w:r>
      <w:r w:rsidR="00E86423">
        <w:rPr>
          <w:rFonts w:cs="Arial"/>
          <w:szCs w:val="20"/>
          <w:lang w:val="en-GB"/>
        </w:rPr>
        <w:t xml:space="preserve">the </w:t>
      </w:r>
      <w:r w:rsidR="004309F0" w:rsidRPr="00DD6B71">
        <w:rPr>
          <w:rFonts w:cs="Arial"/>
          <w:szCs w:val="20"/>
          <w:lang w:val="en-GB"/>
        </w:rPr>
        <w:t>electricity, gas, steam and air conditioning supply to 107</w:t>
      </w:r>
      <w:r w:rsidRPr="00DD6B71">
        <w:rPr>
          <w:rFonts w:cs="Arial"/>
          <w:szCs w:val="20"/>
          <w:lang w:val="en-GB"/>
        </w:rPr>
        <w:t xml:space="preserve">.4% in </w:t>
      </w:r>
      <w:r w:rsidR="00E86423">
        <w:rPr>
          <w:rFonts w:cs="Arial"/>
          <w:szCs w:val="20"/>
          <w:lang w:val="en-GB"/>
        </w:rPr>
        <w:t xml:space="preserve">the </w:t>
      </w:r>
      <w:r w:rsidRPr="00DD6B71">
        <w:rPr>
          <w:rFonts w:cs="Arial"/>
          <w:szCs w:val="20"/>
          <w:lang w:val="en-GB"/>
        </w:rPr>
        <w:t>accommodation and food service activities</w:t>
      </w:r>
      <w:r w:rsidR="004309F0" w:rsidRPr="00DD6B71">
        <w:rPr>
          <w:rFonts w:cs="Arial"/>
          <w:szCs w:val="20"/>
          <w:lang w:val="en-GB"/>
        </w:rPr>
        <w:t xml:space="preserve">, which has nevertheless remained the section of economic activities with the lowest level of the average wage. </w:t>
      </w:r>
    </w:p>
    <w:p w:rsidR="00A816D5" w:rsidRPr="00DD6B71" w:rsidRDefault="00A816D5" w:rsidP="00A816D5">
      <w:pPr>
        <w:rPr>
          <w:rFonts w:cs="Arial"/>
          <w:szCs w:val="20"/>
          <w:lang w:val="en-GB"/>
        </w:rPr>
      </w:pPr>
    </w:p>
    <w:p w:rsidR="00A816D5" w:rsidRPr="00DD6B71" w:rsidRDefault="00A816D5" w:rsidP="00A816D5">
      <w:pPr>
        <w:rPr>
          <w:rFonts w:cs="Arial"/>
          <w:szCs w:val="20"/>
          <w:lang w:val="en-GB"/>
        </w:rPr>
      </w:pPr>
      <w:r w:rsidRPr="00DD6B71">
        <w:rPr>
          <w:rFonts w:cs="Arial"/>
          <w:szCs w:val="20"/>
          <w:lang w:val="en-GB"/>
        </w:rPr>
        <w:t>Among industrial activities the major workhorse of the Czech economy, manufacturing, employing 1 </w:t>
      </w:r>
      <w:r w:rsidR="004309F0" w:rsidRPr="00DD6B71">
        <w:rPr>
          <w:rFonts w:cs="Arial"/>
          <w:szCs w:val="20"/>
          <w:lang w:val="en-GB"/>
        </w:rPr>
        <w:t>1</w:t>
      </w:r>
      <w:r w:rsidRPr="00DD6B71">
        <w:rPr>
          <w:rFonts w:cs="Arial"/>
          <w:szCs w:val="20"/>
          <w:lang w:val="en-GB"/>
        </w:rPr>
        <w:t>0</w:t>
      </w:r>
      <w:r w:rsidR="004309F0" w:rsidRPr="00DD6B71">
        <w:rPr>
          <w:rFonts w:cs="Arial"/>
          <w:szCs w:val="20"/>
          <w:lang w:val="en-GB"/>
        </w:rPr>
        <w:t>1</w:t>
      </w:r>
      <w:r w:rsidRPr="00DD6B71">
        <w:rPr>
          <w:rFonts w:cs="Arial"/>
          <w:szCs w:val="20"/>
          <w:lang w:val="en-GB"/>
        </w:rPr>
        <w:t>.</w:t>
      </w:r>
      <w:r w:rsidR="004309F0" w:rsidRPr="00DD6B71">
        <w:rPr>
          <w:rFonts w:cs="Arial"/>
          <w:szCs w:val="20"/>
          <w:lang w:val="en-GB"/>
        </w:rPr>
        <w:t>5 </w:t>
      </w:r>
      <w:r w:rsidRPr="00DD6B71">
        <w:rPr>
          <w:rFonts w:cs="Arial"/>
          <w:szCs w:val="20"/>
          <w:lang w:val="en-GB"/>
        </w:rPr>
        <w:t xml:space="preserve">thousand persons, was doing well and the average wage in manufacturing increased by </w:t>
      </w:r>
      <w:r w:rsidR="004309F0" w:rsidRPr="00DD6B71">
        <w:rPr>
          <w:rFonts w:cs="Arial"/>
          <w:szCs w:val="20"/>
          <w:lang w:val="en-GB"/>
        </w:rPr>
        <w:t>3</w:t>
      </w:r>
      <w:r w:rsidRPr="00DD6B71">
        <w:rPr>
          <w:rFonts w:cs="Arial"/>
          <w:szCs w:val="20"/>
          <w:lang w:val="en-GB"/>
        </w:rPr>
        <w:t>.</w:t>
      </w:r>
      <w:r w:rsidR="004309F0" w:rsidRPr="00DD6B71">
        <w:rPr>
          <w:rFonts w:cs="Arial"/>
          <w:szCs w:val="20"/>
          <w:lang w:val="en-GB"/>
        </w:rPr>
        <w:t>7</w:t>
      </w:r>
      <w:r w:rsidRPr="00DD6B71">
        <w:rPr>
          <w:rFonts w:cs="Arial"/>
          <w:szCs w:val="20"/>
          <w:lang w:val="en-GB"/>
        </w:rPr>
        <w:t xml:space="preserve">%. In </w:t>
      </w:r>
      <w:r w:rsidR="00E86423">
        <w:rPr>
          <w:rFonts w:cs="Arial"/>
          <w:szCs w:val="20"/>
          <w:lang w:val="en-GB"/>
        </w:rPr>
        <w:t xml:space="preserve">the </w:t>
      </w:r>
      <w:r w:rsidR="00E86423" w:rsidRPr="00DD6B71">
        <w:rPr>
          <w:rFonts w:cs="Arial"/>
          <w:szCs w:val="20"/>
          <w:lang w:val="en-GB"/>
        </w:rPr>
        <w:t xml:space="preserve">wholesale </w:t>
      </w:r>
      <w:r w:rsidR="004309F0" w:rsidRPr="00DD6B71">
        <w:rPr>
          <w:rFonts w:cs="Arial"/>
          <w:szCs w:val="20"/>
          <w:lang w:val="en-GB"/>
        </w:rPr>
        <w:t>and retail trade; repair of motor vehicles and motorcycles activities</w:t>
      </w:r>
      <w:r w:rsidR="00DD6B71" w:rsidRPr="00DD6B71">
        <w:rPr>
          <w:rFonts w:cs="Arial"/>
          <w:szCs w:val="20"/>
          <w:lang w:val="en-GB"/>
        </w:rPr>
        <w:t>,</w:t>
      </w:r>
      <w:r w:rsidR="004309F0" w:rsidRPr="00DD6B71">
        <w:rPr>
          <w:rFonts w:cs="Arial"/>
          <w:szCs w:val="20"/>
          <w:lang w:val="en-GB"/>
        </w:rPr>
        <w:t xml:space="preserve"> </w:t>
      </w:r>
      <w:r w:rsidR="00DD6B71" w:rsidRPr="00DD6B71">
        <w:rPr>
          <w:rFonts w:cs="Arial"/>
          <w:szCs w:val="20"/>
          <w:lang w:val="en-GB"/>
        </w:rPr>
        <w:t xml:space="preserve">with almost a half a million employees, </w:t>
      </w:r>
      <w:r w:rsidRPr="00DD6B71">
        <w:rPr>
          <w:rFonts w:cs="Arial"/>
          <w:szCs w:val="20"/>
          <w:lang w:val="en-GB"/>
        </w:rPr>
        <w:t xml:space="preserve">the average wage increased by </w:t>
      </w:r>
      <w:r w:rsidR="00DD6B71" w:rsidRPr="00DD6B71">
        <w:rPr>
          <w:rFonts w:cs="Arial"/>
          <w:szCs w:val="20"/>
          <w:lang w:val="en-GB"/>
        </w:rPr>
        <w:t>3</w:t>
      </w:r>
      <w:r w:rsidRPr="00DD6B71">
        <w:rPr>
          <w:rFonts w:cs="Arial"/>
          <w:szCs w:val="20"/>
          <w:lang w:val="en-GB"/>
        </w:rPr>
        <w:t>.</w:t>
      </w:r>
      <w:r w:rsidR="00DD6B71" w:rsidRPr="00DD6B71">
        <w:rPr>
          <w:rFonts w:cs="Arial"/>
          <w:szCs w:val="20"/>
          <w:lang w:val="en-GB"/>
        </w:rPr>
        <w:t>6</w:t>
      </w:r>
      <w:r w:rsidRPr="00DD6B71">
        <w:rPr>
          <w:rFonts w:cs="Arial"/>
          <w:szCs w:val="20"/>
          <w:lang w:val="en-GB"/>
        </w:rPr>
        <w:t>%</w:t>
      </w:r>
      <w:r w:rsidR="00DD6B71" w:rsidRPr="00DD6B71">
        <w:rPr>
          <w:rFonts w:cs="Arial"/>
          <w:szCs w:val="20"/>
          <w:lang w:val="en-GB"/>
        </w:rPr>
        <w:t xml:space="preserve">. In economic activities dominated by state-owned companies the highest increase in wages </w:t>
      </w:r>
      <w:r w:rsidR="00DD6B71" w:rsidRPr="00DD6B71">
        <w:rPr>
          <w:rFonts w:cs="Arial"/>
          <w:szCs w:val="20"/>
          <w:lang w:val="en-GB"/>
        </w:rPr>
        <w:lastRenderedPageBreak/>
        <w:t xml:space="preserve">(+5.6%) was </w:t>
      </w:r>
      <w:r w:rsidR="00E86423">
        <w:rPr>
          <w:rFonts w:cs="Arial"/>
          <w:szCs w:val="20"/>
          <w:lang w:val="en-GB"/>
        </w:rPr>
        <w:t xml:space="preserve">recorded </w:t>
      </w:r>
      <w:r w:rsidR="00DD6B71" w:rsidRPr="00DD6B71">
        <w:rPr>
          <w:rFonts w:cs="Arial"/>
          <w:szCs w:val="20"/>
          <w:lang w:val="en-GB"/>
        </w:rPr>
        <w:t xml:space="preserve">in </w:t>
      </w:r>
      <w:r w:rsidR="00E86423">
        <w:rPr>
          <w:rFonts w:cs="Arial"/>
          <w:szCs w:val="20"/>
          <w:lang w:val="en-GB"/>
        </w:rPr>
        <w:t xml:space="preserve">the </w:t>
      </w:r>
      <w:r w:rsidR="00DD6B71" w:rsidRPr="00DD6B71">
        <w:rPr>
          <w:rFonts w:cs="Arial"/>
          <w:szCs w:val="20"/>
          <w:lang w:val="en-GB"/>
        </w:rPr>
        <w:t xml:space="preserve">human health and social work activities and then in public administration and defence; compulsory social security </w:t>
      </w:r>
      <w:r w:rsidR="00DD6B71" w:rsidRPr="00DD6B71">
        <w:rPr>
          <w:rFonts w:eastAsia="Times New Roman" w:cs="Arial"/>
          <w:szCs w:val="20"/>
          <w:lang w:val="en-GB" w:eastAsia="cs-CZ"/>
        </w:rPr>
        <w:t>(+4.1%)</w:t>
      </w:r>
      <w:r w:rsidR="00DD6B71" w:rsidRPr="00DD6B71">
        <w:rPr>
          <w:rFonts w:cs="Arial"/>
          <w:szCs w:val="20"/>
          <w:lang w:val="en-GB"/>
        </w:rPr>
        <w:t xml:space="preserve">. The lowest increase (+1.6%) was in education. </w:t>
      </w:r>
    </w:p>
    <w:p w:rsidR="00DD6B71" w:rsidRPr="00DD6B71" w:rsidRDefault="00DD6B71" w:rsidP="00A816D5">
      <w:pPr>
        <w:rPr>
          <w:rFonts w:cs="Arial"/>
          <w:szCs w:val="20"/>
          <w:lang w:val="en-GB"/>
        </w:rPr>
      </w:pPr>
    </w:p>
    <w:p w:rsidR="00A816D5" w:rsidRPr="00DD6B71" w:rsidRDefault="00A816D5" w:rsidP="00A8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DD6B71">
        <w:rPr>
          <w:rFonts w:cs="Arial"/>
          <w:szCs w:val="20"/>
          <w:lang w:val="en-GB"/>
        </w:rPr>
        <w:t>In Q</w:t>
      </w:r>
      <w:r w:rsidR="00DD6B71" w:rsidRPr="00DD6B71">
        <w:rPr>
          <w:rFonts w:cs="Arial"/>
          <w:szCs w:val="20"/>
          <w:lang w:val="en-GB"/>
        </w:rPr>
        <w:t>3</w:t>
      </w:r>
      <w:r w:rsidRPr="00DD6B71">
        <w:rPr>
          <w:rFonts w:cs="Arial"/>
          <w:szCs w:val="20"/>
          <w:lang w:val="en-GB"/>
        </w:rPr>
        <w:t xml:space="preserve"> 2015 the growth in the average wage was highest in the </w:t>
      </w:r>
      <w:proofErr w:type="spellStart"/>
      <w:r w:rsidR="00DD6B71" w:rsidRPr="00DD6B71">
        <w:rPr>
          <w:rFonts w:cs="Arial"/>
          <w:szCs w:val="20"/>
          <w:lang w:val="en-GB"/>
        </w:rPr>
        <w:t>Jihočesk</w:t>
      </w:r>
      <w:r w:rsidRPr="00DD6B71">
        <w:rPr>
          <w:rFonts w:cs="Arial"/>
          <w:szCs w:val="20"/>
          <w:lang w:val="en-GB"/>
        </w:rPr>
        <w:t>ý</w:t>
      </w:r>
      <w:proofErr w:type="spellEnd"/>
      <w:r w:rsidRPr="00DD6B71">
        <w:rPr>
          <w:rFonts w:cs="Arial"/>
          <w:szCs w:val="20"/>
          <w:lang w:val="en-GB"/>
        </w:rPr>
        <w:t xml:space="preserve"> Region (</w:t>
      </w:r>
      <w:r w:rsidR="00DD6B71" w:rsidRPr="00DD6B71">
        <w:rPr>
          <w:rFonts w:cs="Arial"/>
          <w:szCs w:val="20"/>
          <w:lang w:val="en-GB"/>
        </w:rPr>
        <w:t>4</w:t>
      </w:r>
      <w:r w:rsidRPr="00DD6B71">
        <w:rPr>
          <w:rFonts w:cs="Arial"/>
          <w:szCs w:val="20"/>
          <w:lang w:val="en-GB"/>
        </w:rPr>
        <w:t>.</w:t>
      </w:r>
      <w:r w:rsidR="00DD6B71" w:rsidRPr="00DD6B71">
        <w:rPr>
          <w:rFonts w:cs="Arial"/>
          <w:szCs w:val="20"/>
          <w:lang w:val="en-GB"/>
        </w:rPr>
        <w:t>7</w:t>
      </w:r>
      <w:r w:rsidRPr="00DD6B71">
        <w:rPr>
          <w:rFonts w:cs="Arial"/>
          <w:szCs w:val="20"/>
          <w:lang w:val="en-GB"/>
        </w:rPr>
        <w:t xml:space="preserve">%) followed closely by the </w:t>
      </w:r>
      <w:proofErr w:type="spellStart"/>
      <w:r w:rsidR="00DD6B71" w:rsidRPr="00DD6B71">
        <w:rPr>
          <w:rFonts w:cs="Arial"/>
          <w:szCs w:val="20"/>
          <w:lang w:val="en-GB"/>
        </w:rPr>
        <w:t>Karlovarský</w:t>
      </w:r>
      <w:proofErr w:type="spellEnd"/>
      <w:r w:rsidR="00DD6B71" w:rsidRPr="00DD6B71">
        <w:rPr>
          <w:rFonts w:cs="Arial"/>
          <w:szCs w:val="20"/>
          <w:lang w:val="en-GB"/>
        </w:rPr>
        <w:t xml:space="preserve"> </w:t>
      </w:r>
      <w:r w:rsidRPr="00DD6B71">
        <w:rPr>
          <w:rFonts w:cs="Arial"/>
          <w:szCs w:val="20"/>
          <w:lang w:val="en-GB"/>
        </w:rPr>
        <w:t>Region (</w:t>
      </w:r>
      <w:r w:rsidR="00DD6B71" w:rsidRPr="00DD6B71">
        <w:rPr>
          <w:rFonts w:cs="Arial"/>
          <w:szCs w:val="20"/>
          <w:lang w:val="en-GB"/>
        </w:rPr>
        <w:t>4</w:t>
      </w:r>
      <w:r w:rsidRPr="00DD6B71">
        <w:rPr>
          <w:rFonts w:cs="Arial"/>
          <w:szCs w:val="20"/>
          <w:lang w:val="en-GB"/>
        </w:rPr>
        <w:t>.</w:t>
      </w:r>
      <w:r w:rsidR="00DD6B71" w:rsidRPr="00DD6B71">
        <w:rPr>
          <w:rFonts w:cs="Arial"/>
          <w:szCs w:val="20"/>
          <w:lang w:val="en-GB"/>
        </w:rPr>
        <w:t>6</w:t>
      </w:r>
      <w:r w:rsidRPr="00DD6B71">
        <w:rPr>
          <w:rFonts w:cs="Arial"/>
          <w:szCs w:val="20"/>
          <w:lang w:val="en-GB"/>
        </w:rPr>
        <w:t>%). Conversely, in the Capital City of Prague the increase was the lowest (</w:t>
      </w:r>
      <w:r w:rsidR="00DD6B71" w:rsidRPr="00DD6B71">
        <w:rPr>
          <w:rFonts w:cs="Arial"/>
          <w:szCs w:val="20"/>
          <w:lang w:val="en-GB"/>
        </w:rPr>
        <w:t>2</w:t>
      </w:r>
      <w:r w:rsidRPr="00DD6B71">
        <w:rPr>
          <w:rFonts w:cs="Arial"/>
          <w:szCs w:val="20"/>
          <w:lang w:val="en-GB"/>
        </w:rPr>
        <w:t>.</w:t>
      </w:r>
      <w:r w:rsidR="00DD6B71" w:rsidRPr="00DD6B71">
        <w:rPr>
          <w:rFonts w:cs="Arial"/>
          <w:szCs w:val="20"/>
          <w:lang w:val="en-GB"/>
        </w:rPr>
        <w:t>9</w:t>
      </w:r>
      <w:r w:rsidRPr="00DD6B71">
        <w:rPr>
          <w:rFonts w:cs="Arial"/>
          <w:szCs w:val="20"/>
          <w:lang w:val="en-GB"/>
        </w:rPr>
        <w:t xml:space="preserve">%) again. A sole region saw a decline in the number of employees – the </w:t>
      </w:r>
      <w:proofErr w:type="spellStart"/>
      <w:r w:rsidRPr="00DD6B71">
        <w:rPr>
          <w:rFonts w:cs="Arial"/>
          <w:szCs w:val="20"/>
          <w:lang w:val="en-GB"/>
        </w:rPr>
        <w:t>Karlovarský</w:t>
      </w:r>
      <w:proofErr w:type="spellEnd"/>
      <w:r w:rsidRPr="00DD6B71">
        <w:rPr>
          <w:rFonts w:cs="Arial"/>
          <w:szCs w:val="20"/>
          <w:lang w:val="en-GB"/>
        </w:rPr>
        <w:t xml:space="preserve"> Region (-0.</w:t>
      </w:r>
      <w:r w:rsidR="00DD6B71" w:rsidRPr="00DD6B71">
        <w:rPr>
          <w:rFonts w:cs="Arial"/>
          <w:szCs w:val="20"/>
          <w:lang w:val="en-GB"/>
        </w:rPr>
        <w:t>9</w:t>
      </w:r>
      <w:r w:rsidRPr="00DD6B71">
        <w:rPr>
          <w:rFonts w:cs="Arial"/>
          <w:szCs w:val="20"/>
          <w:lang w:val="en-GB"/>
        </w:rPr>
        <w:t xml:space="preserve">%); in other regions the numbers of employees were growing, most significantly in the </w:t>
      </w:r>
      <w:proofErr w:type="spellStart"/>
      <w:r w:rsidRPr="00DD6B71">
        <w:rPr>
          <w:rFonts w:cs="Arial"/>
          <w:szCs w:val="20"/>
          <w:lang w:val="en-GB"/>
        </w:rPr>
        <w:t>Olomoucký</w:t>
      </w:r>
      <w:proofErr w:type="spellEnd"/>
      <w:r w:rsidRPr="00DD6B71">
        <w:rPr>
          <w:rFonts w:cs="Arial"/>
          <w:szCs w:val="20"/>
          <w:lang w:val="en-GB"/>
        </w:rPr>
        <w:t xml:space="preserve"> Region (+</w:t>
      </w:r>
      <w:r w:rsidR="00DD6B71" w:rsidRPr="00DD6B71">
        <w:rPr>
          <w:rFonts w:cs="Arial"/>
          <w:szCs w:val="20"/>
          <w:lang w:val="en-GB"/>
        </w:rPr>
        <w:t>2</w:t>
      </w:r>
      <w:r w:rsidRPr="00DD6B71">
        <w:rPr>
          <w:rFonts w:cs="Arial"/>
          <w:szCs w:val="20"/>
          <w:lang w:val="en-GB"/>
        </w:rPr>
        <w:t>.</w:t>
      </w:r>
      <w:r w:rsidR="00DD6B71" w:rsidRPr="00DD6B71">
        <w:rPr>
          <w:rFonts w:cs="Arial"/>
          <w:szCs w:val="20"/>
          <w:lang w:val="en-GB"/>
        </w:rPr>
        <w:t>7</w:t>
      </w:r>
      <w:r w:rsidRPr="00DD6B71">
        <w:rPr>
          <w:rFonts w:cs="Arial"/>
          <w:szCs w:val="20"/>
          <w:lang w:val="en-GB"/>
        </w:rPr>
        <w:t xml:space="preserve">%), then in </w:t>
      </w:r>
      <w:r w:rsidR="00DD6B71" w:rsidRPr="00DD6B71">
        <w:rPr>
          <w:rFonts w:cs="Arial"/>
          <w:szCs w:val="20"/>
          <w:lang w:val="en-GB"/>
        </w:rPr>
        <w:t xml:space="preserve">the Capital City of Prague and </w:t>
      </w:r>
      <w:r w:rsidR="00E86423">
        <w:rPr>
          <w:rFonts w:cs="Arial"/>
          <w:szCs w:val="20"/>
          <w:lang w:val="en-GB"/>
        </w:rPr>
        <w:t xml:space="preserve">in </w:t>
      </w:r>
      <w:r w:rsidRPr="00DD6B71">
        <w:rPr>
          <w:rFonts w:cs="Arial"/>
          <w:szCs w:val="20"/>
          <w:lang w:val="en-GB"/>
        </w:rPr>
        <w:t>the </w:t>
      </w:r>
      <w:proofErr w:type="spellStart"/>
      <w:r w:rsidR="00DD6B71" w:rsidRPr="00DD6B71">
        <w:rPr>
          <w:rFonts w:cs="Arial"/>
          <w:szCs w:val="20"/>
          <w:lang w:val="en-GB"/>
        </w:rPr>
        <w:t>Středočesk</w:t>
      </w:r>
      <w:r w:rsidRPr="00DD6B71">
        <w:rPr>
          <w:rFonts w:cs="Arial"/>
          <w:szCs w:val="20"/>
          <w:lang w:val="en-GB"/>
        </w:rPr>
        <w:t>ý</w:t>
      </w:r>
      <w:proofErr w:type="spellEnd"/>
      <w:r w:rsidRPr="00DD6B71">
        <w:rPr>
          <w:rFonts w:cs="Arial"/>
          <w:szCs w:val="20"/>
          <w:lang w:val="en-GB"/>
        </w:rPr>
        <w:t xml:space="preserve"> Region (identically by 2.</w:t>
      </w:r>
      <w:r w:rsidR="00DD6B71" w:rsidRPr="00DD6B71">
        <w:rPr>
          <w:rFonts w:cs="Arial"/>
          <w:szCs w:val="20"/>
          <w:lang w:val="en-GB"/>
        </w:rPr>
        <w:t>4</w:t>
      </w:r>
      <w:r w:rsidRPr="00DD6B71">
        <w:rPr>
          <w:rFonts w:cs="Arial"/>
          <w:szCs w:val="20"/>
          <w:lang w:val="en-GB"/>
        </w:rPr>
        <w:t>%).</w:t>
      </w:r>
    </w:p>
    <w:p w:rsidR="00A816D5" w:rsidRPr="00DD6B71" w:rsidRDefault="00A816D5" w:rsidP="00A816D5">
      <w:pPr>
        <w:rPr>
          <w:rFonts w:cs="Arial"/>
          <w:szCs w:val="20"/>
          <w:lang w:val="en-GB"/>
        </w:rPr>
      </w:pPr>
    </w:p>
    <w:p w:rsidR="00BB636E" w:rsidRPr="00DD6B71" w:rsidRDefault="00BB636E" w:rsidP="00BB636E">
      <w:pPr>
        <w:rPr>
          <w:rFonts w:cs="Arial"/>
          <w:szCs w:val="20"/>
          <w:lang w:val="en-GB"/>
        </w:rPr>
      </w:pPr>
      <w:r w:rsidRPr="00DD6B71">
        <w:rPr>
          <w:rFonts w:cs="Arial"/>
          <w:szCs w:val="20"/>
          <w:lang w:val="en-GB"/>
        </w:rPr>
        <w:t>An interesting additional piece of information on the business sphere can be an increase in pay for overtime work, which in Q3 2015 showed almost in every group of economic activities, except for agriculture, yet most in trade followed by construction. The share of extraordinary bonuses grew most in these activities as well. Employers try to compensate the lack</w:t>
      </w:r>
      <w:r w:rsidR="001B714D">
        <w:rPr>
          <w:rFonts w:cs="Arial"/>
          <w:szCs w:val="20"/>
          <w:lang w:val="en-GB"/>
        </w:rPr>
        <w:t>ing</w:t>
      </w:r>
      <w:r w:rsidRPr="00DD6B71">
        <w:rPr>
          <w:rFonts w:cs="Arial"/>
          <w:szCs w:val="20"/>
          <w:lang w:val="en-GB"/>
        </w:rPr>
        <w:t xml:space="preserve"> labour force by means of overtime work. </w:t>
      </w:r>
    </w:p>
    <w:p w:rsidR="00BB636E" w:rsidRPr="00DD6B71" w:rsidRDefault="00BB636E" w:rsidP="00BB636E">
      <w:pPr>
        <w:rPr>
          <w:rFonts w:cs="Arial"/>
          <w:color w:val="7F7F7F"/>
          <w:szCs w:val="20"/>
          <w:lang w:val="en-GB"/>
        </w:rPr>
      </w:pPr>
      <w:r w:rsidRPr="00DD6B71">
        <w:rPr>
          <w:rFonts w:cs="Arial"/>
          <w:szCs w:val="20"/>
          <w:lang w:val="en-GB"/>
        </w:rPr>
        <w:t xml:space="preserve">The number of hours worked per employee slightly declined year-on-year, on the contrary </w:t>
      </w:r>
      <w:r w:rsidR="00A816D5" w:rsidRPr="00DD6B71">
        <w:rPr>
          <w:rFonts w:cs="Arial"/>
          <w:szCs w:val="20"/>
          <w:lang w:val="en-GB"/>
        </w:rPr>
        <w:t xml:space="preserve">the number of not-worked (paid) hours increased due to higher temporary incapacity for disease or injury. </w:t>
      </w:r>
    </w:p>
    <w:p w:rsidR="00106108" w:rsidRPr="00DD6B71" w:rsidRDefault="00106108" w:rsidP="00106108">
      <w:pPr>
        <w:rPr>
          <w:rFonts w:cs="Arial"/>
          <w:lang w:val="en-GB"/>
        </w:rPr>
      </w:pPr>
    </w:p>
    <w:p w:rsidR="00106108" w:rsidRPr="00DD6B71" w:rsidRDefault="00106108" w:rsidP="00106108">
      <w:pPr>
        <w:rPr>
          <w:rFonts w:cs="Arial"/>
          <w:lang w:val="en-GB"/>
        </w:rPr>
      </w:pPr>
      <w:r w:rsidRPr="00DD6B71">
        <w:rPr>
          <w:rFonts w:cs="Arial"/>
          <w:lang w:val="en-GB"/>
        </w:rPr>
        <w:t xml:space="preserve">The News Release contains also data on the </w:t>
      </w:r>
      <w:r w:rsidRPr="00DD6B71">
        <w:rPr>
          <w:rFonts w:cs="Arial"/>
          <w:b/>
          <w:lang w:val="en-GB"/>
        </w:rPr>
        <w:t>median wage</w:t>
      </w:r>
      <w:r w:rsidRPr="00DD6B71">
        <w:rPr>
          <w:rFonts w:cs="Arial"/>
          <w:lang w:val="en-GB"/>
        </w:rPr>
        <w:t>, which is calculated from a mathematical model of the earnings distribution. The model shows the wage of a middle employee that means a common wage level. In Q3 2015 the median wage was CZK 25 531, by CZK </w:t>
      </w:r>
      <w:r w:rsidR="00BB636E" w:rsidRPr="00DD6B71">
        <w:rPr>
          <w:rFonts w:cs="Arial"/>
          <w:lang w:val="en-GB"/>
        </w:rPr>
        <w:t>855</w:t>
      </w:r>
      <w:r w:rsidRPr="00DD6B71">
        <w:rPr>
          <w:rFonts w:cs="Arial"/>
          <w:lang w:val="en-GB"/>
        </w:rPr>
        <w:t xml:space="preserve"> (+</w:t>
      </w:r>
      <w:r w:rsidR="00BB636E" w:rsidRPr="00DD6B71">
        <w:rPr>
          <w:rFonts w:cs="Arial"/>
          <w:lang w:val="en-GB"/>
        </w:rPr>
        <w:t>3</w:t>
      </w:r>
      <w:r w:rsidRPr="00DD6B71">
        <w:rPr>
          <w:rFonts w:cs="Arial"/>
          <w:lang w:val="en-GB"/>
        </w:rPr>
        <w:t>.</w:t>
      </w:r>
      <w:r w:rsidR="00BB636E" w:rsidRPr="00DD6B71">
        <w:rPr>
          <w:rFonts w:cs="Arial"/>
          <w:lang w:val="en-GB"/>
        </w:rPr>
        <w:t>9</w:t>
      </w:r>
      <w:r w:rsidRPr="00DD6B71">
        <w:rPr>
          <w:rFonts w:cs="Arial"/>
          <w:lang w:val="en-GB"/>
        </w:rPr>
        <w:t xml:space="preserve">%) higher than in the same period of the previous year. This way the wage level of the middle employee grew roughly at the same pace as the arithmetic average of earnings. </w:t>
      </w:r>
      <w:bookmarkStart w:id="0" w:name="_GoBack"/>
      <w:bookmarkEnd w:id="0"/>
    </w:p>
    <w:p w:rsidR="00106108" w:rsidRPr="00DD6B71" w:rsidRDefault="00106108" w:rsidP="00106108">
      <w:pPr>
        <w:rPr>
          <w:rFonts w:cs="Arial"/>
          <w:color w:val="7F7F7F"/>
          <w:lang w:val="en-GB"/>
        </w:rPr>
      </w:pPr>
      <w:r w:rsidRPr="00DD6B71">
        <w:rPr>
          <w:rFonts w:cs="Arial"/>
          <w:lang w:val="en-GB"/>
        </w:rPr>
        <w:t>The wage interval</w:t>
      </w:r>
      <w:r w:rsidR="00BB636E" w:rsidRPr="00DD6B71">
        <w:rPr>
          <w:rFonts w:cs="Arial"/>
          <w:lang w:val="en-GB"/>
        </w:rPr>
        <w:t xml:space="preserve">, cut for ten per cent edges, </w:t>
      </w:r>
      <w:r w:rsidRPr="00DD6B71">
        <w:rPr>
          <w:rFonts w:cs="Arial"/>
          <w:lang w:val="en-GB"/>
        </w:rPr>
        <w:t>remained wide: 80% of employees earned from CZK 1</w:t>
      </w:r>
      <w:r w:rsidR="00BB636E" w:rsidRPr="00DD6B71">
        <w:rPr>
          <w:rFonts w:cs="Arial"/>
          <w:lang w:val="en-GB"/>
        </w:rPr>
        <w:t>1</w:t>
      </w:r>
      <w:r w:rsidRPr="00DD6B71">
        <w:rPr>
          <w:rFonts w:cs="Arial"/>
          <w:lang w:val="en-GB"/>
        </w:rPr>
        <w:t> 1</w:t>
      </w:r>
      <w:r w:rsidR="00BB636E" w:rsidRPr="00DD6B71">
        <w:rPr>
          <w:rFonts w:cs="Arial"/>
          <w:lang w:val="en-GB"/>
        </w:rPr>
        <w:t>45</w:t>
      </w:r>
      <w:r w:rsidRPr="00DD6B71">
        <w:rPr>
          <w:rFonts w:cs="Arial"/>
          <w:lang w:val="en-GB"/>
        </w:rPr>
        <w:t xml:space="preserve"> to CZK </w:t>
      </w:r>
      <w:r w:rsidR="00BB636E" w:rsidRPr="00DD6B71">
        <w:rPr>
          <w:rFonts w:cs="Arial"/>
          <w:lang w:val="en-GB"/>
        </w:rPr>
        <w:t>41</w:t>
      </w:r>
      <w:r w:rsidRPr="00DD6B71">
        <w:rPr>
          <w:rFonts w:cs="Arial"/>
          <w:lang w:val="en-GB"/>
        </w:rPr>
        <w:t> </w:t>
      </w:r>
      <w:r w:rsidR="00BB636E" w:rsidRPr="00DD6B71">
        <w:rPr>
          <w:rFonts w:cs="Arial"/>
          <w:lang w:val="en-GB"/>
        </w:rPr>
        <w:t>753</w:t>
      </w:r>
      <w:r w:rsidRPr="00DD6B71">
        <w:rPr>
          <w:rFonts w:cs="Arial"/>
          <w:lang w:val="en-GB"/>
        </w:rPr>
        <w:t xml:space="preserve">. Concerning sexes, </w:t>
      </w:r>
      <w:r w:rsidR="00BB636E" w:rsidRPr="00DD6B71">
        <w:rPr>
          <w:rFonts w:cs="Arial"/>
          <w:lang w:val="en-GB"/>
        </w:rPr>
        <w:t xml:space="preserve">the wage level in males is significantly higher than that in females - in </w:t>
      </w:r>
      <w:r w:rsidRPr="00DD6B71">
        <w:rPr>
          <w:rFonts w:cs="Arial"/>
          <w:lang w:val="en-GB"/>
        </w:rPr>
        <w:t>Q</w:t>
      </w:r>
      <w:r w:rsidR="00BB636E" w:rsidRPr="00DD6B71">
        <w:rPr>
          <w:rFonts w:cs="Arial"/>
          <w:lang w:val="en-GB"/>
        </w:rPr>
        <w:t>3</w:t>
      </w:r>
      <w:r w:rsidRPr="00DD6B71">
        <w:rPr>
          <w:rFonts w:cs="Arial"/>
          <w:lang w:val="en-GB"/>
        </w:rPr>
        <w:t xml:space="preserve"> 2015 </w:t>
      </w:r>
      <w:r w:rsidRPr="00DD6B71">
        <w:rPr>
          <w:lang w:val="en-GB"/>
        </w:rPr>
        <w:t>the female median wage was CZK </w:t>
      </w:r>
      <w:r w:rsidR="00BB636E" w:rsidRPr="00DD6B71">
        <w:rPr>
          <w:lang w:val="en-GB"/>
        </w:rPr>
        <w:t>20</w:t>
      </w:r>
      <w:r w:rsidRPr="00DD6B71">
        <w:rPr>
          <w:lang w:val="en-GB"/>
        </w:rPr>
        <w:t> </w:t>
      </w:r>
      <w:r w:rsidR="00BB636E" w:rsidRPr="00DD6B71">
        <w:rPr>
          <w:lang w:val="en-GB"/>
        </w:rPr>
        <w:t>014</w:t>
      </w:r>
      <w:r w:rsidRPr="00DD6B71">
        <w:rPr>
          <w:lang w:val="en-GB"/>
        </w:rPr>
        <w:t xml:space="preserve"> while the male one was CZK 2</w:t>
      </w:r>
      <w:r w:rsidR="00BB636E" w:rsidRPr="00DD6B71">
        <w:rPr>
          <w:lang w:val="en-GB"/>
        </w:rPr>
        <w:t>4</w:t>
      </w:r>
      <w:r w:rsidRPr="00DD6B71">
        <w:rPr>
          <w:lang w:val="en-GB"/>
        </w:rPr>
        <w:t> </w:t>
      </w:r>
      <w:r w:rsidR="00BB636E" w:rsidRPr="00DD6B71">
        <w:rPr>
          <w:lang w:val="en-GB"/>
        </w:rPr>
        <w:t>7</w:t>
      </w:r>
      <w:r w:rsidRPr="00DD6B71">
        <w:rPr>
          <w:lang w:val="en-GB"/>
        </w:rPr>
        <w:t>5</w:t>
      </w:r>
      <w:r w:rsidR="00BB636E" w:rsidRPr="00DD6B71">
        <w:rPr>
          <w:lang w:val="en-GB"/>
        </w:rPr>
        <w:t>9</w:t>
      </w:r>
      <w:r w:rsidRPr="00DD6B71">
        <w:rPr>
          <w:rFonts w:cs="Arial"/>
          <w:lang w:val="en-GB"/>
        </w:rPr>
        <w:t>.</w:t>
      </w:r>
      <w:r w:rsidR="00BB636E" w:rsidRPr="00DD6B71">
        <w:rPr>
          <w:rFonts w:cs="Arial"/>
          <w:lang w:val="en-GB"/>
        </w:rPr>
        <w:t xml:space="preserve"> Low pays were growing at faster pace than the high ones which may be a result of the state policy of the minimum wage increase. </w:t>
      </w:r>
    </w:p>
    <w:p w:rsidR="008D64D5" w:rsidRPr="00DD6B71" w:rsidRDefault="008D64D5" w:rsidP="008D64D5">
      <w:pPr>
        <w:pStyle w:val="Zkladntextodsazen3"/>
        <w:spacing w:after="0" w:line="276" w:lineRule="auto"/>
        <w:ind w:firstLine="0"/>
        <w:rPr>
          <w:bCs/>
          <w:szCs w:val="18"/>
          <w:lang w:val="en-GB"/>
        </w:rPr>
      </w:pPr>
    </w:p>
    <w:p w:rsidR="00106108" w:rsidRPr="00DD6B71" w:rsidRDefault="00106108" w:rsidP="008D64D5">
      <w:pPr>
        <w:pStyle w:val="Zkladntextodsazen3"/>
        <w:spacing w:after="0" w:line="276" w:lineRule="auto"/>
        <w:ind w:firstLine="0"/>
        <w:rPr>
          <w:bCs/>
          <w:szCs w:val="18"/>
          <w:lang w:val="en-GB"/>
        </w:rPr>
      </w:pPr>
    </w:p>
    <w:p w:rsidR="00106108" w:rsidRPr="00DD6B71" w:rsidRDefault="00106108" w:rsidP="00106108">
      <w:pPr>
        <w:rPr>
          <w:b/>
          <w:lang w:val="en-GB"/>
        </w:rPr>
      </w:pPr>
      <w:r w:rsidRPr="00DD6B71">
        <w:rPr>
          <w:b/>
          <w:lang w:val="en-GB"/>
        </w:rPr>
        <w:t xml:space="preserve">Author: </w:t>
      </w:r>
      <w:proofErr w:type="spellStart"/>
      <w:r w:rsidRPr="00DD6B71">
        <w:rPr>
          <w:b/>
          <w:lang w:val="en-GB"/>
        </w:rPr>
        <w:t>Dalibor</w:t>
      </w:r>
      <w:proofErr w:type="spellEnd"/>
      <w:r w:rsidRPr="00DD6B71">
        <w:rPr>
          <w:b/>
          <w:lang w:val="en-GB"/>
        </w:rPr>
        <w:t xml:space="preserve"> </w:t>
      </w:r>
      <w:proofErr w:type="spellStart"/>
      <w:r w:rsidRPr="00DD6B71">
        <w:rPr>
          <w:b/>
          <w:lang w:val="en-GB"/>
        </w:rPr>
        <w:t>Holý</w:t>
      </w:r>
      <w:proofErr w:type="spellEnd"/>
    </w:p>
    <w:p w:rsidR="00106108" w:rsidRPr="00DD6B71" w:rsidRDefault="00106108" w:rsidP="00106108">
      <w:pPr>
        <w:rPr>
          <w:lang w:val="en-GB"/>
        </w:rPr>
      </w:pPr>
      <w:r w:rsidRPr="00DD6B71">
        <w:rPr>
          <w:lang w:val="en-GB"/>
        </w:rPr>
        <w:t>Labour Market and Equal Opportunities Statistics Department of the CZSO</w:t>
      </w:r>
    </w:p>
    <w:p w:rsidR="00106108" w:rsidRPr="00DD6B71" w:rsidRDefault="00106108" w:rsidP="00106108">
      <w:pPr>
        <w:rPr>
          <w:lang w:val="en-GB"/>
        </w:rPr>
      </w:pPr>
      <w:r w:rsidRPr="00DD6B71">
        <w:rPr>
          <w:lang w:val="en-GB"/>
        </w:rPr>
        <w:t xml:space="preserve">Tel.: </w:t>
      </w:r>
      <w:proofErr w:type="gramStart"/>
      <w:r w:rsidRPr="00DD6B71">
        <w:rPr>
          <w:lang w:val="en-GB"/>
        </w:rPr>
        <w:t>+(</w:t>
      </w:r>
      <w:proofErr w:type="gramEnd"/>
      <w:r w:rsidRPr="00DD6B71">
        <w:rPr>
          <w:lang w:val="en-GB"/>
        </w:rPr>
        <w:t>420) 274 052 694</w:t>
      </w:r>
    </w:p>
    <w:p w:rsidR="00106108" w:rsidRPr="00DD6B71" w:rsidRDefault="00106108" w:rsidP="00106108">
      <w:pPr>
        <w:rPr>
          <w:lang w:val="en-GB"/>
        </w:rPr>
      </w:pPr>
      <w:r w:rsidRPr="00DD6B71">
        <w:rPr>
          <w:lang w:val="en-GB"/>
        </w:rPr>
        <w:t xml:space="preserve">E-mail: </w:t>
      </w:r>
      <w:hyperlink r:id="rId9" w:history="1">
        <w:r w:rsidRPr="00DD6B71">
          <w:rPr>
            <w:rStyle w:val="Hypertextovodkaz"/>
            <w:lang w:val="en-GB"/>
          </w:rPr>
          <w:t>dalibor.holy@czso.cz</w:t>
        </w:r>
      </w:hyperlink>
    </w:p>
    <w:p w:rsidR="004920AD" w:rsidRPr="00DD6B71" w:rsidRDefault="004920AD" w:rsidP="00106108">
      <w:pPr>
        <w:rPr>
          <w:lang w:val="en-GB"/>
        </w:rPr>
      </w:pPr>
    </w:p>
    <w:sectPr w:rsidR="004920AD" w:rsidRPr="00DD6B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21" w:rsidRDefault="00CA4521" w:rsidP="00BA6370">
      <w:r>
        <w:separator/>
      </w:r>
    </w:p>
  </w:endnote>
  <w:endnote w:type="continuationSeparator" w:id="0">
    <w:p w:rsidR="00CA4521" w:rsidRDefault="00CA4521"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6E" w:rsidRDefault="00D131D5">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BB636E" w:rsidRPr="00950030" w:rsidRDefault="00BB636E" w:rsidP="005A3BE1">
                <w:pPr>
                  <w:spacing w:line="220" w:lineRule="atLeast"/>
                  <w:rPr>
                    <w:rFonts w:cs="Arial"/>
                    <w:b/>
                    <w:bCs/>
                    <w:sz w:val="15"/>
                    <w:szCs w:val="15"/>
                    <w:lang w:val="en-GB"/>
                  </w:rPr>
                </w:pPr>
                <w:r w:rsidRPr="00950030">
                  <w:rPr>
                    <w:rFonts w:cs="Arial"/>
                    <w:b/>
                    <w:bCs/>
                    <w:sz w:val="15"/>
                    <w:szCs w:val="15"/>
                    <w:lang w:val="en-GB"/>
                  </w:rPr>
                  <w:t>Information Services Unit – Headquarters</w:t>
                </w:r>
              </w:p>
              <w:p w:rsidR="00BB636E" w:rsidRPr="00950030" w:rsidRDefault="00BB636E" w:rsidP="005A3BE1">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BB636E" w:rsidRPr="00950030" w:rsidRDefault="00BB636E" w:rsidP="005A3BE1">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BB636E" w:rsidRPr="000172E7" w:rsidRDefault="00BB636E" w:rsidP="005A3BE1">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D131D5" w:rsidRPr="007E75DE">
                  <w:rPr>
                    <w:rFonts w:cs="Arial"/>
                    <w:szCs w:val="15"/>
                  </w:rPr>
                  <w:fldChar w:fldCharType="begin"/>
                </w:r>
                <w:r w:rsidRPr="007E75DE">
                  <w:rPr>
                    <w:rFonts w:cs="Arial"/>
                    <w:szCs w:val="15"/>
                  </w:rPr>
                  <w:instrText xml:space="preserve"> PAGE   \* MERGEFORMAT </w:instrText>
                </w:r>
                <w:r w:rsidR="00D131D5" w:rsidRPr="007E75DE">
                  <w:rPr>
                    <w:rFonts w:cs="Arial"/>
                    <w:szCs w:val="15"/>
                  </w:rPr>
                  <w:fldChar w:fldCharType="separate"/>
                </w:r>
                <w:r w:rsidR="001B714D">
                  <w:rPr>
                    <w:rFonts w:cs="Arial"/>
                    <w:noProof/>
                    <w:szCs w:val="15"/>
                  </w:rPr>
                  <w:t>4</w:t>
                </w:r>
                <w:r w:rsidR="00D131D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21" w:rsidRDefault="00CA4521" w:rsidP="00BA6370">
      <w:r>
        <w:separator/>
      </w:r>
    </w:p>
  </w:footnote>
  <w:footnote w:type="continuationSeparator" w:id="0">
    <w:p w:rsidR="00CA4521" w:rsidRDefault="00CA452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6E" w:rsidRDefault="00D131D5">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23A2"/>
    <w:rsid w:val="0001230E"/>
    <w:rsid w:val="00017CF9"/>
    <w:rsid w:val="00043BF4"/>
    <w:rsid w:val="00043D04"/>
    <w:rsid w:val="000444C1"/>
    <w:rsid w:val="00050A36"/>
    <w:rsid w:val="00071D13"/>
    <w:rsid w:val="000843A5"/>
    <w:rsid w:val="000875D9"/>
    <w:rsid w:val="000B6F63"/>
    <w:rsid w:val="000C7383"/>
    <w:rsid w:val="000D06C2"/>
    <w:rsid w:val="000D2091"/>
    <w:rsid w:val="000E14DC"/>
    <w:rsid w:val="000E543B"/>
    <w:rsid w:val="000F5B28"/>
    <w:rsid w:val="000F6696"/>
    <w:rsid w:val="00106108"/>
    <w:rsid w:val="00127216"/>
    <w:rsid w:val="00130843"/>
    <w:rsid w:val="001404AB"/>
    <w:rsid w:val="00146DB7"/>
    <w:rsid w:val="001658A9"/>
    <w:rsid w:val="0017231D"/>
    <w:rsid w:val="00175ABA"/>
    <w:rsid w:val="001810DC"/>
    <w:rsid w:val="00196FFD"/>
    <w:rsid w:val="00197AC3"/>
    <w:rsid w:val="001A4C67"/>
    <w:rsid w:val="001A59BF"/>
    <w:rsid w:val="001B3AFC"/>
    <w:rsid w:val="001B607F"/>
    <w:rsid w:val="001B714D"/>
    <w:rsid w:val="001C2475"/>
    <w:rsid w:val="001D069B"/>
    <w:rsid w:val="001D1A0F"/>
    <w:rsid w:val="001D369A"/>
    <w:rsid w:val="001D7F13"/>
    <w:rsid w:val="001E0070"/>
    <w:rsid w:val="001E3027"/>
    <w:rsid w:val="001E7BCD"/>
    <w:rsid w:val="001F6C45"/>
    <w:rsid w:val="0020001B"/>
    <w:rsid w:val="002070FB"/>
    <w:rsid w:val="00213729"/>
    <w:rsid w:val="00213807"/>
    <w:rsid w:val="002232BF"/>
    <w:rsid w:val="00226882"/>
    <w:rsid w:val="0023277D"/>
    <w:rsid w:val="002406FA"/>
    <w:rsid w:val="002440DF"/>
    <w:rsid w:val="00275715"/>
    <w:rsid w:val="002762C7"/>
    <w:rsid w:val="00281B24"/>
    <w:rsid w:val="00281C96"/>
    <w:rsid w:val="00284BF5"/>
    <w:rsid w:val="0028769A"/>
    <w:rsid w:val="002945E5"/>
    <w:rsid w:val="002A709E"/>
    <w:rsid w:val="002B1030"/>
    <w:rsid w:val="002B1DE3"/>
    <w:rsid w:val="002B2E47"/>
    <w:rsid w:val="002B3B74"/>
    <w:rsid w:val="002B5158"/>
    <w:rsid w:val="002B5209"/>
    <w:rsid w:val="002C6A52"/>
    <w:rsid w:val="002D0755"/>
    <w:rsid w:val="002D1A67"/>
    <w:rsid w:val="002D6585"/>
    <w:rsid w:val="002D6A6C"/>
    <w:rsid w:val="002E5F6A"/>
    <w:rsid w:val="002E6EC7"/>
    <w:rsid w:val="002F10E8"/>
    <w:rsid w:val="002F2BCA"/>
    <w:rsid w:val="002F3301"/>
    <w:rsid w:val="002F3F52"/>
    <w:rsid w:val="00305FFE"/>
    <w:rsid w:val="00310582"/>
    <w:rsid w:val="00315A60"/>
    <w:rsid w:val="00316F63"/>
    <w:rsid w:val="003301A3"/>
    <w:rsid w:val="003431EF"/>
    <w:rsid w:val="00343904"/>
    <w:rsid w:val="00344CE5"/>
    <w:rsid w:val="0034777A"/>
    <w:rsid w:val="00354063"/>
    <w:rsid w:val="00354208"/>
    <w:rsid w:val="003635B9"/>
    <w:rsid w:val="003644A7"/>
    <w:rsid w:val="0036777B"/>
    <w:rsid w:val="00375415"/>
    <w:rsid w:val="00377391"/>
    <w:rsid w:val="0038282A"/>
    <w:rsid w:val="00392521"/>
    <w:rsid w:val="00394BC0"/>
    <w:rsid w:val="00397580"/>
    <w:rsid w:val="00397FB5"/>
    <w:rsid w:val="003A1794"/>
    <w:rsid w:val="003A4271"/>
    <w:rsid w:val="003A45C8"/>
    <w:rsid w:val="003A618B"/>
    <w:rsid w:val="003B25AE"/>
    <w:rsid w:val="003B2C6B"/>
    <w:rsid w:val="003C2DCF"/>
    <w:rsid w:val="003C47AB"/>
    <w:rsid w:val="003C5993"/>
    <w:rsid w:val="003C7FE7"/>
    <w:rsid w:val="003D0499"/>
    <w:rsid w:val="003D0E08"/>
    <w:rsid w:val="003D266B"/>
    <w:rsid w:val="003E0352"/>
    <w:rsid w:val="003F2C91"/>
    <w:rsid w:val="003F526A"/>
    <w:rsid w:val="00405244"/>
    <w:rsid w:val="004076BD"/>
    <w:rsid w:val="004077F7"/>
    <w:rsid w:val="004259F8"/>
    <w:rsid w:val="00426325"/>
    <w:rsid w:val="004309F0"/>
    <w:rsid w:val="004328B0"/>
    <w:rsid w:val="00435609"/>
    <w:rsid w:val="004425D9"/>
    <w:rsid w:val="004436EE"/>
    <w:rsid w:val="0044776C"/>
    <w:rsid w:val="00452FF9"/>
    <w:rsid w:val="0045547F"/>
    <w:rsid w:val="00461AA0"/>
    <w:rsid w:val="00466CD5"/>
    <w:rsid w:val="00474415"/>
    <w:rsid w:val="00481A09"/>
    <w:rsid w:val="004858AF"/>
    <w:rsid w:val="004920AD"/>
    <w:rsid w:val="00493F32"/>
    <w:rsid w:val="00494D0D"/>
    <w:rsid w:val="004A2A7F"/>
    <w:rsid w:val="004A5294"/>
    <w:rsid w:val="004B1959"/>
    <w:rsid w:val="004B3428"/>
    <w:rsid w:val="004D05B3"/>
    <w:rsid w:val="004E479E"/>
    <w:rsid w:val="004F08ED"/>
    <w:rsid w:val="004F78E6"/>
    <w:rsid w:val="005045AB"/>
    <w:rsid w:val="00505978"/>
    <w:rsid w:val="005115EA"/>
    <w:rsid w:val="00512453"/>
    <w:rsid w:val="00512D99"/>
    <w:rsid w:val="00525AA7"/>
    <w:rsid w:val="00526868"/>
    <w:rsid w:val="00531DBB"/>
    <w:rsid w:val="005320B3"/>
    <w:rsid w:val="00532CB3"/>
    <w:rsid w:val="005364F2"/>
    <w:rsid w:val="00536EA6"/>
    <w:rsid w:val="00553DAA"/>
    <w:rsid w:val="00561AF8"/>
    <w:rsid w:val="005646B3"/>
    <w:rsid w:val="0057323A"/>
    <w:rsid w:val="00583247"/>
    <w:rsid w:val="00585DA5"/>
    <w:rsid w:val="005946B6"/>
    <w:rsid w:val="00597D94"/>
    <w:rsid w:val="005A360B"/>
    <w:rsid w:val="005A3BE1"/>
    <w:rsid w:val="005B6DA8"/>
    <w:rsid w:val="005B7296"/>
    <w:rsid w:val="005C293E"/>
    <w:rsid w:val="005C7E7B"/>
    <w:rsid w:val="005D31A6"/>
    <w:rsid w:val="005E591E"/>
    <w:rsid w:val="005F129F"/>
    <w:rsid w:val="005F2DF5"/>
    <w:rsid w:val="005F4DBD"/>
    <w:rsid w:val="005F699D"/>
    <w:rsid w:val="005F6AAE"/>
    <w:rsid w:val="005F79FB"/>
    <w:rsid w:val="00600387"/>
    <w:rsid w:val="00604113"/>
    <w:rsid w:val="00604406"/>
    <w:rsid w:val="00605F4A"/>
    <w:rsid w:val="00607822"/>
    <w:rsid w:val="006103AA"/>
    <w:rsid w:val="006106C5"/>
    <w:rsid w:val="00610EF9"/>
    <w:rsid w:val="00611C80"/>
    <w:rsid w:val="00612831"/>
    <w:rsid w:val="00613BBF"/>
    <w:rsid w:val="00615950"/>
    <w:rsid w:val="00616B30"/>
    <w:rsid w:val="00617AAB"/>
    <w:rsid w:val="00622B80"/>
    <w:rsid w:val="00623E4D"/>
    <w:rsid w:val="0064139A"/>
    <w:rsid w:val="00642E3F"/>
    <w:rsid w:val="00644D03"/>
    <w:rsid w:val="00653F26"/>
    <w:rsid w:val="0065614C"/>
    <w:rsid w:val="0066005E"/>
    <w:rsid w:val="00660D82"/>
    <w:rsid w:val="00660ED1"/>
    <w:rsid w:val="006667D4"/>
    <w:rsid w:val="00667C49"/>
    <w:rsid w:val="006709EA"/>
    <w:rsid w:val="006755C4"/>
    <w:rsid w:val="00680E55"/>
    <w:rsid w:val="0068103D"/>
    <w:rsid w:val="006A0AB9"/>
    <w:rsid w:val="006A0DCE"/>
    <w:rsid w:val="006B0631"/>
    <w:rsid w:val="006B43CA"/>
    <w:rsid w:val="006C09DD"/>
    <w:rsid w:val="006C483C"/>
    <w:rsid w:val="006D1D9F"/>
    <w:rsid w:val="006D2106"/>
    <w:rsid w:val="006D5AAF"/>
    <w:rsid w:val="006D6956"/>
    <w:rsid w:val="006E024F"/>
    <w:rsid w:val="006E363A"/>
    <w:rsid w:val="006E4E81"/>
    <w:rsid w:val="006F40A1"/>
    <w:rsid w:val="00707F7D"/>
    <w:rsid w:val="00717EC5"/>
    <w:rsid w:val="00725389"/>
    <w:rsid w:val="00732BA9"/>
    <w:rsid w:val="00735ED5"/>
    <w:rsid w:val="00737B80"/>
    <w:rsid w:val="00740ED7"/>
    <w:rsid w:val="0074422C"/>
    <w:rsid w:val="00746101"/>
    <w:rsid w:val="0074747B"/>
    <w:rsid w:val="00755D52"/>
    <w:rsid w:val="00760C2B"/>
    <w:rsid w:val="00761B14"/>
    <w:rsid w:val="00773F91"/>
    <w:rsid w:val="0077546F"/>
    <w:rsid w:val="00780806"/>
    <w:rsid w:val="00785EB3"/>
    <w:rsid w:val="00790715"/>
    <w:rsid w:val="00793986"/>
    <w:rsid w:val="007947B7"/>
    <w:rsid w:val="007A57F2"/>
    <w:rsid w:val="007B1333"/>
    <w:rsid w:val="007C5618"/>
    <w:rsid w:val="007E23A3"/>
    <w:rsid w:val="007E3CEA"/>
    <w:rsid w:val="007F4AEB"/>
    <w:rsid w:val="007F75B2"/>
    <w:rsid w:val="008019D8"/>
    <w:rsid w:val="0080352E"/>
    <w:rsid w:val="00803BD8"/>
    <w:rsid w:val="008043C4"/>
    <w:rsid w:val="0081294B"/>
    <w:rsid w:val="00815588"/>
    <w:rsid w:val="00822818"/>
    <w:rsid w:val="00830309"/>
    <w:rsid w:val="00831266"/>
    <w:rsid w:val="00831B1B"/>
    <w:rsid w:val="00831FA8"/>
    <w:rsid w:val="00834107"/>
    <w:rsid w:val="0084781A"/>
    <w:rsid w:val="00847914"/>
    <w:rsid w:val="008524F5"/>
    <w:rsid w:val="00861D0E"/>
    <w:rsid w:val="008622CE"/>
    <w:rsid w:val="0086288A"/>
    <w:rsid w:val="008653A6"/>
    <w:rsid w:val="00867569"/>
    <w:rsid w:val="00876582"/>
    <w:rsid w:val="008A0CBE"/>
    <w:rsid w:val="008A18A9"/>
    <w:rsid w:val="008A4EE7"/>
    <w:rsid w:val="008A750A"/>
    <w:rsid w:val="008C384C"/>
    <w:rsid w:val="008C455A"/>
    <w:rsid w:val="008D0F11"/>
    <w:rsid w:val="008D64D5"/>
    <w:rsid w:val="008D7914"/>
    <w:rsid w:val="008E3420"/>
    <w:rsid w:val="008E56BB"/>
    <w:rsid w:val="008E641A"/>
    <w:rsid w:val="008E74FF"/>
    <w:rsid w:val="008F3086"/>
    <w:rsid w:val="008F73B4"/>
    <w:rsid w:val="00904008"/>
    <w:rsid w:val="0090741A"/>
    <w:rsid w:val="009079FB"/>
    <w:rsid w:val="00914356"/>
    <w:rsid w:val="00914F3E"/>
    <w:rsid w:val="009154A7"/>
    <w:rsid w:val="00924430"/>
    <w:rsid w:val="00931A52"/>
    <w:rsid w:val="009327D5"/>
    <w:rsid w:val="00935017"/>
    <w:rsid w:val="00961A91"/>
    <w:rsid w:val="00965B07"/>
    <w:rsid w:val="009667DA"/>
    <w:rsid w:val="00967F05"/>
    <w:rsid w:val="00983FA1"/>
    <w:rsid w:val="00985041"/>
    <w:rsid w:val="00985B68"/>
    <w:rsid w:val="009910A5"/>
    <w:rsid w:val="009A4CB3"/>
    <w:rsid w:val="009B55B1"/>
    <w:rsid w:val="009D2873"/>
    <w:rsid w:val="009E67B3"/>
    <w:rsid w:val="009E6C96"/>
    <w:rsid w:val="009F01BA"/>
    <w:rsid w:val="009F3905"/>
    <w:rsid w:val="009F61DA"/>
    <w:rsid w:val="00A010A8"/>
    <w:rsid w:val="00A03FEB"/>
    <w:rsid w:val="00A06911"/>
    <w:rsid w:val="00A15EA6"/>
    <w:rsid w:val="00A205BD"/>
    <w:rsid w:val="00A22B58"/>
    <w:rsid w:val="00A27CF0"/>
    <w:rsid w:val="00A37C91"/>
    <w:rsid w:val="00A4320B"/>
    <w:rsid w:val="00A4343D"/>
    <w:rsid w:val="00A502F1"/>
    <w:rsid w:val="00A56C80"/>
    <w:rsid w:val="00A62595"/>
    <w:rsid w:val="00A6511D"/>
    <w:rsid w:val="00A65DE7"/>
    <w:rsid w:val="00A70A83"/>
    <w:rsid w:val="00A70AE0"/>
    <w:rsid w:val="00A76E18"/>
    <w:rsid w:val="00A77599"/>
    <w:rsid w:val="00A816D5"/>
    <w:rsid w:val="00A81EB3"/>
    <w:rsid w:val="00A856E6"/>
    <w:rsid w:val="00A94F19"/>
    <w:rsid w:val="00AA510B"/>
    <w:rsid w:val="00AB6D88"/>
    <w:rsid w:val="00AC1FB6"/>
    <w:rsid w:val="00AC3B80"/>
    <w:rsid w:val="00AD39EC"/>
    <w:rsid w:val="00AF7F58"/>
    <w:rsid w:val="00B00C1D"/>
    <w:rsid w:val="00B25B8D"/>
    <w:rsid w:val="00B33194"/>
    <w:rsid w:val="00B3324F"/>
    <w:rsid w:val="00B52091"/>
    <w:rsid w:val="00B5212F"/>
    <w:rsid w:val="00B52FE5"/>
    <w:rsid w:val="00B53759"/>
    <w:rsid w:val="00B547FD"/>
    <w:rsid w:val="00B62013"/>
    <w:rsid w:val="00B62CD6"/>
    <w:rsid w:val="00B65A97"/>
    <w:rsid w:val="00B738C8"/>
    <w:rsid w:val="00B7459E"/>
    <w:rsid w:val="00B75FEA"/>
    <w:rsid w:val="00B865CC"/>
    <w:rsid w:val="00B870D4"/>
    <w:rsid w:val="00BA439F"/>
    <w:rsid w:val="00BA6370"/>
    <w:rsid w:val="00BA7128"/>
    <w:rsid w:val="00BB0E5C"/>
    <w:rsid w:val="00BB1CD1"/>
    <w:rsid w:val="00BB636E"/>
    <w:rsid w:val="00BB6871"/>
    <w:rsid w:val="00BB7C21"/>
    <w:rsid w:val="00BC085B"/>
    <w:rsid w:val="00BC748B"/>
    <w:rsid w:val="00BD1325"/>
    <w:rsid w:val="00BD7510"/>
    <w:rsid w:val="00BE09BC"/>
    <w:rsid w:val="00BE180D"/>
    <w:rsid w:val="00BE60AD"/>
    <w:rsid w:val="00C1170C"/>
    <w:rsid w:val="00C13945"/>
    <w:rsid w:val="00C21159"/>
    <w:rsid w:val="00C21223"/>
    <w:rsid w:val="00C269D4"/>
    <w:rsid w:val="00C366A1"/>
    <w:rsid w:val="00C3730B"/>
    <w:rsid w:val="00C406F8"/>
    <w:rsid w:val="00C4160D"/>
    <w:rsid w:val="00C41847"/>
    <w:rsid w:val="00C42E17"/>
    <w:rsid w:val="00C45254"/>
    <w:rsid w:val="00C519B5"/>
    <w:rsid w:val="00C56F03"/>
    <w:rsid w:val="00C644F5"/>
    <w:rsid w:val="00C83826"/>
    <w:rsid w:val="00C8406E"/>
    <w:rsid w:val="00CA4521"/>
    <w:rsid w:val="00CA5282"/>
    <w:rsid w:val="00CB26B4"/>
    <w:rsid w:val="00CB2709"/>
    <w:rsid w:val="00CB59CF"/>
    <w:rsid w:val="00CB6F89"/>
    <w:rsid w:val="00CD2018"/>
    <w:rsid w:val="00CD3B6C"/>
    <w:rsid w:val="00CE0524"/>
    <w:rsid w:val="00CE228C"/>
    <w:rsid w:val="00CE470D"/>
    <w:rsid w:val="00CF545B"/>
    <w:rsid w:val="00D000EC"/>
    <w:rsid w:val="00D0517A"/>
    <w:rsid w:val="00D061BF"/>
    <w:rsid w:val="00D11341"/>
    <w:rsid w:val="00D131D5"/>
    <w:rsid w:val="00D27D69"/>
    <w:rsid w:val="00D4070B"/>
    <w:rsid w:val="00D42DF9"/>
    <w:rsid w:val="00D448C2"/>
    <w:rsid w:val="00D44C13"/>
    <w:rsid w:val="00D45B86"/>
    <w:rsid w:val="00D50A88"/>
    <w:rsid w:val="00D50AE7"/>
    <w:rsid w:val="00D666C3"/>
    <w:rsid w:val="00D74F9D"/>
    <w:rsid w:val="00D82DEF"/>
    <w:rsid w:val="00D85762"/>
    <w:rsid w:val="00D85E43"/>
    <w:rsid w:val="00DA2E47"/>
    <w:rsid w:val="00DA3C0A"/>
    <w:rsid w:val="00DA4030"/>
    <w:rsid w:val="00DC129D"/>
    <w:rsid w:val="00DD042D"/>
    <w:rsid w:val="00DD1463"/>
    <w:rsid w:val="00DD1EAE"/>
    <w:rsid w:val="00DD2E69"/>
    <w:rsid w:val="00DD45FA"/>
    <w:rsid w:val="00DD6B71"/>
    <w:rsid w:val="00DE1B11"/>
    <w:rsid w:val="00DE2FB2"/>
    <w:rsid w:val="00DF154B"/>
    <w:rsid w:val="00DF47FE"/>
    <w:rsid w:val="00DF7079"/>
    <w:rsid w:val="00E057D6"/>
    <w:rsid w:val="00E201E0"/>
    <w:rsid w:val="00E22114"/>
    <w:rsid w:val="00E2283C"/>
    <w:rsid w:val="00E2446F"/>
    <w:rsid w:val="00E26704"/>
    <w:rsid w:val="00E3183F"/>
    <w:rsid w:val="00E31980"/>
    <w:rsid w:val="00E42E00"/>
    <w:rsid w:val="00E441C4"/>
    <w:rsid w:val="00E46C5C"/>
    <w:rsid w:val="00E55055"/>
    <w:rsid w:val="00E563F0"/>
    <w:rsid w:val="00E635F5"/>
    <w:rsid w:val="00E6423C"/>
    <w:rsid w:val="00E70F9E"/>
    <w:rsid w:val="00E85232"/>
    <w:rsid w:val="00E86423"/>
    <w:rsid w:val="00E92B16"/>
    <w:rsid w:val="00E93830"/>
    <w:rsid w:val="00E93E0E"/>
    <w:rsid w:val="00E9515A"/>
    <w:rsid w:val="00E979F0"/>
    <w:rsid w:val="00EA2E3B"/>
    <w:rsid w:val="00EA373F"/>
    <w:rsid w:val="00EA7B94"/>
    <w:rsid w:val="00EB1ED3"/>
    <w:rsid w:val="00EB7A15"/>
    <w:rsid w:val="00EC0AFF"/>
    <w:rsid w:val="00EC19DC"/>
    <w:rsid w:val="00EC2D51"/>
    <w:rsid w:val="00EC6F4E"/>
    <w:rsid w:val="00EC771E"/>
    <w:rsid w:val="00EC79C5"/>
    <w:rsid w:val="00ED6572"/>
    <w:rsid w:val="00ED7B69"/>
    <w:rsid w:val="00EE2FDD"/>
    <w:rsid w:val="00EE7544"/>
    <w:rsid w:val="00EF06A5"/>
    <w:rsid w:val="00F02ACB"/>
    <w:rsid w:val="00F04462"/>
    <w:rsid w:val="00F10AB9"/>
    <w:rsid w:val="00F13284"/>
    <w:rsid w:val="00F13564"/>
    <w:rsid w:val="00F1447D"/>
    <w:rsid w:val="00F261D3"/>
    <w:rsid w:val="00F26395"/>
    <w:rsid w:val="00F31C1C"/>
    <w:rsid w:val="00F32DA4"/>
    <w:rsid w:val="00F334FA"/>
    <w:rsid w:val="00F5353E"/>
    <w:rsid w:val="00F568B5"/>
    <w:rsid w:val="00F71300"/>
    <w:rsid w:val="00F723A1"/>
    <w:rsid w:val="00F81470"/>
    <w:rsid w:val="00F9157D"/>
    <w:rsid w:val="00F947EC"/>
    <w:rsid w:val="00F96F42"/>
    <w:rsid w:val="00F979CE"/>
    <w:rsid w:val="00FA1712"/>
    <w:rsid w:val="00FA2FE8"/>
    <w:rsid w:val="00FB687C"/>
    <w:rsid w:val="00FD3B63"/>
    <w:rsid w:val="00FE31AD"/>
    <w:rsid w:val="00FE38D3"/>
    <w:rsid w:val="00FE49F8"/>
    <w:rsid w:val="00FF255E"/>
    <w:rsid w:val="00FF5D95"/>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bor.holy@czso.cz"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2158-7EA4-44C7-A639-D8D0DF0F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1298</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8946</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9</cp:revision>
  <cp:lastPrinted>2015-06-02T09:37:00Z</cp:lastPrinted>
  <dcterms:created xsi:type="dcterms:W3CDTF">2015-12-01T16:26:00Z</dcterms:created>
  <dcterms:modified xsi:type="dcterms:W3CDTF">2015-12-04T14:37:00Z</dcterms:modified>
</cp:coreProperties>
</file>