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EA19A5" w:rsidRDefault="00AA510B" w:rsidP="00E42E00">
      <w:pPr>
        <w:pStyle w:val="Datum"/>
        <w:rPr>
          <w:lang w:val="en-GB"/>
        </w:rPr>
      </w:pPr>
      <w:r w:rsidRPr="00EA19A5">
        <w:rPr>
          <w:lang w:val="en-GB"/>
        </w:rPr>
        <w:t>11</w:t>
      </w:r>
      <w:r w:rsidR="00D20B78" w:rsidRPr="00EA19A5">
        <w:rPr>
          <w:lang w:val="en-GB"/>
        </w:rPr>
        <w:t xml:space="preserve"> March</w:t>
      </w:r>
      <w:r w:rsidRPr="00EA19A5">
        <w:rPr>
          <w:lang w:val="en-GB"/>
        </w:rPr>
        <w:t xml:space="preserve"> 2015</w:t>
      </w:r>
    </w:p>
    <w:p w:rsidR="00867569" w:rsidRPr="00EA19A5" w:rsidRDefault="00D20B78" w:rsidP="00A56C80">
      <w:pPr>
        <w:pStyle w:val="Nzev"/>
        <w:rPr>
          <w:lang w:val="en-GB"/>
        </w:rPr>
      </w:pPr>
      <w:r w:rsidRPr="00EA19A5">
        <w:rPr>
          <w:lang w:val="en-GB"/>
        </w:rPr>
        <w:t>Commentary</w:t>
      </w:r>
      <w:r w:rsidR="001E0070" w:rsidRPr="00EA19A5">
        <w:rPr>
          <w:lang w:val="en-GB"/>
        </w:rPr>
        <w:t>:</w:t>
      </w:r>
      <w:r w:rsidR="001E0070" w:rsidRPr="00EA19A5">
        <w:rPr>
          <w:caps/>
          <w:lang w:val="en-GB"/>
        </w:rPr>
        <w:t xml:space="preserve"> </w:t>
      </w:r>
      <w:r w:rsidRPr="00EA19A5">
        <w:rPr>
          <w:lang w:val="en-GB"/>
        </w:rPr>
        <w:t>Labour Market Development in Q</w:t>
      </w:r>
      <w:r w:rsidR="00AA510B" w:rsidRPr="00EA19A5">
        <w:rPr>
          <w:lang w:val="en-GB"/>
        </w:rPr>
        <w:t>4</w:t>
      </w:r>
      <w:r w:rsidR="00C644F5" w:rsidRPr="00EA19A5">
        <w:rPr>
          <w:lang w:val="en-GB"/>
        </w:rPr>
        <w:t> 2014</w:t>
      </w:r>
    </w:p>
    <w:p w:rsidR="00AC3B80" w:rsidRPr="00EA19A5" w:rsidRDefault="004D3951" w:rsidP="009D2873">
      <w:pPr>
        <w:pStyle w:val="Perex"/>
        <w:spacing w:after="0"/>
        <w:rPr>
          <w:szCs w:val="20"/>
          <w:lang w:val="en-GB"/>
        </w:rPr>
      </w:pPr>
      <w:r w:rsidRPr="00EA19A5">
        <w:rPr>
          <w:szCs w:val="20"/>
          <w:lang w:val="en-GB"/>
        </w:rPr>
        <w:t xml:space="preserve">Results of </w:t>
      </w:r>
      <w:r w:rsidR="00CB455A" w:rsidRPr="00EA19A5">
        <w:rPr>
          <w:szCs w:val="20"/>
          <w:lang w:val="en-GB"/>
        </w:rPr>
        <w:t>statistics</w:t>
      </w:r>
      <w:r w:rsidRPr="00EA19A5">
        <w:rPr>
          <w:szCs w:val="20"/>
          <w:lang w:val="en-GB"/>
        </w:rPr>
        <w:t xml:space="preserve"> for Q</w:t>
      </w:r>
      <w:r w:rsidR="004A2A7F" w:rsidRPr="00EA19A5">
        <w:rPr>
          <w:szCs w:val="20"/>
          <w:lang w:val="en-GB"/>
        </w:rPr>
        <w:t>4</w:t>
      </w:r>
      <w:r w:rsidR="00C13945" w:rsidRPr="00EA19A5">
        <w:rPr>
          <w:szCs w:val="20"/>
          <w:lang w:val="en-GB"/>
        </w:rPr>
        <w:t> </w:t>
      </w:r>
      <w:r w:rsidRPr="00EA19A5">
        <w:rPr>
          <w:szCs w:val="20"/>
          <w:lang w:val="en-GB"/>
        </w:rPr>
        <w:t xml:space="preserve">2014 and for the whole year </w:t>
      </w:r>
      <w:r w:rsidR="00C13945" w:rsidRPr="00EA19A5">
        <w:rPr>
          <w:szCs w:val="20"/>
          <w:lang w:val="en-GB"/>
        </w:rPr>
        <w:t xml:space="preserve">2014 </w:t>
      </w:r>
      <w:r w:rsidRPr="00EA19A5">
        <w:rPr>
          <w:szCs w:val="20"/>
          <w:lang w:val="en-GB"/>
        </w:rPr>
        <w:t xml:space="preserve">demonstrate </w:t>
      </w:r>
      <w:r w:rsidR="00CB455A" w:rsidRPr="00EA19A5">
        <w:rPr>
          <w:szCs w:val="20"/>
          <w:lang w:val="en-GB"/>
        </w:rPr>
        <w:t>continuing recovery of the labour market</w:t>
      </w:r>
      <w:r w:rsidR="001E0070" w:rsidRPr="00EA19A5">
        <w:rPr>
          <w:szCs w:val="20"/>
          <w:lang w:val="en-GB"/>
        </w:rPr>
        <w:t xml:space="preserve">. </w:t>
      </w:r>
      <w:r w:rsidR="00CB455A" w:rsidRPr="00EA19A5">
        <w:rPr>
          <w:szCs w:val="20"/>
          <w:lang w:val="en-GB"/>
        </w:rPr>
        <w:t>Data of the Labour Force Sample Survey</w:t>
      </w:r>
      <w:r w:rsidR="001E0070" w:rsidRPr="00EA19A5">
        <w:rPr>
          <w:szCs w:val="20"/>
          <w:lang w:val="en-GB" w:eastAsia="cs-CZ"/>
        </w:rPr>
        <w:t xml:space="preserve"> (</w:t>
      </w:r>
      <w:r w:rsidR="00CB455A" w:rsidRPr="00EA19A5">
        <w:rPr>
          <w:szCs w:val="20"/>
          <w:lang w:val="en-GB" w:eastAsia="cs-CZ"/>
        </w:rPr>
        <w:t>LFS</w:t>
      </w:r>
      <w:r w:rsidR="001E0070" w:rsidRPr="00EA19A5">
        <w:rPr>
          <w:szCs w:val="20"/>
          <w:lang w:val="en-GB" w:eastAsia="cs-CZ"/>
        </w:rPr>
        <w:t xml:space="preserve">S) </w:t>
      </w:r>
      <w:r w:rsidR="00CB455A" w:rsidRPr="00EA19A5">
        <w:rPr>
          <w:szCs w:val="20"/>
          <w:lang w:val="en-GB" w:eastAsia="cs-CZ"/>
        </w:rPr>
        <w:t xml:space="preserve">in households have brought record-breaking values of the employment rate. The unemployment rate significantly declined as </w:t>
      </w:r>
      <w:r w:rsidR="006A7C5E" w:rsidRPr="00EA19A5">
        <w:rPr>
          <w:szCs w:val="20"/>
          <w:lang w:val="en-GB" w:eastAsia="cs-CZ"/>
        </w:rPr>
        <w:t>well;</w:t>
      </w:r>
      <w:r w:rsidR="00C1170C" w:rsidRPr="00EA19A5">
        <w:rPr>
          <w:szCs w:val="20"/>
          <w:lang w:val="en-GB" w:eastAsia="cs-CZ"/>
        </w:rPr>
        <w:t xml:space="preserve"> n</w:t>
      </w:r>
      <w:r w:rsidR="00CB455A" w:rsidRPr="00EA19A5">
        <w:rPr>
          <w:szCs w:val="20"/>
          <w:lang w:val="en-GB" w:eastAsia="cs-CZ"/>
        </w:rPr>
        <w:t>evertheless</w:t>
      </w:r>
      <w:r w:rsidR="006A7C5E">
        <w:rPr>
          <w:szCs w:val="20"/>
          <w:lang w:val="en-GB" w:eastAsia="cs-CZ"/>
        </w:rPr>
        <w:t>,</w:t>
      </w:r>
      <w:r w:rsidR="00CB455A" w:rsidRPr="00EA19A5">
        <w:rPr>
          <w:szCs w:val="20"/>
          <w:lang w:val="en-GB" w:eastAsia="cs-CZ"/>
        </w:rPr>
        <w:t xml:space="preserve"> it has still been far from the values for 2008. Results of </w:t>
      </w:r>
      <w:r w:rsidR="006A7C5E" w:rsidRPr="00EA19A5">
        <w:rPr>
          <w:szCs w:val="20"/>
          <w:lang w:val="en-GB" w:eastAsia="cs-CZ"/>
        </w:rPr>
        <w:t xml:space="preserve">the CZSO </w:t>
      </w:r>
      <w:r w:rsidR="00CB455A" w:rsidRPr="00EA19A5">
        <w:rPr>
          <w:szCs w:val="20"/>
          <w:lang w:val="en-GB" w:eastAsia="cs-CZ"/>
        </w:rPr>
        <w:t>business statistics indicate a substantial growth in the registered number of employees</w:t>
      </w:r>
      <w:r w:rsidR="00AC3B80" w:rsidRPr="00EA19A5">
        <w:rPr>
          <w:szCs w:val="20"/>
          <w:lang w:val="en-GB" w:eastAsia="cs-CZ"/>
        </w:rPr>
        <w:t>.</w:t>
      </w:r>
      <w:r w:rsidR="0001230E" w:rsidRPr="00EA19A5">
        <w:rPr>
          <w:szCs w:val="20"/>
          <w:lang w:val="en-GB" w:eastAsia="cs-CZ"/>
        </w:rPr>
        <w:t xml:space="preserve"> </w:t>
      </w:r>
      <w:r w:rsidR="00CB455A" w:rsidRPr="00EA19A5">
        <w:rPr>
          <w:szCs w:val="20"/>
          <w:lang w:val="en-GB" w:eastAsia="cs-CZ"/>
        </w:rPr>
        <w:t xml:space="preserve">The growth of the </w:t>
      </w:r>
      <w:r w:rsidR="00422B84" w:rsidRPr="00EA19A5">
        <w:rPr>
          <w:lang w:val="en-GB"/>
        </w:rPr>
        <w:t>average gross monthly nominal wages</w:t>
      </w:r>
      <w:r w:rsidR="00CB455A" w:rsidRPr="00EA19A5">
        <w:rPr>
          <w:szCs w:val="20"/>
          <w:lang w:val="en-GB" w:eastAsia="cs-CZ"/>
        </w:rPr>
        <w:t xml:space="preserve"> has been falling behind the trend yet there has been a</w:t>
      </w:r>
      <w:r w:rsidR="00422B84" w:rsidRPr="00EA19A5">
        <w:rPr>
          <w:szCs w:val="20"/>
          <w:lang w:val="en-GB" w:eastAsia="cs-CZ"/>
        </w:rPr>
        <w:t xml:space="preserve">n agreeable increase in the income purchasing power due to low inflation. The recovery has still </w:t>
      </w:r>
      <w:r w:rsidR="006A7C5E" w:rsidRPr="00EA19A5">
        <w:rPr>
          <w:szCs w:val="20"/>
          <w:lang w:val="en-GB" w:eastAsia="cs-CZ"/>
        </w:rPr>
        <w:t xml:space="preserve">been </w:t>
      </w:r>
      <w:r w:rsidR="00422B84" w:rsidRPr="00EA19A5">
        <w:rPr>
          <w:szCs w:val="20"/>
          <w:lang w:val="en-GB" w:eastAsia="cs-CZ"/>
        </w:rPr>
        <w:t xml:space="preserve">rather </w:t>
      </w:r>
      <w:r w:rsidR="006A7C5E">
        <w:rPr>
          <w:szCs w:val="20"/>
          <w:lang w:val="en-GB" w:eastAsia="cs-CZ"/>
        </w:rPr>
        <w:t xml:space="preserve">shown </w:t>
      </w:r>
      <w:r w:rsidR="00422B84" w:rsidRPr="00EA19A5">
        <w:rPr>
          <w:szCs w:val="20"/>
          <w:lang w:val="en-GB" w:eastAsia="cs-CZ"/>
        </w:rPr>
        <w:t>in employment than in the wage growth</w:t>
      </w:r>
      <w:r w:rsidR="00422B84" w:rsidRPr="00EA19A5">
        <w:rPr>
          <w:szCs w:val="20"/>
          <w:lang w:val="en-GB"/>
        </w:rPr>
        <w:t>. There are only certain specific activities in which demand for labour force is so considerable that it is pressing on price of labour as well</w:t>
      </w:r>
      <w:r w:rsidR="00DD042D" w:rsidRPr="00EA19A5">
        <w:rPr>
          <w:szCs w:val="20"/>
          <w:lang w:val="en-GB"/>
        </w:rPr>
        <w:t>.</w:t>
      </w:r>
    </w:p>
    <w:p w:rsidR="009D2873" w:rsidRPr="00EA19A5" w:rsidRDefault="009D2873" w:rsidP="009D2873">
      <w:pPr>
        <w:rPr>
          <w:lang w:val="en-GB"/>
        </w:rPr>
      </w:pPr>
    </w:p>
    <w:p w:rsidR="00BB1CD1" w:rsidRPr="00EA19A5" w:rsidRDefault="00387374" w:rsidP="009D2873">
      <w:pPr>
        <w:rPr>
          <w:lang w:val="en-GB"/>
        </w:rPr>
      </w:pPr>
      <w:r w:rsidRPr="00EA19A5">
        <w:rPr>
          <w:lang w:val="en-GB"/>
        </w:rPr>
        <w:t>Results of the Labour Force Sample Survey (LFSS)</w:t>
      </w:r>
      <w:r w:rsidR="008622CE" w:rsidRPr="00EA19A5">
        <w:rPr>
          <w:lang w:val="en-GB"/>
        </w:rPr>
        <w:t xml:space="preserve"> </w:t>
      </w:r>
      <w:r w:rsidRPr="00EA19A5">
        <w:rPr>
          <w:lang w:val="en-GB"/>
        </w:rPr>
        <w:t>indicate a permanent growth of total employment</w:t>
      </w:r>
      <w:r w:rsidR="008E3420" w:rsidRPr="00EA19A5">
        <w:rPr>
          <w:lang w:val="en-GB"/>
        </w:rPr>
        <w:t xml:space="preserve">. </w:t>
      </w:r>
      <w:r w:rsidRPr="00EA19A5">
        <w:rPr>
          <w:lang w:val="en-GB"/>
        </w:rPr>
        <w:t xml:space="preserve">One-and-a-half per cent growth in the employment rate in Q4 2015 itself brought </w:t>
      </w:r>
      <w:r w:rsidR="006A7C5E" w:rsidRPr="00EA19A5">
        <w:rPr>
          <w:lang w:val="en-GB"/>
        </w:rPr>
        <w:t xml:space="preserve">the employment rate </w:t>
      </w:r>
      <w:r w:rsidRPr="00EA19A5">
        <w:rPr>
          <w:lang w:val="en-GB"/>
        </w:rPr>
        <w:t>value to a record-breaking level for the whole period of the existence of the Czech Republic</w:t>
      </w:r>
      <w:r w:rsidR="00343904" w:rsidRPr="00EA19A5">
        <w:rPr>
          <w:lang w:val="en-GB"/>
        </w:rPr>
        <w:t xml:space="preserve"> (</w:t>
      </w:r>
      <w:r w:rsidR="00847914" w:rsidRPr="00EA19A5">
        <w:rPr>
          <w:lang w:val="en-GB"/>
        </w:rPr>
        <w:t>69</w:t>
      </w:r>
      <w:r w:rsidRPr="00EA19A5">
        <w:rPr>
          <w:lang w:val="en-GB"/>
        </w:rPr>
        <w:t>.</w:t>
      </w:r>
      <w:r w:rsidR="00847914" w:rsidRPr="00EA19A5">
        <w:rPr>
          <w:lang w:val="en-GB"/>
        </w:rPr>
        <w:t>8%</w:t>
      </w:r>
      <w:r w:rsidR="00343904" w:rsidRPr="00EA19A5">
        <w:rPr>
          <w:lang w:val="en-GB"/>
        </w:rPr>
        <w:t>)</w:t>
      </w:r>
      <w:r w:rsidR="00847914" w:rsidRPr="00EA19A5">
        <w:rPr>
          <w:lang w:val="en-GB"/>
        </w:rPr>
        <w:t xml:space="preserve">. </w:t>
      </w:r>
      <w:r w:rsidRPr="00EA19A5">
        <w:rPr>
          <w:lang w:val="en-GB"/>
        </w:rPr>
        <w:t>There was an increase in employment both in males and in females</w:t>
      </w:r>
      <w:r w:rsidR="00343904" w:rsidRPr="00EA19A5">
        <w:rPr>
          <w:lang w:val="en-GB"/>
        </w:rPr>
        <w:t>, a</w:t>
      </w:r>
      <w:r w:rsidRPr="00EA19A5">
        <w:rPr>
          <w:lang w:val="en-GB"/>
        </w:rPr>
        <w:t xml:space="preserve">nd in vast majority of categories of employees as well, therefore it was a blanket growth. </w:t>
      </w:r>
    </w:p>
    <w:p w:rsidR="00343904" w:rsidRPr="00EA19A5" w:rsidRDefault="00387374" w:rsidP="009D2873">
      <w:pPr>
        <w:rPr>
          <w:lang w:val="en-GB"/>
        </w:rPr>
      </w:pPr>
      <w:r w:rsidRPr="00EA19A5">
        <w:rPr>
          <w:lang w:val="en-GB"/>
        </w:rPr>
        <w:t>A decreasing number of the unemployed is the other side of the trend</w:t>
      </w:r>
      <w:r w:rsidR="000023A2" w:rsidRPr="00EA19A5">
        <w:rPr>
          <w:lang w:val="en-GB"/>
        </w:rPr>
        <w:t>.</w:t>
      </w:r>
      <w:r w:rsidR="00343904" w:rsidRPr="00EA19A5">
        <w:rPr>
          <w:lang w:val="en-GB"/>
        </w:rPr>
        <w:t xml:space="preserve"> </w:t>
      </w:r>
      <w:r w:rsidRPr="00EA19A5">
        <w:rPr>
          <w:lang w:val="en-GB"/>
        </w:rPr>
        <w:t xml:space="preserve">The general unemployment rate in final period of 2014 dropped down to </w:t>
      </w:r>
      <w:r w:rsidR="00BB1CD1" w:rsidRPr="00EA19A5">
        <w:rPr>
          <w:lang w:val="en-GB"/>
        </w:rPr>
        <w:t>5</w:t>
      </w:r>
      <w:r w:rsidRPr="00EA19A5">
        <w:rPr>
          <w:lang w:val="en-GB"/>
        </w:rPr>
        <w:t>.</w:t>
      </w:r>
      <w:r w:rsidR="00BB1CD1" w:rsidRPr="00EA19A5">
        <w:rPr>
          <w:lang w:val="en-GB"/>
        </w:rPr>
        <w:t xml:space="preserve">8%, </w:t>
      </w:r>
      <w:r w:rsidRPr="00EA19A5">
        <w:rPr>
          <w:lang w:val="en-GB"/>
        </w:rPr>
        <w:t xml:space="preserve">it has been, however, still sharply differentiated by educational attainment </w:t>
      </w:r>
      <w:r w:rsidR="00BB1CD1" w:rsidRPr="00EA19A5">
        <w:rPr>
          <w:lang w:val="en-GB"/>
        </w:rPr>
        <w:t xml:space="preserve">– </w:t>
      </w:r>
      <w:r w:rsidRPr="00EA19A5">
        <w:rPr>
          <w:lang w:val="en-GB"/>
        </w:rPr>
        <w:t xml:space="preserve">while university graduates boast the unemployment rate of mere </w:t>
      </w:r>
      <w:r w:rsidR="00BB1CD1" w:rsidRPr="00EA19A5">
        <w:rPr>
          <w:lang w:val="en-GB"/>
        </w:rPr>
        <w:t>2</w:t>
      </w:r>
      <w:r w:rsidRPr="00EA19A5">
        <w:rPr>
          <w:lang w:val="en-GB"/>
        </w:rPr>
        <w:t>.</w:t>
      </w:r>
      <w:r w:rsidR="00BB1CD1" w:rsidRPr="00EA19A5">
        <w:rPr>
          <w:lang w:val="en-GB"/>
        </w:rPr>
        <w:t>6%,</w:t>
      </w:r>
      <w:r w:rsidRPr="00EA19A5">
        <w:rPr>
          <w:lang w:val="en-GB"/>
        </w:rPr>
        <w:t xml:space="preserve"> it reaches </w:t>
      </w:r>
      <w:r w:rsidR="00BB1CD1" w:rsidRPr="00EA19A5">
        <w:rPr>
          <w:lang w:val="en-GB"/>
        </w:rPr>
        <w:t>21</w:t>
      </w:r>
      <w:r w:rsidRPr="00EA19A5">
        <w:rPr>
          <w:lang w:val="en-GB"/>
        </w:rPr>
        <w:t>.</w:t>
      </w:r>
      <w:r w:rsidR="00BB1CD1" w:rsidRPr="00EA19A5">
        <w:rPr>
          <w:lang w:val="en-GB"/>
        </w:rPr>
        <w:t>7%</w:t>
      </w:r>
      <w:r w:rsidRPr="00EA19A5">
        <w:rPr>
          <w:lang w:val="en-GB"/>
        </w:rPr>
        <w:t xml:space="preserve"> in persons with elementary education</w:t>
      </w:r>
      <w:r w:rsidR="00BB1CD1" w:rsidRPr="00EA19A5">
        <w:rPr>
          <w:lang w:val="en-GB"/>
        </w:rPr>
        <w:t xml:space="preserve">. </w:t>
      </w:r>
      <w:r w:rsidRPr="00EA19A5">
        <w:rPr>
          <w:lang w:val="en-GB"/>
        </w:rPr>
        <w:t>The share of the long-term unemployed, i.e. those unemployed f</w:t>
      </w:r>
      <w:r w:rsidR="003E51D2" w:rsidRPr="00EA19A5">
        <w:rPr>
          <w:lang w:val="en-GB"/>
        </w:rPr>
        <w:t>o</w:t>
      </w:r>
      <w:r w:rsidRPr="00EA19A5">
        <w:rPr>
          <w:lang w:val="en-GB"/>
        </w:rPr>
        <w:t>r over one year</w:t>
      </w:r>
      <w:r w:rsidR="00BB1CD1" w:rsidRPr="00EA19A5">
        <w:rPr>
          <w:lang w:val="en-GB"/>
        </w:rPr>
        <w:t xml:space="preserve">, </w:t>
      </w:r>
      <w:r w:rsidR="003E51D2" w:rsidRPr="00EA19A5">
        <w:rPr>
          <w:lang w:val="en-GB"/>
        </w:rPr>
        <w:t xml:space="preserve">slightly grew to </w:t>
      </w:r>
      <w:r w:rsidR="00BB1CD1" w:rsidRPr="00EA19A5">
        <w:rPr>
          <w:lang w:val="en-GB"/>
        </w:rPr>
        <w:t>46</w:t>
      </w:r>
      <w:r w:rsidR="003E51D2" w:rsidRPr="00EA19A5">
        <w:rPr>
          <w:lang w:val="en-GB"/>
        </w:rPr>
        <w:t>.</w:t>
      </w:r>
      <w:r w:rsidR="00BB1CD1" w:rsidRPr="00EA19A5">
        <w:rPr>
          <w:lang w:val="en-GB"/>
        </w:rPr>
        <w:t xml:space="preserve">2%, </w:t>
      </w:r>
      <w:r w:rsidR="003E51D2" w:rsidRPr="00EA19A5">
        <w:rPr>
          <w:lang w:val="en-GB"/>
        </w:rPr>
        <w:t xml:space="preserve">which shows a structural imbalance in between demand and supply of labour force while the number of vacant jobs has been growing. Therefore there is a certain group of persons in the population, who are hard to get employed and often remain unemployed for long years, because they lack competencies required </w:t>
      </w:r>
      <w:r w:rsidR="001F5856" w:rsidRPr="00EA19A5">
        <w:rPr>
          <w:lang w:val="en-GB"/>
        </w:rPr>
        <w:t>for getting</w:t>
      </w:r>
      <w:r w:rsidR="003E51D2" w:rsidRPr="00EA19A5">
        <w:rPr>
          <w:lang w:val="en-GB"/>
        </w:rPr>
        <w:t xml:space="preserve"> the vacant position</w:t>
      </w:r>
      <w:r w:rsidR="006A7C5E">
        <w:rPr>
          <w:lang w:val="en-GB"/>
        </w:rPr>
        <w:t>s</w:t>
      </w:r>
      <w:r w:rsidR="003E51D2" w:rsidRPr="00EA19A5">
        <w:rPr>
          <w:lang w:val="en-GB"/>
        </w:rPr>
        <w:t xml:space="preserve"> offered. </w:t>
      </w:r>
    </w:p>
    <w:p w:rsidR="00CB26B4" w:rsidRPr="00EA19A5" w:rsidRDefault="00CB26B4" w:rsidP="009D2873">
      <w:pPr>
        <w:rPr>
          <w:lang w:val="en-GB"/>
        </w:rPr>
      </w:pPr>
    </w:p>
    <w:p w:rsidR="00A27CF0" w:rsidRPr="00EA19A5" w:rsidRDefault="003E51D2" w:rsidP="009D2873">
      <w:pPr>
        <w:pStyle w:val="Perex"/>
        <w:spacing w:after="0"/>
        <w:rPr>
          <w:b w:val="0"/>
          <w:szCs w:val="20"/>
          <w:lang w:val="en-GB" w:eastAsia="cs-CZ"/>
        </w:rPr>
      </w:pPr>
      <w:r w:rsidRPr="00EA19A5">
        <w:rPr>
          <w:b w:val="0"/>
          <w:szCs w:val="20"/>
          <w:lang w:val="en-GB" w:eastAsia="cs-CZ"/>
        </w:rPr>
        <w:t xml:space="preserve">Preliminary data from business statistics also confirm the prevailing positive trends. Even in </w:t>
      </w:r>
      <w:r w:rsidR="00B547FD" w:rsidRPr="00EA19A5">
        <w:rPr>
          <w:b w:val="0"/>
          <w:szCs w:val="20"/>
          <w:lang w:val="en-GB" w:eastAsia="cs-CZ"/>
        </w:rPr>
        <w:t xml:space="preserve">2013 </w:t>
      </w:r>
      <w:r w:rsidRPr="00EA19A5">
        <w:rPr>
          <w:b w:val="0"/>
          <w:szCs w:val="20"/>
          <w:lang w:val="en-GB" w:eastAsia="cs-CZ"/>
        </w:rPr>
        <w:t xml:space="preserve">there was a decline in the average registered number of employees converted into FTE by </w:t>
      </w:r>
      <w:r w:rsidR="00914F3E" w:rsidRPr="00EA19A5">
        <w:rPr>
          <w:b w:val="0"/>
          <w:szCs w:val="20"/>
          <w:lang w:val="en-GB" w:eastAsia="cs-CZ"/>
        </w:rPr>
        <w:t>1</w:t>
      </w:r>
      <w:r w:rsidRPr="00EA19A5">
        <w:rPr>
          <w:b w:val="0"/>
          <w:szCs w:val="20"/>
          <w:lang w:val="en-GB" w:eastAsia="cs-CZ"/>
        </w:rPr>
        <w:t>.</w:t>
      </w:r>
      <w:r w:rsidR="00914F3E" w:rsidRPr="00EA19A5">
        <w:rPr>
          <w:b w:val="0"/>
          <w:szCs w:val="20"/>
          <w:lang w:val="en-GB" w:eastAsia="cs-CZ"/>
        </w:rPr>
        <w:t>2%</w:t>
      </w:r>
      <w:r w:rsidRPr="00EA19A5">
        <w:rPr>
          <w:b w:val="0"/>
          <w:szCs w:val="20"/>
          <w:lang w:val="en-GB" w:eastAsia="cs-CZ"/>
        </w:rPr>
        <w:t xml:space="preserve">. The year </w:t>
      </w:r>
      <w:r w:rsidR="005B7296" w:rsidRPr="00EA19A5">
        <w:rPr>
          <w:b w:val="0"/>
          <w:szCs w:val="20"/>
          <w:lang w:val="en-GB" w:eastAsia="cs-CZ"/>
        </w:rPr>
        <w:t xml:space="preserve">2014 </w:t>
      </w:r>
      <w:r w:rsidRPr="00EA19A5">
        <w:rPr>
          <w:b w:val="0"/>
          <w:szCs w:val="20"/>
          <w:lang w:val="en-GB" w:eastAsia="cs-CZ"/>
        </w:rPr>
        <w:t xml:space="preserve">was the time of a positive </w:t>
      </w:r>
      <w:r w:rsidR="00014A9B">
        <w:rPr>
          <w:b w:val="0"/>
          <w:szCs w:val="20"/>
          <w:lang w:val="en-GB" w:eastAsia="cs-CZ"/>
        </w:rPr>
        <w:t>reversal</w:t>
      </w:r>
      <w:r w:rsidRPr="00EA19A5">
        <w:rPr>
          <w:b w:val="0"/>
          <w:szCs w:val="20"/>
          <w:lang w:val="en-GB" w:eastAsia="cs-CZ"/>
        </w:rPr>
        <w:t>, in the Q4 2014 the aforementioned number grew by whole one per cent</w:t>
      </w:r>
      <w:r w:rsidR="00CD2018" w:rsidRPr="00EA19A5">
        <w:rPr>
          <w:b w:val="0"/>
          <w:szCs w:val="20"/>
          <w:lang w:val="en-GB" w:eastAsia="cs-CZ"/>
        </w:rPr>
        <w:t xml:space="preserve">, </w:t>
      </w:r>
      <w:r w:rsidRPr="00EA19A5">
        <w:rPr>
          <w:b w:val="0"/>
          <w:szCs w:val="20"/>
          <w:lang w:val="en-GB" w:eastAsia="cs-CZ"/>
        </w:rPr>
        <w:t>which</w:t>
      </w:r>
      <w:r w:rsidR="00014A9B">
        <w:rPr>
          <w:b w:val="0"/>
          <w:szCs w:val="20"/>
          <w:lang w:val="en-GB" w:eastAsia="cs-CZ"/>
        </w:rPr>
        <w:t>,</w:t>
      </w:r>
      <w:r w:rsidRPr="00EA19A5">
        <w:rPr>
          <w:b w:val="0"/>
          <w:szCs w:val="20"/>
          <w:lang w:val="en-GB" w:eastAsia="cs-CZ"/>
        </w:rPr>
        <w:t xml:space="preserve"> expressed in numbers</w:t>
      </w:r>
      <w:r w:rsidR="00014A9B">
        <w:rPr>
          <w:b w:val="0"/>
          <w:szCs w:val="20"/>
          <w:lang w:val="en-GB" w:eastAsia="cs-CZ"/>
        </w:rPr>
        <w:t>,</w:t>
      </w:r>
      <w:r w:rsidRPr="00EA19A5">
        <w:rPr>
          <w:b w:val="0"/>
          <w:szCs w:val="20"/>
          <w:lang w:val="en-GB" w:eastAsia="cs-CZ"/>
        </w:rPr>
        <w:t xml:space="preserve"> means by </w:t>
      </w:r>
      <w:r w:rsidR="00394BC0" w:rsidRPr="00EA19A5">
        <w:rPr>
          <w:b w:val="0"/>
          <w:szCs w:val="20"/>
          <w:lang w:val="en-GB" w:eastAsia="cs-CZ"/>
        </w:rPr>
        <w:t>39</w:t>
      </w:r>
      <w:r w:rsidR="003E0352" w:rsidRPr="00EA19A5">
        <w:rPr>
          <w:b w:val="0"/>
          <w:szCs w:val="20"/>
          <w:lang w:val="en-GB" w:eastAsia="cs-CZ"/>
        </w:rPr>
        <w:t> t</w:t>
      </w:r>
      <w:r w:rsidRPr="00EA19A5">
        <w:rPr>
          <w:b w:val="0"/>
          <w:szCs w:val="20"/>
          <w:lang w:val="en-GB" w:eastAsia="cs-CZ"/>
        </w:rPr>
        <w:t>housand occupied jobs more.</w:t>
      </w:r>
    </w:p>
    <w:p w:rsidR="00CD2018" w:rsidRPr="00014A9B" w:rsidRDefault="001F5856" w:rsidP="009D2873">
      <w:pPr>
        <w:pStyle w:val="Perex"/>
        <w:spacing w:after="0"/>
        <w:rPr>
          <w:b w:val="0"/>
          <w:lang w:val="en-GB"/>
        </w:rPr>
      </w:pPr>
      <w:r w:rsidRPr="00EA19A5">
        <w:rPr>
          <w:b w:val="0"/>
          <w:lang w:val="en-GB"/>
        </w:rPr>
        <w:t>Respective sections of the economy have been, however, showing different trends.</w:t>
      </w:r>
      <w:r w:rsidR="001E0070" w:rsidRPr="00EA19A5">
        <w:rPr>
          <w:b w:val="0"/>
          <w:lang w:val="en-GB"/>
        </w:rPr>
        <w:t xml:space="preserve"> </w:t>
      </w:r>
      <w:r w:rsidRPr="00EA19A5">
        <w:rPr>
          <w:b w:val="0"/>
          <w:lang w:val="en-GB"/>
        </w:rPr>
        <w:t xml:space="preserve">For example, mining and quarrying has been suffering from employees </w:t>
      </w:r>
      <w:r w:rsidR="00014A9B" w:rsidRPr="00EA19A5">
        <w:rPr>
          <w:b w:val="0"/>
          <w:lang w:val="en-GB"/>
        </w:rPr>
        <w:t>lay</w:t>
      </w:r>
      <w:r w:rsidR="00014A9B">
        <w:rPr>
          <w:b w:val="0"/>
          <w:lang w:val="en-GB"/>
        </w:rPr>
        <w:t>-</w:t>
      </w:r>
      <w:r w:rsidR="00014A9B" w:rsidRPr="00EA19A5">
        <w:rPr>
          <w:b w:val="0"/>
          <w:lang w:val="en-GB"/>
        </w:rPr>
        <w:t>off</w:t>
      </w:r>
      <w:r w:rsidR="00014A9B">
        <w:rPr>
          <w:b w:val="0"/>
          <w:lang w:val="en-GB"/>
        </w:rPr>
        <w:t>s</w:t>
      </w:r>
      <w:r w:rsidR="00014A9B" w:rsidRPr="00EA19A5">
        <w:rPr>
          <w:b w:val="0"/>
          <w:lang w:val="en-GB"/>
        </w:rPr>
        <w:t xml:space="preserve"> </w:t>
      </w:r>
      <w:r w:rsidR="00CD2018" w:rsidRPr="00EA19A5">
        <w:rPr>
          <w:b w:val="0"/>
          <w:lang w:val="en-GB"/>
        </w:rPr>
        <w:t>–</w:t>
      </w:r>
      <w:r w:rsidR="00A27CF0" w:rsidRPr="00EA19A5">
        <w:rPr>
          <w:b w:val="0"/>
          <w:lang w:val="en-GB"/>
        </w:rPr>
        <w:t xml:space="preserve"> </w:t>
      </w:r>
      <w:r w:rsidR="00DE772F" w:rsidRPr="00EA19A5">
        <w:rPr>
          <w:b w:val="0"/>
          <w:lang w:val="en-GB"/>
        </w:rPr>
        <w:t xml:space="preserve">they were reduced by 1.1 thousand (-3.5%) in the end of </w:t>
      </w:r>
      <w:r w:rsidR="00394BC0" w:rsidRPr="00EA19A5">
        <w:rPr>
          <w:b w:val="0"/>
          <w:lang w:val="en-GB"/>
        </w:rPr>
        <w:t>2014.</w:t>
      </w:r>
      <w:r w:rsidR="00CD2018" w:rsidRPr="00EA19A5">
        <w:rPr>
          <w:b w:val="0"/>
          <w:lang w:val="en-GB"/>
        </w:rPr>
        <w:t xml:space="preserve"> </w:t>
      </w:r>
      <w:r w:rsidR="00DE772F" w:rsidRPr="00EA19A5">
        <w:rPr>
          <w:b w:val="0"/>
          <w:lang w:val="en-GB"/>
        </w:rPr>
        <w:t>Construction ha</w:t>
      </w:r>
      <w:r w:rsidR="00014A9B">
        <w:rPr>
          <w:b w:val="0"/>
          <w:lang w:val="en-GB"/>
        </w:rPr>
        <w:t>s</w:t>
      </w:r>
      <w:r w:rsidR="00DE772F" w:rsidRPr="00EA19A5">
        <w:rPr>
          <w:b w:val="0"/>
          <w:lang w:val="en-GB"/>
        </w:rPr>
        <w:t xml:space="preserve"> still not got out of a long-term recession and in Q</w:t>
      </w:r>
      <w:r w:rsidR="00394BC0" w:rsidRPr="00EA19A5">
        <w:rPr>
          <w:b w:val="0"/>
          <w:lang w:val="en-GB"/>
        </w:rPr>
        <w:t>4</w:t>
      </w:r>
      <w:r w:rsidR="00DE772F" w:rsidRPr="00EA19A5">
        <w:rPr>
          <w:b w:val="0"/>
          <w:lang w:val="en-GB"/>
        </w:rPr>
        <w:t> </w:t>
      </w:r>
      <w:r w:rsidR="003E0352" w:rsidRPr="00EA19A5">
        <w:rPr>
          <w:b w:val="0"/>
          <w:lang w:val="en-GB"/>
        </w:rPr>
        <w:t xml:space="preserve">2014 </w:t>
      </w:r>
      <w:r w:rsidR="00DE772F" w:rsidRPr="00EA19A5">
        <w:rPr>
          <w:b w:val="0"/>
          <w:lang w:val="en-GB"/>
        </w:rPr>
        <w:t xml:space="preserve">saw a year-on-year (y-o-y) decline by </w:t>
      </w:r>
      <w:r w:rsidR="00394BC0" w:rsidRPr="00EA19A5">
        <w:rPr>
          <w:b w:val="0"/>
          <w:lang w:val="en-GB"/>
        </w:rPr>
        <w:t>6</w:t>
      </w:r>
      <w:r w:rsidR="00DE772F" w:rsidRPr="00EA19A5">
        <w:rPr>
          <w:b w:val="0"/>
          <w:lang w:val="en-GB"/>
        </w:rPr>
        <w:t>.</w:t>
      </w:r>
      <w:r w:rsidR="00394BC0" w:rsidRPr="00EA19A5">
        <w:rPr>
          <w:b w:val="0"/>
          <w:lang w:val="en-GB"/>
        </w:rPr>
        <w:t>2 t</w:t>
      </w:r>
      <w:r w:rsidR="00DE772F" w:rsidRPr="00EA19A5">
        <w:rPr>
          <w:b w:val="0"/>
          <w:lang w:val="en-GB"/>
        </w:rPr>
        <w:t>housand</w:t>
      </w:r>
      <w:r w:rsidR="00AF7F58" w:rsidRPr="00EA19A5">
        <w:rPr>
          <w:b w:val="0"/>
          <w:lang w:val="en-GB"/>
        </w:rPr>
        <w:t xml:space="preserve"> (-</w:t>
      </w:r>
      <w:r w:rsidR="00394BC0" w:rsidRPr="00EA19A5">
        <w:rPr>
          <w:b w:val="0"/>
          <w:lang w:val="en-GB"/>
        </w:rPr>
        <w:t>2</w:t>
      </w:r>
      <w:r w:rsidR="00DE772F" w:rsidRPr="00EA19A5">
        <w:rPr>
          <w:b w:val="0"/>
          <w:lang w:val="en-GB"/>
        </w:rPr>
        <w:t>.</w:t>
      </w:r>
      <w:r w:rsidR="00394BC0" w:rsidRPr="00EA19A5">
        <w:rPr>
          <w:b w:val="0"/>
          <w:lang w:val="en-GB"/>
        </w:rPr>
        <w:t>9</w:t>
      </w:r>
      <w:r w:rsidR="00AF7F58" w:rsidRPr="00EA19A5">
        <w:rPr>
          <w:b w:val="0"/>
          <w:lang w:val="en-GB"/>
        </w:rPr>
        <w:t>%)</w:t>
      </w:r>
      <w:r w:rsidR="00A27CF0" w:rsidRPr="00EA19A5">
        <w:rPr>
          <w:b w:val="0"/>
          <w:lang w:val="en-GB"/>
        </w:rPr>
        <w:t>;</w:t>
      </w:r>
      <w:r w:rsidR="003E0352" w:rsidRPr="00EA19A5">
        <w:rPr>
          <w:b w:val="0"/>
          <w:lang w:val="en-GB"/>
        </w:rPr>
        <w:t xml:space="preserve"> </w:t>
      </w:r>
      <w:r w:rsidR="00DE772F" w:rsidRPr="00EA19A5">
        <w:rPr>
          <w:b w:val="0"/>
          <w:lang w:val="en-GB"/>
        </w:rPr>
        <w:t xml:space="preserve">in </w:t>
      </w:r>
      <w:r w:rsidR="00DE772F" w:rsidRPr="00EA19A5">
        <w:rPr>
          <w:b w:val="0"/>
          <w:lang w:val="en-GB" w:eastAsia="cs-CZ"/>
        </w:rPr>
        <w:t xml:space="preserve">accommodation and food service activities there were </w:t>
      </w:r>
      <w:r w:rsidR="00DE772F" w:rsidRPr="00EA19A5">
        <w:rPr>
          <w:b w:val="0"/>
          <w:lang w:val="en-GB"/>
        </w:rPr>
        <w:t xml:space="preserve">four thousand jobs </w:t>
      </w:r>
      <w:r w:rsidR="00CD2018" w:rsidRPr="00EA19A5">
        <w:rPr>
          <w:b w:val="0"/>
          <w:lang w:val="en-GB"/>
        </w:rPr>
        <w:t>(-3</w:t>
      </w:r>
      <w:r w:rsidR="00DE772F" w:rsidRPr="00EA19A5">
        <w:rPr>
          <w:b w:val="0"/>
          <w:lang w:val="en-GB"/>
        </w:rPr>
        <w:t>.</w:t>
      </w:r>
      <w:r w:rsidR="00CD2018" w:rsidRPr="00EA19A5">
        <w:rPr>
          <w:b w:val="0"/>
          <w:lang w:val="en-GB"/>
        </w:rPr>
        <w:t>8</w:t>
      </w:r>
      <w:r w:rsidR="00AF7F58" w:rsidRPr="00EA19A5">
        <w:rPr>
          <w:b w:val="0"/>
          <w:lang w:val="en-GB"/>
        </w:rPr>
        <w:t>%</w:t>
      </w:r>
      <w:r w:rsidR="00CD2018" w:rsidRPr="00EA19A5">
        <w:rPr>
          <w:b w:val="0"/>
          <w:lang w:val="en-GB"/>
        </w:rPr>
        <w:t>)</w:t>
      </w:r>
      <w:r w:rsidR="00DE772F" w:rsidRPr="00EA19A5">
        <w:rPr>
          <w:b w:val="0"/>
          <w:lang w:val="en-GB"/>
        </w:rPr>
        <w:t xml:space="preserve"> </w:t>
      </w:r>
      <w:r w:rsidR="00DE772F" w:rsidRPr="00014A9B">
        <w:rPr>
          <w:b w:val="0"/>
          <w:lang w:val="en-GB" w:eastAsia="cs-CZ"/>
        </w:rPr>
        <w:t>lost</w:t>
      </w:r>
      <w:r w:rsidR="001E0070" w:rsidRPr="00014A9B">
        <w:rPr>
          <w:b w:val="0"/>
          <w:lang w:val="en-GB"/>
        </w:rPr>
        <w:t>.</w:t>
      </w:r>
    </w:p>
    <w:p w:rsidR="009429AB" w:rsidRPr="00EA19A5" w:rsidRDefault="00DE772F" w:rsidP="009429AB">
      <w:pPr>
        <w:pStyle w:val="Perex"/>
        <w:spacing w:after="0"/>
        <w:rPr>
          <w:b w:val="0"/>
          <w:lang w:val="en-GB"/>
        </w:rPr>
      </w:pPr>
      <w:r w:rsidRPr="00014A9B">
        <w:rPr>
          <w:b w:val="0"/>
          <w:lang w:val="en-GB"/>
        </w:rPr>
        <w:t>O</w:t>
      </w:r>
      <w:r w:rsidRPr="00EA19A5">
        <w:rPr>
          <w:b w:val="0"/>
          <w:lang w:val="en-GB"/>
        </w:rPr>
        <w:t>n the other hand, manufacturing demonstrated the most important increases in terms of number by 22.3 thousand (+2.1%) in Q</w:t>
      </w:r>
      <w:r w:rsidR="009429AB" w:rsidRPr="00EA19A5">
        <w:rPr>
          <w:b w:val="0"/>
          <w:lang w:val="en-GB"/>
        </w:rPr>
        <w:t>4</w:t>
      </w:r>
      <w:r w:rsidRPr="00EA19A5">
        <w:rPr>
          <w:b w:val="0"/>
          <w:lang w:val="en-GB"/>
        </w:rPr>
        <w:t> 2014</w:t>
      </w:r>
      <w:r w:rsidR="009429AB" w:rsidRPr="00EA19A5">
        <w:rPr>
          <w:b w:val="0"/>
          <w:lang w:val="en-GB"/>
        </w:rPr>
        <w:t>.</w:t>
      </w:r>
      <w:r w:rsidRPr="00EA19A5">
        <w:rPr>
          <w:b w:val="0"/>
          <w:lang w:val="en-GB"/>
        </w:rPr>
        <w:t xml:space="preserve"> In the end of </w:t>
      </w:r>
      <w:r w:rsidR="009429AB" w:rsidRPr="00EA19A5">
        <w:rPr>
          <w:b w:val="0"/>
          <w:lang w:val="en-GB"/>
        </w:rPr>
        <w:t xml:space="preserve">2014 </w:t>
      </w:r>
      <w:r w:rsidR="00014A9B">
        <w:rPr>
          <w:b w:val="0"/>
          <w:lang w:val="en-GB"/>
        </w:rPr>
        <w:t>a</w:t>
      </w:r>
      <w:r w:rsidR="00D371EA" w:rsidRPr="00EA19A5">
        <w:rPr>
          <w:b w:val="0"/>
          <w:lang w:val="en-GB"/>
        </w:rPr>
        <w:t xml:space="preserve"> rapid growth in the number of employees in real estate activities </w:t>
      </w:r>
      <w:r w:rsidR="009429AB" w:rsidRPr="00EA19A5">
        <w:rPr>
          <w:b w:val="0"/>
          <w:lang w:val="en-GB"/>
        </w:rPr>
        <w:t>(+1</w:t>
      </w:r>
      <w:r w:rsidR="00D371EA" w:rsidRPr="00EA19A5">
        <w:rPr>
          <w:b w:val="0"/>
          <w:lang w:val="en-GB"/>
        </w:rPr>
        <w:t>.</w:t>
      </w:r>
      <w:r w:rsidR="009429AB" w:rsidRPr="00EA19A5">
        <w:rPr>
          <w:b w:val="0"/>
          <w:lang w:val="en-GB"/>
        </w:rPr>
        <w:t>7%)</w:t>
      </w:r>
      <w:r w:rsidR="00014A9B">
        <w:rPr>
          <w:b w:val="0"/>
          <w:lang w:val="en-GB"/>
        </w:rPr>
        <w:t>,</w:t>
      </w:r>
      <w:r w:rsidR="00D371EA" w:rsidRPr="00EA19A5">
        <w:rPr>
          <w:b w:val="0"/>
          <w:lang w:val="en-GB"/>
        </w:rPr>
        <w:t xml:space="preserve"> related to an expansion of financial services of </w:t>
      </w:r>
      <w:r w:rsidR="00D371EA" w:rsidRPr="00EA19A5">
        <w:rPr>
          <w:b w:val="0"/>
          <w:lang w:val="en-GB"/>
        </w:rPr>
        <w:lastRenderedPageBreak/>
        <w:t>real estate agencies, was slightly dampened</w:t>
      </w:r>
      <w:r w:rsidR="009429AB" w:rsidRPr="00EA19A5">
        <w:rPr>
          <w:b w:val="0"/>
          <w:lang w:val="en-GB"/>
        </w:rPr>
        <w:t xml:space="preserve">. </w:t>
      </w:r>
      <w:r w:rsidR="00D371EA" w:rsidRPr="00EA19A5">
        <w:rPr>
          <w:b w:val="0"/>
          <w:lang w:val="en-GB"/>
        </w:rPr>
        <w:t xml:space="preserve">The number of FTE employees in administrative and support service activities significantly grew by 10.4 thousand </w:t>
      </w:r>
      <w:r w:rsidR="009429AB" w:rsidRPr="00EA19A5">
        <w:rPr>
          <w:b w:val="0"/>
          <w:lang w:val="en-GB"/>
        </w:rPr>
        <w:t>(+6</w:t>
      </w:r>
      <w:r w:rsidR="00D371EA" w:rsidRPr="00EA19A5">
        <w:rPr>
          <w:b w:val="0"/>
          <w:lang w:val="en-GB"/>
        </w:rPr>
        <w:t>.</w:t>
      </w:r>
      <w:r w:rsidR="009429AB" w:rsidRPr="00EA19A5">
        <w:rPr>
          <w:b w:val="0"/>
          <w:lang w:val="en-GB"/>
        </w:rPr>
        <w:t xml:space="preserve">7%), </w:t>
      </w:r>
      <w:r w:rsidR="00D371EA" w:rsidRPr="00EA19A5">
        <w:rPr>
          <w:b w:val="0"/>
          <w:lang w:val="en-GB"/>
        </w:rPr>
        <w:t xml:space="preserve">which was tied to an increase in the number of employees of labour agencies. </w:t>
      </w:r>
    </w:p>
    <w:p w:rsidR="009429AB" w:rsidRPr="00EA19A5" w:rsidRDefault="00D371EA" w:rsidP="009429AB">
      <w:pPr>
        <w:pStyle w:val="Perex"/>
        <w:spacing w:after="0"/>
        <w:rPr>
          <w:b w:val="0"/>
          <w:lang w:val="en-GB"/>
        </w:rPr>
      </w:pPr>
      <w:r w:rsidRPr="00EA19A5">
        <w:rPr>
          <w:b w:val="0"/>
          <w:lang w:val="en-GB"/>
        </w:rPr>
        <w:t>Over three hundred jobs emerged in agriculture, forestry and fishing.</w:t>
      </w:r>
      <w:r w:rsidR="002105DD" w:rsidRPr="00EA19A5">
        <w:rPr>
          <w:b w:val="0"/>
          <w:lang w:val="en-GB"/>
        </w:rPr>
        <w:t xml:space="preserve"> Public administration and defence; compulsory social security saw an increase in the number of employees by </w:t>
      </w:r>
      <w:r w:rsidR="009429AB" w:rsidRPr="00EA19A5">
        <w:rPr>
          <w:b w:val="0"/>
          <w:lang w:val="en-GB"/>
        </w:rPr>
        <w:t>4</w:t>
      </w:r>
      <w:r w:rsidR="002105DD" w:rsidRPr="00EA19A5">
        <w:rPr>
          <w:b w:val="0"/>
          <w:lang w:val="en-GB"/>
        </w:rPr>
        <w:t>.</w:t>
      </w:r>
      <w:r w:rsidR="009429AB" w:rsidRPr="00EA19A5">
        <w:rPr>
          <w:b w:val="0"/>
          <w:lang w:val="en-GB"/>
        </w:rPr>
        <w:t>1 t</w:t>
      </w:r>
      <w:r w:rsidR="002105DD" w:rsidRPr="00EA19A5">
        <w:rPr>
          <w:b w:val="0"/>
          <w:lang w:val="en-GB"/>
        </w:rPr>
        <w:t>housand, y-o-y (+</w:t>
      </w:r>
      <w:r w:rsidR="009429AB" w:rsidRPr="00EA19A5">
        <w:rPr>
          <w:b w:val="0"/>
          <w:lang w:val="en-GB"/>
        </w:rPr>
        <w:t>1</w:t>
      </w:r>
      <w:r w:rsidR="002105DD" w:rsidRPr="00EA19A5">
        <w:rPr>
          <w:b w:val="0"/>
          <w:lang w:val="en-GB"/>
        </w:rPr>
        <w:t>.</w:t>
      </w:r>
      <w:r w:rsidR="009429AB" w:rsidRPr="00EA19A5">
        <w:rPr>
          <w:b w:val="0"/>
          <w:lang w:val="en-GB"/>
        </w:rPr>
        <w:t>5%</w:t>
      </w:r>
      <w:r w:rsidR="002105DD" w:rsidRPr="00EA19A5">
        <w:rPr>
          <w:b w:val="0"/>
          <w:lang w:val="en-GB"/>
        </w:rPr>
        <w:t>)</w:t>
      </w:r>
      <w:r w:rsidR="009429AB" w:rsidRPr="00EA19A5">
        <w:rPr>
          <w:b w:val="0"/>
          <w:lang w:val="en-GB"/>
        </w:rPr>
        <w:t xml:space="preserve">. </w:t>
      </w:r>
      <w:r w:rsidR="002105DD" w:rsidRPr="00EA19A5">
        <w:rPr>
          <w:b w:val="0"/>
          <w:lang w:val="en-GB"/>
        </w:rPr>
        <w:t xml:space="preserve">The growth in the latter was due to increased capacities of labour offices dedicated to combat unemployment where </w:t>
      </w:r>
      <w:r w:rsidR="009429AB" w:rsidRPr="00EA19A5">
        <w:rPr>
          <w:b w:val="0"/>
          <w:lang w:val="en-GB"/>
        </w:rPr>
        <w:t xml:space="preserve">1 304 </w:t>
      </w:r>
      <w:r w:rsidR="002105DD" w:rsidRPr="00EA19A5">
        <w:rPr>
          <w:b w:val="0"/>
          <w:lang w:val="en-GB"/>
        </w:rPr>
        <w:t xml:space="preserve">jobs </w:t>
      </w:r>
      <w:r w:rsidR="00014A9B">
        <w:rPr>
          <w:b w:val="0"/>
          <w:lang w:val="en-GB"/>
        </w:rPr>
        <w:t>were created</w:t>
      </w:r>
      <w:r w:rsidR="002105DD" w:rsidRPr="00EA19A5">
        <w:rPr>
          <w:b w:val="0"/>
          <w:lang w:val="en-GB"/>
        </w:rPr>
        <w:t xml:space="preserve"> y-o-y. </w:t>
      </w:r>
    </w:p>
    <w:p w:rsidR="009429AB" w:rsidRPr="00EA19A5" w:rsidRDefault="009429AB" w:rsidP="001E4BB8">
      <w:pPr>
        <w:pStyle w:val="Perex"/>
        <w:spacing w:after="0"/>
        <w:rPr>
          <w:b w:val="0"/>
          <w:lang w:val="en-GB"/>
        </w:rPr>
      </w:pPr>
    </w:p>
    <w:p w:rsidR="009429AB" w:rsidRPr="00EA19A5" w:rsidRDefault="00247732" w:rsidP="009429AB">
      <w:pPr>
        <w:rPr>
          <w:lang w:val="en-GB" w:eastAsia="cs-CZ"/>
        </w:rPr>
      </w:pPr>
      <w:r w:rsidRPr="00EA19A5">
        <w:rPr>
          <w:b/>
          <w:lang w:val="en-GB"/>
        </w:rPr>
        <w:t>Concerning</w:t>
      </w:r>
      <w:r w:rsidR="00AD5FA2" w:rsidRPr="00EA19A5">
        <w:rPr>
          <w:b/>
          <w:lang w:val="en-GB"/>
        </w:rPr>
        <w:t xml:space="preserve"> wages</w:t>
      </w:r>
      <w:r w:rsidR="00AD5FA2" w:rsidRPr="00EA19A5">
        <w:rPr>
          <w:lang w:val="en-GB"/>
        </w:rPr>
        <w:t xml:space="preserve"> in Q</w:t>
      </w:r>
      <w:r w:rsidR="009429AB" w:rsidRPr="00EA19A5">
        <w:rPr>
          <w:lang w:val="en-GB" w:eastAsia="cs-CZ"/>
        </w:rPr>
        <w:t xml:space="preserve">4 2014 </w:t>
      </w:r>
      <w:r w:rsidR="00B10E15" w:rsidRPr="00EA19A5">
        <w:rPr>
          <w:lang w:val="en-GB" w:eastAsia="cs-CZ"/>
        </w:rPr>
        <w:t xml:space="preserve">they were moderate as it was typical for the whole previous year. Results at the beginning of the year </w:t>
      </w:r>
      <w:r w:rsidR="009429AB" w:rsidRPr="00EA19A5">
        <w:rPr>
          <w:lang w:val="en-GB" w:eastAsia="cs-CZ"/>
        </w:rPr>
        <w:t>(</w:t>
      </w:r>
      <w:r w:rsidR="00B10E15" w:rsidRPr="00EA19A5">
        <w:rPr>
          <w:lang w:val="en-GB" w:eastAsia="cs-CZ"/>
        </w:rPr>
        <w:t xml:space="preserve">nominal growth by </w:t>
      </w:r>
      <w:r w:rsidR="009429AB" w:rsidRPr="00EA19A5">
        <w:rPr>
          <w:lang w:val="en-GB" w:eastAsia="cs-CZ"/>
        </w:rPr>
        <w:t>3</w:t>
      </w:r>
      <w:r w:rsidR="00B10E15" w:rsidRPr="00EA19A5">
        <w:rPr>
          <w:lang w:val="en-GB" w:eastAsia="cs-CZ"/>
        </w:rPr>
        <w:t>.</w:t>
      </w:r>
      <w:r w:rsidR="009429AB" w:rsidRPr="00EA19A5">
        <w:rPr>
          <w:lang w:val="en-GB" w:eastAsia="cs-CZ"/>
        </w:rPr>
        <w:t xml:space="preserve">3%) </w:t>
      </w:r>
      <w:r w:rsidR="00B10E15" w:rsidRPr="00EA19A5">
        <w:rPr>
          <w:lang w:val="en-GB" w:eastAsia="cs-CZ"/>
        </w:rPr>
        <w:t xml:space="preserve">were still affected by the influence of pre-paid managerial bonuses from the end of </w:t>
      </w:r>
      <w:r w:rsidR="009429AB" w:rsidRPr="00EA19A5">
        <w:rPr>
          <w:lang w:val="en-GB" w:eastAsia="cs-CZ"/>
        </w:rPr>
        <w:t xml:space="preserve">2012, </w:t>
      </w:r>
      <w:r w:rsidR="00B10E15" w:rsidRPr="00EA19A5">
        <w:rPr>
          <w:lang w:val="en-GB" w:eastAsia="cs-CZ"/>
        </w:rPr>
        <w:t>which brought an incomparable basis. Otherwise increases</w:t>
      </w:r>
      <w:r w:rsidR="009A37E1">
        <w:rPr>
          <w:lang w:val="en-GB" w:eastAsia="cs-CZ"/>
        </w:rPr>
        <w:t>,</w:t>
      </w:r>
      <w:r w:rsidR="00B10E15" w:rsidRPr="00EA19A5">
        <w:rPr>
          <w:lang w:val="en-GB" w:eastAsia="cs-CZ"/>
        </w:rPr>
        <w:t xml:space="preserve"> compared to the same period of the previous year</w:t>
      </w:r>
      <w:r w:rsidR="009A37E1">
        <w:rPr>
          <w:lang w:val="en-GB" w:eastAsia="cs-CZ"/>
        </w:rPr>
        <w:t>,</w:t>
      </w:r>
      <w:r w:rsidR="00B10E15" w:rsidRPr="00EA19A5">
        <w:rPr>
          <w:lang w:val="en-GB" w:eastAsia="cs-CZ"/>
        </w:rPr>
        <w:t xml:space="preserve"> were oscillating around two per cent. </w:t>
      </w:r>
    </w:p>
    <w:p w:rsidR="009429AB" w:rsidRPr="00EA19A5" w:rsidRDefault="00B10E15" w:rsidP="009429AB">
      <w:pPr>
        <w:rPr>
          <w:lang w:val="en-GB" w:eastAsia="cs-CZ"/>
        </w:rPr>
      </w:pPr>
      <w:r w:rsidRPr="00EA19A5">
        <w:rPr>
          <w:lang w:val="en-GB" w:eastAsia="cs-CZ"/>
        </w:rPr>
        <w:t>It is important</w:t>
      </w:r>
      <w:r w:rsidR="009A37E1">
        <w:rPr>
          <w:lang w:val="en-GB" w:eastAsia="cs-CZ"/>
        </w:rPr>
        <w:t>,</w:t>
      </w:r>
      <w:r w:rsidRPr="00EA19A5">
        <w:rPr>
          <w:lang w:val="en-GB" w:eastAsia="cs-CZ"/>
        </w:rPr>
        <w:t xml:space="preserve"> that whole-year nominal growth in the last year </w:t>
      </w:r>
      <w:r w:rsidR="009429AB" w:rsidRPr="00EA19A5">
        <w:rPr>
          <w:lang w:val="en-GB" w:eastAsia="cs-CZ"/>
        </w:rPr>
        <w:t>(2</w:t>
      </w:r>
      <w:r w:rsidRPr="00EA19A5">
        <w:rPr>
          <w:lang w:val="en-GB" w:eastAsia="cs-CZ"/>
        </w:rPr>
        <w:t>.</w:t>
      </w:r>
      <w:r w:rsidR="009429AB" w:rsidRPr="00EA19A5">
        <w:rPr>
          <w:lang w:val="en-GB" w:eastAsia="cs-CZ"/>
        </w:rPr>
        <w:t xml:space="preserve">4%) </w:t>
      </w:r>
      <w:r w:rsidRPr="00EA19A5">
        <w:rPr>
          <w:lang w:val="en-GB" w:eastAsia="cs-CZ"/>
        </w:rPr>
        <w:t>was confronted with a minimum increase in consumer prises, inflation (0.</w:t>
      </w:r>
      <w:r w:rsidR="009429AB" w:rsidRPr="00EA19A5">
        <w:rPr>
          <w:lang w:val="en-GB" w:eastAsia="cs-CZ"/>
        </w:rPr>
        <w:t>4%). T</w:t>
      </w:r>
      <w:r w:rsidRPr="00EA19A5">
        <w:rPr>
          <w:lang w:val="en-GB" w:eastAsia="cs-CZ"/>
        </w:rPr>
        <w:t xml:space="preserve">his fact led to a real increase in purchasing power of wages, which grew by 2.0% over the whole year, the </w:t>
      </w:r>
      <w:r w:rsidR="009A37E1">
        <w:rPr>
          <w:lang w:val="en-GB" w:eastAsia="cs-CZ"/>
        </w:rPr>
        <w:t>highest</w:t>
      </w:r>
      <w:r w:rsidRPr="00EA19A5">
        <w:rPr>
          <w:lang w:val="en-GB" w:eastAsia="cs-CZ"/>
        </w:rPr>
        <w:t xml:space="preserve"> </w:t>
      </w:r>
      <w:r w:rsidR="009A37E1">
        <w:rPr>
          <w:lang w:val="en-GB" w:eastAsia="cs-CZ"/>
        </w:rPr>
        <w:t xml:space="preserve">growth </w:t>
      </w:r>
      <w:r w:rsidRPr="00EA19A5">
        <w:rPr>
          <w:lang w:val="en-GB" w:eastAsia="cs-CZ"/>
        </w:rPr>
        <w:t>since 2009, even though wage increases were weaker.</w:t>
      </w:r>
    </w:p>
    <w:p w:rsidR="009429AB" w:rsidRPr="00EA19A5" w:rsidRDefault="009429AB" w:rsidP="009429AB">
      <w:pPr>
        <w:rPr>
          <w:lang w:val="en-GB"/>
        </w:rPr>
      </w:pPr>
      <w:r w:rsidRPr="00EA19A5">
        <w:rPr>
          <w:lang w:val="en-GB" w:eastAsia="cs-CZ"/>
        </w:rPr>
        <w:t>T</w:t>
      </w:r>
      <w:r w:rsidR="00B10E15" w:rsidRPr="00EA19A5">
        <w:rPr>
          <w:lang w:val="en-GB" w:eastAsia="cs-CZ"/>
        </w:rPr>
        <w:t>his was maintained in Q</w:t>
      </w:r>
      <w:r w:rsidRPr="00EA19A5">
        <w:rPr>
          <w:lang w:val="en-GB" w:eastAsia="cs-CZ"/>
        </w:rPr>
        <w:t>4 </w:t>
      </w:r>
      <w:r w:rsidR="00B10E15" w:rsidRPr="00EA19A5">
        <w:rPr>
          <w:lang w:val="en-GB" w:eastAsia="cs-CZ"/>
        </w:rPr>
        <w:t xml:space="preserve">2014 when average wages grew by 2.3% nominally and by 1.8% in real terms, compared to the same period of the previous year. At the end of the year </w:t>
      </w:r>
      <w:r w:rsidR="00D6678D" w:rsidRPr="00EA19A5">
        <w:rPr>
          <w:lang w:val="en-GB" w:eastAsia="cs-CZ"/>
        </w:rPr>
        <w:t xml:space="preserve">the non-business sphere </w:t>
      </w:r>
      <w:r w:rsidR="00B10E15" w:rsidRPr="00EA19A5">
        <w:rPr>
          <w:lang w:val="en-GB" w:eastAsia="cs-CZ"/>
        </w:rPr>
        <w:t xml:space="preserve">development diverged </w:t>
      </w:r>
      <w:r w:rsidR="00D6678D" w:rsidRPr="00EA19A5">
        <w:rPr>
          <w:lang w:val="en-GB" w:eastAsia="cs-CZ"/>
        </w:rPr>
        <w:t xml:space="preserve">from that of the commercial sphere because of </w:t>
      </w:r>
      <w:r w:rsidR="009A37E1">
        <w:rPr>
          <w:lang w:val="en-GB" w:eastAsia="cs-CZ"/>
        </w:rPr>
        <w:t>a</w:t>
      </w:r>
      <w:r w:rsidR="00D6678D" w:rsidRPr="00EA19A5">
        <w:rPr>
          <w:lang w:val="en-GB" w:eastAsia="cs-CZ"/>
        </w:rPr>
        <w:t xml:space="preserve"> Government decision to raise salary tariffs. Thus salaries in the non-business sphere had been acting as an impediment to wage development for a long time</w:t>
      </w:r>
      <w:r w:rsidR="00D6678D" w:rsidRPr="00EA19A5">
        <w:rPr>
          <w:lang w:val="en-GB"/>
        </w:rPr>
        <w:t>, in</w:t>
      </w:r>
      <w:r w:rsidRPr="00EA19A5">
        <w:rPr>
          <w:lang w:val="en-GB"/>
        </w:rPr>
        <w:t xml:space="preserve"> 2010 </w:t>
      </w:r>
      <w:r w:rsidR="00D6678D" w:rsidRPr="00EA19A5">
        <w:rPr>
          <w:lang w:val="en-GB"/>
        </w:rPr>
        <w:t xml:space="preserve">through </w:t>
      </w:r>
      <w:r w:rsidRPr="00EA19A5">
        <w:rPr>
          <w:lang w:val="en-GB"/>
        </w:rPr>
        <w:t xml:space="preserve">2013 </w:t>
      </w:r>
      <w:r w:rsidR="00D6678D" w:rsidRPr="00EA19A5">
        <w:rPr>
          <w:lang w:val="en-GB"/>
        </w:rPr>
        <w:t>salaries in the public sector were continuously declining in real terms, in Q</w:t>
      </w:r>
      <w:r w:rsidRPr="00EA19A5">
        <w:rPr>
          <w:lang w:val="en-GB"/>
        </w:rPr>
        <w:t>4 </w:t>
      </w:r>
      <w:r w:rsidR="00D6678D" w:rsidRPr="00EA19A5">
        <w:rPr>
          <w:lang w:val="en-GB"/>
        </w:rPr>
        <w:t>2</w:t>
      </w:r>
      <w:r w:rsidRPr="00EA19A5">
        <w:rPr>
          <w:lang w:val="en-GB"/>
        </w:rPr>
        <w:t xml:space="preserve">014 </w:t>
      </w:r>
      <w:r w:rsidR="00D6678D" w:rsidRPr="00EA19A5">
        <w:rPr>
          <w:lang w:val="en-GB"/>
        </w:rPr>
        <w:t xml:space="preserve">they conversely became a stimulus for a faster growth because the average salary grew by </w:t>
      </w:r>
      <w:r w:rsidRPr="00EA19A5">
        <w:rPr>
          <w:lang w:val="en-GB"/>
        </w:rPr>
        <w:t>3</w:t>
      </w:r>
      <w:r w:rsidR="00D6678D" w:rsidRPr="00EA19A5">
        <w:rPr>
          <w:lang w:val="en-GB"/>
        </w:rPr>
        <w:t>.</w:t>
      </w:r>
      <w:r w:rsidRPr="00EA19A5">
        <w:rPr>
          <w:lang w:val="en-GB"/>
        </w:rPr>
        <w:t xml:space="preserve">8%, </w:t>
      </w:r>
      <w:r w:rsidR="00D6678D" w:rsidRPr="00EA19A5">
        <w:rPr>
          <w:lang w:val="en-GB"/>
        </w:rPr>
        <w:t xml:space="preserve">which is </w:t>
      </w:r>
      <w:r w:rsidRPr="00EA19A5">
        <w:rPr>
          <w:lang w:val="en-GB"/>
        </w:rPr>
        <w:t>3</w:t>
      </w:r>
      <w:r w:rsidR="00D6678D" w:rsidRPr="00EA19A5">
        <w:rPr>
          <w:lang w:val="en-GB"/>
        </w:rPr>
        <w:t>.</w:t>
      </w:r>
      <w:r w:rsidRPr="00EA19A5">
        <w:rPr>
          <w:lang w:val="en-GB"/>
        </w:rPr>
        <w:t>3%</w:t>
      </w:r>
      <w:r w:rsidR="00D6678D" w:rsidRPr="00EA19A5">
        <w:rPr>
          <w:lang w:val="en-GB"/>
        </w:rPr>
        <w:t xml:space="preserve"> in real terms when inflation is deduced. </w:t>
      </w:r>
      <w:r w:rsidR="00CC3600" w:rsidRPr="00EA19A5">
        <w:rPr>
          <w:lang w:val="en-GB"/>
        </w:rPr>
        <w:t xml:space="preserve">In </w:t>
      </w:r>
      <w:r w:rsidR="00D6678D" w:rsidRPr="00EA19A5">
        <w:rPr>
          <w:lang w:val="en-GB"/>
        </w:rPr>
        <w:t>the same period the average wage in the business sphere increased nominally by</w:t>
      </w:r>
      <w:r w:rsidRPr="00EA19A5">
        <w:rPr>
          <w:lang w:val="en-GB"/>
        </w:rPr>
        <w:t xml:space="preserve"> 1</w:t>
      </w:r>
      <w:r w:rsidR="00D6678D" w:rsidRPr="00EA19A5">
        <w:rPr>
          <w:lang w:val="en-GB"/>
        </w:rPr>
        <w:t>.</w:t>
      </w:r>
      <w:r w:rsidRPr="00EA19A5">
        <w:rPr>
          <w:lang w:val="en-GB"/>
        </w:rPr>
        <w:t>9% a</w:t>
      </w:r>
      <w:r w:rsidR="00D6678D" w:rsidRPr="00EA19A5">
        <w:rPr>
          <w:lang w:val="en-GB"/>
        </w:rPr>
        <w:t xml:space="preserve">nd by </w:t>
      </w:r>
      <w:r w:rsidRPr="00EA19A5">
        <w:rPr>
          <w:lang w:val="en-GB"/>
        </w:rPr>
        <w:t>1</w:t>
      </w:r>
      <w:r w:rsidR="00D6678D" w:rsidRPr="00EA19A5">
        <w:rPr>
          <w:lang w:val="en-GB"/>
        </w:rPr>
        <w:t>.</w:t>
      </w:r>
      <w:r w:rsidRPr="00EA19A5">
        <w:rPr>
          <w:lang w:val="en-GB"/>
        </w:rPr>
        <w:t>4%</w:t>
      </w:r>
      <w:r w:rsidR="00D6678D" w:rsidRPr="00EA19A5">
        <w:rPr>
          <w:lang w:val="en-GB"/>
        </w:rPr>
        <w:t xml:space="preserve"> in real terms</w:t>
      </w:r>
      <w:r w:rsidRPr="00EA19A5">
        <w:rPr>
          <w:lang w:val="en-GB"/>
        </w:rPr>
        <w:t xml:space="preserve">. </w:t>
      </w:r>
      <w:r w:rsidR="00D6678D" w:rsidRPr="00EA19A5">
        <w:rPr>
          <w:lang w:val="en-GB"/>
        </w:rPr>
        <w:t xml:space="preserve">Year-on-year increases for the whole </w:t>
      </w:r>
      <w:r w:rsidR="009A37E1">
        <w:rPr>
          <w:lang w:val="en-GB"/>
        </w:rPr>
        <w:t xml:space="preserve">year </w:t>
      </w:r>
      <w:r w:rsidRPr="00EA19A5">
        <w:rPr>
          <w:lang w:val="en-GB"/>
        </w:rPr>
        <w:t xml:space="preserve">2014 </w:t>
      </w:r>
      <w:r w:rsidR="00D6678D" w:rsidRPr="00EA19A5">
        <w:rPr>
          <w:lang w:val="en-GB"/>
        </w:rPr>
        <w:t xml:space="preserve">are, however, still identical </w:t>
      </w:r>
      <w:r w:rsidR="00CC3600" w:rsidRPr="00EA19A5">
        <w:rPr>
          <w:lang w:val="en-GB"/>
        </w:rPr>
        <w:t>for</w:t>
      </w:r>
      <w:r w:rsidR="00D6678D" w:rsidRPr="00EA19A5">
        <w:rPr>
          <w:lang w:val="en-GB"/>
        </w:rPr>
        <w:t xml:space="preserve"> both the spheres –</w:t>
      </w:r>
      <w:r w:rsidRPr="00EA19A5">
        <w:rPr>
          <w:lang w:val="en-GB"/>
        </w:rPr>
        <w:t xml:space="preserve"> 2</w:t>
      </w:r>
      <w:r w:rsidR="00D6678D" w:rsidRPr="00EA19A5">
        <w:rPr>
          <w:lang w:val="en-GB"/>
        </w:rPr>
        <w:t>.</w:t>
      </w:r>
      <w:r w:rsidRPr="00EA19A5">
        <w:rPr>
          <w:lang w:val="en-GB"/>
        </w:rPr>
        <w:t xml:space="preserve">4% </w:t>
      </w:r>
      <w:r w:rsidR="00D6678D" w:rsidRPr="00EA19A5">
        <w:rPr>
          <w:lang w:val="en-GB"/>
        </w:rPr>
        <w:t xml:space="preserve">nominally and </w:t>
      </w:r>
      <w:r w:rsidRPr="00EA19A5">
        <w:rPr>
          <w:lang w:val="en-GB"/>
        </w:rPr>
        <w:t>2</w:t>
      </w:r>
      <w:r w:rsidR="00D6678D" w:rsidRPr="00EA19A5">
        <w:rPr>
          <w:lang w:val="en-GB"/>
        </w:rPr>
        <w:t>.</w:t>
      </w:r>
      <w:r w:rsidRPr="00EA19A5">
        <w:rPr>
          <w:lang w:val="en-GB"/>
        </w:rPr>
        <w:t xml:space="preserve">0% </w:t>
      </w:r>
      <w:r w:rsidR="00D6678D" w:rsidRPr="00EA19A5">
        <w:rPr>
          <w:lang w:val="en-GB"/>
        </w:rPr>
        <w:t>in real terms</w:t>
      </w:r>
      <w:r w:rsidRPr="00EA19A5">
        <w:rPr>
          <w:lang w:val="en-GB"/>
        </w:rPr>
        <w:t>.</w:t>
      </w:r>
    </w:p>
    <w:p w:rsidR="009429AB" w:rsidRPr="00EA19A5" w:rsidRDefault="009429AB" w:rsidP="009429AB">
      <w:pPr>
        <w:rPr>
          <w:lang w:val="en-GB"/>
        </w:rPr>
      </w:pPr>
    </w:p>
    <w:p w:rsidR="009429AB" w:rsidRPr="00EA19A5" w:rsidRDefault="00CC3600" w:rsidP="009429AB">
      <w:pPr>
        <w:rPr>
          <w:lang w:val="en-GB"/>
        </w:rPr>
      </w:pPr>
      <w:r w:rsidRPr="002362CD">
        <w:rPr>
          <w:lang w:val="en-GB"/>
        </w:rPr>
        <w:t>In respective</w:t>
      </w:r>
      <w:r w:rsidRPr="00EA19A5">
        <w:rPr>
          <w:lang w:val="en-GB"/>
        </w:rPr>
        <w:t xml:space="preserve"> </w:t>
      </w:r>
      <w:r w:rsidR="002362CD" w:rsidRPr="00EA19A5">
        <w:rPr>
          <w:lang w:val="en-GB"/>
        </w:rPr>
        <w:t>activit</w:t>
      </w:r>
      <w:r w:rsidR="00974E90">
        <w:rPr>
          <w:lang w:val="en-GB"/>
        </w:rPr>
        <w:t>y</w:t>
      </w:r>
      <w:r w:rsidR="002362CD" w:rsidRPr="00EA19A5">
        <w:rPr>
          <w:lang w:val="en-GB"/>
        </w:rPr>
        <w:t xml:space="preserve"> </w:t>
      </w:r>
      <w:r w:rsidRPr="00EA19A5">
        <w:rPr>
          <w:lang w:val="en-GB"/>
        </w:rPr>
        <w:t>aggregate</w:t>
      </w:r>
      <w:r w:rsidR="002362CD">
        <w:rPr>
          <w:lang w:val="en-GB"/>
        </w:rPr>
        <w:t>s</w:t>
      </w:r>
      <w:r w:rsidRPr="00EA19A5">
        <w:rPr>
          <w:lang w:val="en-GB"/>
        </w:rPr>
        <w:t xml:space="preserve"> </w:t>
      </w:r>
      <w:r w:rsidR="009429AB" w:rsidRPr="00EA19A5">
        <w:rPr>
          <w:lang w:val="en-GB"/>
        </w:rPr>
        <w:t>(CZ-NACE</w:t>
      </w:r>
      <w:r w:rsidRPr="00EA19A5">
        <w:rPr>
          <w:lang w:val="en-GB"/>
        </w:rPr>
        <w:t xml:space="preserve"> sections</w:t>
      </w:r>
      <w:r w:rsidR="009429AB" w:rsidRPr="00EA19A5">
        <w:rPr>
          <w:lang w:val="en-GB"/>
        </w:rPr>
        <w:t xml:space="preserve">) </w:t>
      </w:r>
      <w:r w:rsidRPr="00EA19A5">
        <w:rPr>
          <w:lang w:val="en-GB"/>
        </w:rPr>
        <w:t>the wage development in Q</w:t>
      </w:r>
      <w:r w:rsidR="009429AB" w:rsidRPr="00EA19A5">
        <w:rPr>
          <w:lang w:val="en-GB"/>
        </w:rPr>
        <w:t xml:space="preserve">4 2014 </w:t>
      </w:r>
      <w:r w:rsidRPr="00EA19A5">
        <w:rPr>
          <w:lang w:val="en-GB"/>
        </w:rPr>
        <w:t>was substantially differentiated</w:t>
      </w:r>
      <w:r w:rsidR="009429AB" w:rsidRPr="00EA19A5">
        <w:rPr>
          <w:lang w:val="en-GB"/>
        </w:rPr>
        <w:t xml:space="preserve">. </w:t>
      </w:r>
      <w:r w:rsidR="00E233BD" w:rsidRPr="00EA19A5">
        <w:rPr>
          <w:lang w:val="en-GB"/>
        </w:rPr>
        <w:t>Nominal</w:t>
      </w:r>
      <w:r w:rsidRPr="00EA19A5">
        <w:rPr>
          <w:lang w:val="en-GB"/>
        </w:rPr>
        <w:t xml:space="preserve"> increases were from </w:t>
      </w:r>
      <w:r w:rsidR="00974E90">
        <w:rPr>
          <w:lang w:val="en-GB"/>
        </w:rPr>
        <w:t xml:space="preserve">the </w:t>
      </w:r>
      <w:r w:rsidRPr="00EA19A5">
        <w:rPr>
          <w:lang w:val="en-GB"/>
        </w:rPr>
        <w:t xml:space="preserve">deeply negative value for mining and quarrying </w:t>
      </w:r>
      <w:r w:rsidR="009429AB" w:rsidRPr="00EA19A5">
        <w:rPr>
          <w:lang w:val="en-GB"/>
        </w:rPr>
        <w:t>(-5</w:t>
      </w:r>
      <w:r w:rsidRPr="00EA19A5">
        <w:rPr>
          <w:lang w:val="en-GB"/>
        </w:rPr>
        <w:t>.</w:t>
      </w:r>
      <w:r w:rsidR="009429AB" w:rsidRPr="00EA19A5">
        <w:rPr>
          <w:lang w:val="en-GB"/>
        </w:rPr>
        <w:t>9%)</w:t>
      </w:r>
      <w:r w:rsidRPr="00EA19A5">
        <w:rPr>
          <w:lang w:val="en-GB"/>
        </w:rPr>
        <w:t xml:space="preserve"> to five-per-cent growth in </w:t>
      </w:r>
      <w:r w:rsidR="00E233BD" w:rsidRPr="00EA19A5">
        <w:rPr>
          <w:lang w:val="en-GB"/>
        </w:rPr>
        <w:t>public administration and defence; compulsory social security</w:t>
      </w:r>
      <w:r w:rsidR="009429AB" w:rsidRPr="00EA19A5">
        <w:rPr>
          <w:lang w:val="en-GB"/>
        </w:rPr>
        <w:t xml:space="preserve">, </w:t>
      </w:r>
      <w:r w:rsidR="00E233BD" w:rsidRPr="00EA19A5">
        <w:rPr>
          <w:lang w:val="en-GB"/>
        </w:rPr>
        <w:t>where the aforementioned increase in salary tariffs brought its effect. More significant drops of average wages can be found, besides the coal mining suffering from phasing out, also in certain activities of market services</w:t>
      </w:r>
      <w:r w:rsidR="009429AB" w:rsidRPr="00EA19A5">
        <w:rPr>
          <w:lang w:val="en-GB"/>
        </w:rPr>
        <w:t xml:space="preserve">, </w:t>
      </w:r>
      <w:r w:rsidR="00E233BD" w:rsidRPr="00EA19A5">
        <w:rPr>
          <w:lang w:val="en-GB"/>
        </w:rPr>
        <w:t>especially in labour agencies</w:t>
      </w:r>
      <w:r w:rsidR="009429AB" w:rsidRPr="00EA19A5">
        <w:rPr>
          <w:lang w:val="en-GB"/>
        </w:rPr>
        <w:t xml:space="preserve">, </w:t>
      </w:r>
      <w:r w:rsidR="00E233BD" w:rsidRPr="00EA19A5">
        <w:rPr>
          <w:lang w:val="en-GB"/>
        </w:rPr>
        <w:t>travel agencies</w:t>
      </w:r>
      <w:r w:rsidR="009429AB" w:rsidRPr="00EA19A5">
        <w:rPr>
          <w:lang w:val="en-GB"/>
        </w:rPr>
        <w:t xml:space="preserve"> a</w:t>
      </w:r>
      <w:r w:rsidR="00E233BD" w:rsidRPr="00EA19A5">
        <w:rPr>
          <w:lang w:val="en-GB"/>
        </w:rPr>
        <w:t>nd security agencies</w:t>
      </w:r>
      <w:r w:rsidR="009429AB" w:rsidRPr="00EA19A5">
        <w:rPr>
          <w:lang w:val="en-GB"/>
        </w:rPr>
        <w:t xml:space="preserve">, </w:t>
      </w:r>
      <w:r w:rsidR="00E233BD" w:rsidRPr="00EA19A5">
        <w:rPr>
          <w:lang w:val="en-GB"/>
        </w:rPr>
        <w:t>in insurance companies</w:t>
      </w:r>
      <w:r w:rsidR="00974E90">
        <w:rPr>
          <w:lang w:val="en-GB"/>
        </w:rPr>
        <w:t>,</w:t>
      </w:r>
      <w:r w:rsidR="00E233BD" w:rsidRPr="00EA19A5">
        <w:rPr>
          <w:lang w:val="en-GB"/>
        </w:rPr>
        <w:t xml:space="preserve"> and in certain financial consulting activities. </w:t>
      </w:r>
    </w:p>
    <w:p w:rsidR="009429AB" w:rsidRPr="00EA19A5" w:rsidRDefault="000B535E" w:rsidP="009429AB">
      <w:pPr>
        <w:rPr>
          <w:lang w:val="en-GB"/>
        </w:rPr>
      </w:pPr>
      <w:r w:rsidRPr="00EA19A5">
        <w:rPr>
          <w:lang w:val="en-GB"/>
        </w:rPr>
        <w:t xml:space="preserve">Industrial activities were, on the contrary, doing quite well. </w:t>
      </w:r>
      <w:r w:rsidR="007E562E" w:rsidRPr="00EA19A5">
        <w:rPr>
          <w:lang w:val="en-GB"/>
        </w:rPr>
        <w:t xml:space="preserve">In </w:t>
      </w:r>
      <w:r w:rsidRPr="00EA19A5">
        <w:rPr>
          <w:lang w:val="en-GB"/>
        </w:rPr>
        <w:t xml:space="preserve">the main motor of the Czech economy, manufacturing, which gives jobs to </w:t>
      </w:r>
      <w:r w:rsidR="009429AB" w:rsidRPr="00EA19A5">
        <w:rPr>
          <w:lang w:val="en-GB"/>
        </w:rPr>
        <w:t>1 075 t</w:t>
      </w:r>
      <w:r w:rsidRPr="00EA19A5">
        <w:rPr>
          <w:lang w:val="en-GB"/>
        </w:rPr>
        <w:t xml:space="preserve">housand employees, the average wage increased by </w:t>
      </w:r>
      <w:r w:rsidR="009429AB" w:rsidRPr="00EA19A5">
        <w:rPr>
          <w:lang w:val="en-GB"/>
        </w:rPr>
        <w:t>3</w:t>
      </w:r>
      <w:r w:rsidRPr="00EA19A5">
        <w:rPr>
          <w:lang w:val="en-GB"/>
        </w:rPr>
        <w:t>.</w:t>
      </w:r>
      <w:r w:rsidR="009429AB" w:rsidRPr="00EA19A5">
        <w:rPr>
          <w:lang w:val="en-GB"/>
        </w:rPr>
        <w:t xml:space="preserve">2%. </w:t>
      </w:r>
      <w:r w:rsidRPr="00EA19A5">
        <w:rPr>
          <w:lang w:val="en-GB"/>
        </w:rPr>
        <w:t xml:space="preserve">It was, first of all, employees in </w:t>
      </w:r>
      <w:r w:rsidR="00DC0014" w:rsidRPr="00EA19A5">
        <w:rPr>
          <w:lang w:val="en-GB"/>
        </w:rPr>
        <w:t>casting of metals</w:t>
      </w:r>
      <w:r w:rsidR="009429AB" w:rsidRPr="00EA19A5">
        <w:rPr>
          <w:lang w:val="en-GB"/>
        </w:rPr>
        <w:t xml:space="preserve">, </w:t>
      </w:r>
      <w:r w:rsidR="00DC0014" w:rsidRPr="00EA19A5">
        <w:rPr>
          <w:lang w:val="en-GB"/>
        </w:rPr>
        <w:t>manufacture of computer, electronic and optical products</w:t>
      </w:r>
      <w:r w:rsidR="009429AB" w:rsidRPr="00EA19A5">
        <w:rPr>
          <w:lang w:val="en-GB"/>
        </w:rPr>
        <w:t xml:space="preserve">, </w:t>
      </w:r>
      <w:r w:rsidR="00DC0014" w:rsidRPr="00EA19A5">
        <w:rPr>
          <w:lang w:val="en-GB"/>
        </w:rPr>
        <w:t>manufacture of machinery and equipment</w:t>
      </w:r>
      <w:r w:rsidR="009429AB" w:rsidRPr="00EA19A5">
        <w:rPr>
          <w:lang w:val="en-GB"/>
        </w:rPr>
        <w:t xml:space="preserve">, </w:t>
      </w:r>
      <w:r w:rsidRPr="00EA19A5">
        <w:rPr>
          <w:lang w:val="en-GB"/>
        </w:rPr>
        <w:t>but also in manufacture of food products, who got better pay</w:t>
      </w:r>
      <w:r w:rsidR="009429AB" w:rsidRPr="00EA19A5">
        <w:rPr>
          <w:lang w:val="en-GB"/>
        </w:rPr>
        <w:t>.</w:t>
      </w:r>
    </w:p>
    <w:p w:rsidR="009429AB" w:rsidRPr="00EA19A5" w:rsidRDefault="009429AB" w:rsidP="009429AB">
      <w:pPr>
        <w:rPr>
          <w:lang w:val="en-GB"/>
        </w:rPr>
      </w:pPr>
    </w:p>
    <w:p w:rsidR="009429AB" w:rsidRPr="00EA19A5" w:rsidRDefault="00541230" w:rsidP="009429AB">
      <w:pPr>
        <w:rPr>
          <w:lang w:val="en-GB"/>
        </w:rPr>
      </w:pPr>
      <w:r w:rsidRPr="00EA19A5">
        <w:rPr>
          <w:lang w:val="en-GB"/>
        </w:rPr>
        <w:t>If viewed over a long term</w:t>
      </w:r>
      <w:r w:rsidR="000C6009">
        <w:rPr>
          <w:lang w:val="en-GB"/>
        </w:rPr>
        <w:t>,</w:t>
      </w:r>
      <w:r w:rsidRPr="00EA19A5">
        <w:rPr>
          <w:lang w:val="en-GB"/>
        </w:rPr>
        <w:t xml:space="preserve"> it is clear </w:t>
      </w:r>
      <w:r w:rsidR="009429AB" w:rsidRPr="00EA19A5">
        <w:rPr>
          <w:lang w:val="en-GB"/>
        </w:rPr>
        <w:t>(</w:t>
      </w:r>
      <w:r w:rsidRPr="00EA19A5">
        <w:rPr>
          <w:lang w:val="en-GB"/>
        </w:rPr>
        <w:t xml:space="preserve">see </w:t>
      </w:r>
      <w:r w:rsidR="000C6009">
        <w:rPr>
          <w:lang w:val="en-GB"/>
        </w:rPr>
        <w:t xml:space="preserve">the </w:t>
      </w:r>
      <w:r w:rsidR="009429AB" w:rsidRPr="00EA19A5">
        <w:rPr>
          <w:lang w:val="en-GB"/>
        </w:rPr>
        <w:t>gra</w:t>
      </w:r>
      <w:r w:rsidRPr="00EA19A5">
        <w:rPr>
          <w:lang w:val="en-GB"/>
        </w:rPr>
        <w:t>ph below</w:t>
      </w:r>
      <w:r w:rsidR="009429AB" w:rsidRPr="00EA19A5">
        <w:rPr>
          <w:lang w:val="en-GB"/>
        </w:rPr>
        <w:t>)</w:t>
      </w:r>
      <w:r w:rsidR="000C6009">
        <w:rPr>
          <w:lang w:val="en-GB"/>
        </w:rPr>
        <w:t>,</w:t>
      </w:r>
      <w:r w:rsidR="009429AB" w:rsidRPr="00EA19A5">
        <w:rPr>
          <w:lang w:val="en-GB"/>
        </w:rPr>
        <w:t xml:space="preserve"> </w:t>
      </w:r>
      <w:r w:rsidRPr="00EA19A5">
        <w:rPr>
          <w:lang w:val="en-GB"/>
        </w:rPr>
        <w:t xml:space="preserve">that the fastest growth in wages is in </w:t>
      </w:r>
      <w:r w:rsidR="000C6009" w:rsidRPr="00EA19A5">
        <w:rPr>
          <w:lang w:val="en-GB"/>
        </w:rPr>
        <w:t xml:space="preserve">information </w:t>
      </w:r>
      <w:r w:rsidRPr="00EA19A5">
        <w:rPr>
          <w:lang w:val="en-GB"/>
        </w:rPr>
        <w:t>and communication</w:t>
      </w:r>
      <w:r w:rsidR="009429AB" w:rsidRPr="00EA19A5">
        <w:rPr>
          <w:lang w:val="en-GB"/>
        </w:rPr>
        <w:t xml:space="preserve">, </w:t>
      </w:r>
      <w:r w:rsidRPr="00EA19A5">
        <w:rPr>
          <w:lang w:val="en-GB"/>
        </w:rPr>
        <w:t xml:space="preserve">which in the last two years almost caught </w:t>
      </w:r>
      <w:r w:rsidR="00EA19A5" w:rsidRPr="00EA19A5">
        <w:rPr>
          <w:lang w:val="en-GB"/>
        </w:rPr>
        <w:t xml:space="preserve">financial </w:t>
      </w:r>
      <w:r w:rsidRPr="00EA19A5">
        <w:rPr>
          <w:lang w:val="en-GB"/>
        </w:rPr>
        <w:t xml:space="preserve">and </w:t>
      </w:r>
      <w:r w:rsidRPr="00EA19A5">
        <w:rPr>
          <w:lang w:val="en-GB"/>
        </w:rPr>
        <w:lastRenderedPageBreak/>
        <w:t>insurance activities</w:t>
      </w:r>
      <w:r w:rsidR="009429AB" w:rsidRPr="00EA19A5">
        <w:rPr>
          <w:lang w:val="en-GB"/>
        </w:rPr>
        <w:t xml:space="preserve">. </w:t>
      </w:r>
      <w:r w:rsidRPr="00EA19A5">
        <w:rPr>
          <w:lang w:val="en-GB"/>
        </w:rPr>
        <w:t xml:space="preserve">A smaller industrial activity of </w:t>
      </w:r>
      <w:r w:rsidR="00EA19A5" w:rsidRPr="00EA19A5">
        <w:rPr>
          <w:lang w:val="en-GB"/>
        </w:rPr>
        <w:t>electricity</w:t>
      </w:r>
      <w:r w:rsidRPr="00EA19A5">
        <w:rPr>
          <w:lang w:val="en-GB"/>
        </w:rPr>
        <w:t>, gas, steam and air conditioning supply</w:t>
      </w:r>
      <w:r w:rsidR="000C6009">
        <w:rPr>
          <w:lang w:val="en-GB"/>
        </w:rPr>
        <w:t>,</w:t>
      </w:r>
      <w:r w:rsidR="000C6009" w:rsidRPr="000C6009">
        <w:rPr>
          <w:lang w:val="en-GB"/>
        </w:rPr>
        <w:t xml:space="preserve"> </w:t>
      </w:r>
      <w:r w:rsidR="000C6009" w:rsidRPr="00EA19A5">
        <w:rPr>
          <w:lang w:val="en-GB"/>
        </w:rPr>
        <w:t>in which wages have grown by 124% since 2000 while the overall average wage grew by 94%</w:t>
      </w:r>
      <w:r w:rsidR="000C6009">
        <w:rPr>
          <w:lang w:val="en-GB"/>
        </w:rPr>
        <w:t>,</w:t>
      </w:r>
      <w:r w:rsidRPr="00EA19A5">
        <w:rPr>
          <w:lang w:val="en-GB"/>
        </w:rPr>
        <w:t xml:space="preserve"> experienced </w:t>
      </w:r>
      <w:r w:rsidR="000C6009">
        <w:rPr>
          <w:lang w:val="en-GB"/>
        </w:rPr>
        <w:t xml:space="preserve">the </w:t>
      </w:r>
      <w:r w:rsidRPr="00EA19A5">
        <w:rPr>
          <w:lang w:val="en-GB"/>
        </w:rPr>
        <w:t>highest increase in average wages</w:t>
      </w:r>
      <w:r w:rsidR="000C6009" w:rsidRPr="000C6009">
        <w:rPr>
          <w:lang w:val="en-GB"/>
        </w:rPr>
        <w:t xml:space="preserve"> </w:t>
      </w:r>
      <w:r w:rsidR="000C6009" w:rsidRPr="00EA19A5">
        <w:rPr>
          <w:lang w:val="en-GB"/>
        </w:rPr>
        <w:t>at all</w:t>
      </w:r>
      <w:r w:rsidR="009429AB" w:rsidRPr="00EA19A5">
        <w:rPr>
          <w:lang w:val="en-GB"/>
        </w:rPr>
        <w:t xml:space="preserve">. </w:t>
      </w:r>
      <w:r w:rsidRPr="00EA19A5">
        <w:rPr>
          <w:lang w:val="en-GB"/>
        </w:rPr>
        <w:t>In absolute figures this act</w:t>
      </w:r>
      <w:r w:rsidR="00EA19A5" w:rsidRPr="00EA19A5">
        <w:rPr>
          <w:lang w:val="en-GB"/>
        </w:rPr>
        <w:t>i</w:t>
      </w:r>
      <w:r w:rsidRPr="00EA19A5">
        <w:rPr>
          <w:lang w:val="en-GB"/>
        </w:rPr>
        <w:t>vi</w:t>
      </w:r>
      <w:r w:rsidR="00EA19A5" w:rsidRPr="00EA19A5">
        <w:rPr>
          <w:lang w:val="en-GB"/>
        </w:rPr>
        <w:t>t</w:t>
      </w:r>
      <w:r w:rsidRPr="00EA19A5">
        <w:rPr>
          <w:lang w:val="en-GB"/>
        </w:rPr>
        <w:t>y</w:t>
      </w:r>
      <w:r w:rsidR="00EA19A5" w:rsidRPr="00EA19A5">
        <w:rPr>
          <w:lang w:val="en-GB"/>
        </w:rPr>
        <w:t>, however,</w:t>
      </w:r>
      <w:r w:rsidRPr="00EA19A5">
        <w:rPr>
          <w:lang w:val="en-GB"/>
        </w:rPr>
        <w:t xml:space="preserve"> </w:t>
      </w:r>
      <w:r w:rsidR="00EA19A5" w:rsidRPr="00EA19A5">
        <w:rPr>
          <w:lang w:val="en-GB"/>
        </w:rPr>
        <w:t>stays at</w:t>
      </w:r>
      <w:r w:rsidRPr="00EA19A5">
        <w:rPr>
          <w:lang w:val="en-GB"/>
        </w:rPr>
        <w:t xml:space="preserve"> a distance from the leading double</w:t>
      </w:r>
      <w:r w:rsidR="009429AB" w:rsidRPr="00EA19A5">
        <w:rPr>
          <w:lang w:val="en-GB"/>
        </w:rPr>
        <w:t>.</w:t>
      </w:r>
    </w:p>
    <w:p w:rsidR="00D6678D" w:rsidRPr="00EA19A5" w:rsidRDefault="00D6678D" w:rsidP="009429AB">
      <w:pPr>
        <w:rPr>
          <w:lang w:val="en-GB"/>
        </w:rPr>
      </w:pPr>
    </w:p>
    <w:p w:rsidR="009429AB" w:rsidRPr="00EA19A5" w:rsidRDefault="00307A71" w:rsidP="009429AB">
      <w:pPr>
        <w:rPr>
          <w:lang w:val="en-GB"/>
        </w:rPr>
      </w:pPr>
      <w:r w:rsidRPr="00EA19A5">
        <w:rPr>
          <w:lang w:val="en-GB"/>
        </w:rPr>
        <w:t xml:space="preserve">In the three activities with </w:t>
      </w:r>
      <w:r w:rsidR="000C6009">
        <w:rPr>
          <w:lang w:val="en-GB"/>
        </w:rPr>
        <w:t>the</w:t>
      </w:r>
      <w:r w:rsidRPr="00EA19A5">
        <w:rPr>
          <w:lang w:val="en-GB"/>
        </w:rPr>
        <w:t xml:space="preserve"> lowest pay</w:t>
      </w:r>
      <w:r w:rsidR="000C6009">
        <w:rPr>
          <w:lang w:val="en-GB"/>
        </w:rPr>
        <w:t>s</w:t>
      </w:r>
      <w:r w:rsidRPr="00EA19A5">
        <w:rPr>
          <w:lang w:val="en-GB"/>
        </w:rPr>
        <w:t xml:space="preserve"> there was an interesting development and even their order has changed as well. In</w:t>
      </w:r>
      <w:r w:rsidR="009429AB" w:rsidRPr="00EA19A5">
        <w:rPr>
          <w:lang w:val="en-GB"/>
        </w:rPr>
        <w:t xml:space="preserve"> 2000 </w:t>
      </w:r>
      <w:r w:rsidR="009B238A" w:rsidRPr="00EA19A5">
        <w:rPr>
          <w:rFonts w:cs="Arial"/>
          <w:lang w:val="en-GB"/>
        </w:rPr>
        <w:t>agriculture, forestry and fishing</w:t>
      </w:r>
      <w:r w:rsidR="009B238A" w:rsidRPr="00EA19A5">
        <w:rPr>
          <w:lang w:val="en-GB"/>
        </w:rPr>
        <w:t xml:space="preserve"> were last but one the worst</w:t>
      </w:r>
      <w:r w:rsidR="009429AB" w:rsidRPr="00EA19A5">
        <w:rPr>
          <w:lang w:val="en-GB"/>
        </w:rPr>
        <w:t xml:space="preserve">, </w:t>
      </w:r>
      <w:r w:rsidR="009B238A" w:rsidRPr="00EA19A5">
        <w:rPr>
          <w:lang w:val="en-GB"/>
        </w:rPr>
        <w:t>administrative and support service activities occupied the rank up</w:t>
      </w:r>
      <w:r w:rsidR="009429AB" w:rsidRPr="00EA19A5">
        <w:rPr>
          <w:lang w:val="en-GB"/>
        </w:rPr>
        <w:t>, a</w:t>
      </w:r>
      <w:r w:rsidR="009B238A" w:rsidRPr="00EA19A5">
        <w:rPr>
          <w:lang w:val="en-GB"/>
        </w:rPr>
        <w:t>nd the worst wages were in</w:t>
      </w:r>
      <w:r w:rsidR="009429AB" w:rsidRPr="00EA19A5">
        <w:rPr>
          <w:lang w:val="en-GB"/>
        </w:rPr>
        <w:t xml:space="preserve"> </w:t>
      </w:r>
      <w:r w:rsidR="009B238A" w:rsidRPr="000C6009">
        <w:rPr>
          <w:lang w:val="en-GB" w:eastAsia="cs-CZ"/>
        </w:rPr>
        <w:t>accommodation and food service activities</w:t>
      </w:r>
      <w:r w:rsidR="009429AB" w:rsidRPr="00EA19A5">
        <w:rPr>
          <w:lang w:val="en-GB"/>
        </w:rPr>
        <w:t xml:space="preserve">. </w:t>
      </w:r>
      <w:r w:rsidR="009B238A" w:rsidRPr="00EA19A5">
        <w:rPr>
          <w:lang w:val="en-GB"/>
        </w:rPr>
        <w:t>Over the years</w:t>
      </w:r>
      <w:r w:rsidR="000C6009">
        <w:rPr>
          <w:lang w:val="en-GB"/>
        </w:rPr>
        <w:t>,</w:t>
      </w:r>
      <w:r w:rsidR="009B238A" w:rsidRPr="00EA19A5">
        <w:rPr>
          <w:lang w:val="en-GB"/>
        </w:rPr>
        <w:t xml:space="preserve"> wages in administrative and support service activities</w:t>
      </w:r>
      <w:r w:rsidR="000C6009">
        <w:rPr>
          <w:lang w:val="en-GB"/>
        </w:rPr>
        <w:t>,</w:t>
      </w:r>
      <w:r w:rsidR="009429AB" w:rsidRPr="00EA19A5">
        <w:rPr>
          <w:lang w:val="en-GB"/>
        </w:rPr>
        <w:t xml:space="preserve"> domin</w:t>
      </w:r>
      <w:r w:rsidR="009B238A" w:rsidRPr="00EA19A5">
        <w:rPr>
          <w:lang w:val="en-GB"/>
        </w:rPr>
        <w:t>ated by labour agencies</w:t>
      </w:r>
      <w:r w:rsidR="009429AB" w:rsidRPr="00EA19A5">
        <w:rPr>
          <w:lang w:val="en-GB"/>
        </w:rPr>
        <w:t xml:space="preserve">, </w:t>
      </w:r>
      <w:r w:rsidR="009B238A" w:rsidRPr="00EA19A5">
        <w:rPr>
          <w:lang w:val="en-GB"/>
        </w:rPr>
        <w:t xml:space="preserve">have dropped relatively. They increased the least of all activity sections of the </w:t>
      </w:r>
      <w:r w:rsidR="009429AB" w:rsidRPr="00EA19A5">
        <w:rPr>
          <w:lang w:val="en-GB"/>
        </w:rPr>
        <w:t>CZ-NACE</w:t>
      </w:r>
      <w:r w:rsidR="009B238A" w:rsidRPr="00EA19A5">
        <w:rPr>
          <w:lang w:val="en-GB"/>
        </w:rPr>
        <w:t xml:space="preserve">, just by mere </w:t>
      </w:r>
      <w:r w:rsidR="009429AB" w:rsidRPr="00EA19A5">
        <w:rPr>
          <w:lang w:val="en-GB"/>
        </w:rPr>
        <w:t xml:space="preserve">60%. </w:t>
      </w:r>
      <w:r w:rsidR="009B238A" w:rsidRPr="00EA19A5">
        <w:rPr>
          <w:lang w:val="en-GB"/>
        </w:rPr>
        <w:t xml:space="preserve">On the contrary, </w:t>
      </w:r>
      <w:r w:rsidR="009B238A" w:rsidRPr="00EA19A5">
        <w:rPr>
          <w:rFonts w:cs="Arial"/>
          <w:lang w:val="en-GB"/>
        </w:rPr>
        <w:t>agriculture, forestry and fishing</w:t>
      </w:r>
      <w:r w:rsidR="009B238A" w:rsidRPr="00EA19A5">
        <w:rPr>
          <w:lang w:val="en-GB"/>
        </w:rPr>
        <w:t xml:space="preserve"> experienced an above-standard growth when </w:t>
      </w:r>
      <w:r w:rsidR="000C6009">
        <w:rPr>
          <w:lang w:val="en-GB"/>
        </w:rPr>
        <w:t xml:space="preserve">the activities’ </w:t>
      </w:r>
      <w:r w:rsidR="009B238A" w:rsidRPr="00EA19A5">
        <w:rPr>
          <w:lang w:val="en-GB"/>
        </w:rPr>
        <w:t xml:space="preserve">wages more than doubled </w:t>
      </w:r>
      <w:r w:rsidR="009429AB" w:rsidRPr="00EA19A5">
        <w:rPr>
          <w:lang w:val="en-GB"/>
        </w:rPr>
        <w:t>(</w:t>
      </w:r>
      <w:r w:rsidR="009B238A" w:rsidRPr="00EA19A5">
        <w:rPr>
          <w:lang w:val="en-GB"/>
        </w:rPr>
        <w:t>by</w:t>
      </w:r>
      <w:r w:rsidR="009429AB" w:rsidRPr="00EA19A5">
        <w:rPr>
          <w:lang w:val="en-GB"/>
        </w:rPr>
        <w:t xml:space="preserve"> 102%).</w:t>
      </w:r>
    </w:p>
    <w:p w:rsidR="009429AB" w:rsidRPr="00EA19A5" w:rsidRDefault="009429AB" w:rsidP="009429AB">
      <w:pPr>
        <w:rPr>
          <w:lang w:val="en-GB" w:eastAsia="cs-CZ"/>
        </w:rPr>
      </w:pPr>
    </w:p>
    <w:p w:rsidR="009429AB" w:rsidRPr="00EA19A5" w:rsidRDefault="009429AB" w:rsidP="009429AB">
      <w:pPr>
        <w:rPr>
          <w:b/>
          <w:lang w:val="en-GB" w:eastAsia="cs-CZ"/>
        </w:rPr>
      </w:pPr>
      <w:r w:rsidRPr="00EA19A5">
        <w:rPr>
          <w:b/>
          <w:lang w:val="en-GB" w:eastAsia="cs-CZ"/>
        </w:rPr>
        <w:t>Gra</w:t>
      </w:r>
      <w:r w:rsidR="00EF3D9C" w:rsidRPr="00EA19A5">
        <w:rPr>
          <w:b/>
          <w:lang w:val="en-GB" w:eastAsia="cs-CZ"/>
        </w:rPr>
        <w:t>ph:</w:t>
      </w:r>
      <w:r w:rsidRPr="00EA19A5">
        <w:rPr>
          <w:b/>
          <w:lang w:val="en-GB" w:eastAsia="cs-CZ"/>
        </w:rPr>
        <w:t xml:space="preserve"> </w:t>
      </w:r>
      <w:r w:rsidR="00EF3D9C" w:rsidRPr="00EA19A5">
        <w:rPr>
          <w:b/>
          <w:lang w:val="en-GB" w:eastAsia="cs-CZ"/>
        </w:rPr>
        <w:t xml:space="preserve">Long-term </w:t>
      </w:r>
      <w:r w:rsidR="000B535E" w:rsidRPr="00EA19A5">
        <w:rPr>
          <w:b/>
          <w:lang w:val="en-GB" w:eastAsia="cs-CZ"/>
        </w:rPr>
        <w:t>development</w:t>
      </w:r>
      <w:r w:rsidR="00EF3D9C" w:rsidRPr="00EA19A5">
        <w:rPr>
          <w:b/>
          <w:lang w:val="en-GB" w:eastAsia="cs-CZ"/>
        </w:rPr>
        <w:t xml:space="preserve"> in average wages in selected economic activities </w:t>
      </w:r>
    </w:p>
    <w:p w:rsidR="009429AB" w:rsidRPr="00EA19A5" w:rsidRDefault="002362CD" w:rsidP="009429AB">
      <w:pPr>
        <w:rPr>
          <w:lang w:val="en-GB"/>
        </w:rPr>
      </w:pPr>
      <w:r w:rsidRPr="00A56C61">
        <w:rPr>
          <w:lang w:val="en-GB"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2" o:spid="_x0000_i1025" type="#_x0000_t75" style="width:425.4pt;height:263.15pt;visibility:visible" o:gfxdata="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">
            <v:imagedata r:id="rId8" o:title=""/>
            <o:lock v:ext="edit" aspectratio="f"/>
          </v:shape>
        </w:pict>
      </w:r>
    </w:p>
    <w:p w:rsidR="009429AB" w:rsidRPr="00EA19A5" w:rsidRDefault="00EF3D9C" w:rsidP="009429AB">
      <w:pPr>
        <w:rPr>
          <w:sz w:val="18"/>
          <w:lang w:val="en-GB"/>
        </w:rPr>
      </w:pPr>
      <w:r w:rsidRPr="00EA19A5">
        <w:rPr>
          <w:sz w:val="18"/>
          <w:lang w:val="en-GB"/>
        </w:rPr>
        <w:t>Source</w:t>
      </w:r>
      <w:r w:rsidR="009429AB" w:rsidRPr="00EA19A5">
        <w:rPr>
          <w:sz w:val="18"/>
          <w:lang w:val="en-GB"/>
        </w:rPr>
        <w:t xml:space="preserve">: </w:t>
      </w:r>
      <w:r w:rsidR="000B535E" w:rsidRPr="00EA19A5">
        <w:rPr>
          <w:sz w:val="18"/>
          <w:lang w:val="en-GB"/>
        </w:rPr>
        <w:t>CZSO wage survey</w:t>
      </w:r>
    </w:p>
    <w:p w:rsidR="009429AB" w:rsidRPr="00EA19A5" w:rsidRDefault="009429AB" w:rsidP="009429AB">
      <w:pPr>
        <w:rPr>
          <w:rFonts w:cs="Arial"/>
          <w:lang w:val="en-GB"/>
        </w:rPr>
      </w:pPr>
    </w:p>
    <w:p w:rsidR="009429AB" w:rsidRPr="00EA19A5" w:rsidRDefault="009B238A" w:rsidP="009429AB">
      <w:pPr>
        <w:rPr>
          <w:rFonts w:cs="Arial"/>
          <w:color w:val="7F7F7F"/>
          <w:szCs w:val="20"/>
          <w:lang w:val="en-GB"/>
        </w:rPr>
      </w:pPr>
      <w:r w:rsidRPr="00EA19A5">
        <w:rPr>
          <w:rFonts w:cs="Arial"/>
          <w:szCs w:val="20"/>
          <w:lang w:val="en-GB"/>
        </w:rPr>
        <w:t xml:space="preserve">An interesting additional piece of information </w:t>
      </w:r>
      <w:r w:rsidR="009429AB" w:rsidRPr="00EA19A5">
        <w:rPr>
          <w:rFonts w:cs="Arial"/>
          <w:szCs w:val="20"/>
          <w:lang w:val="en-GB"/>
        </w:rPr>
        <w:t>o</w:t>
      </w:r>
      <w:r w:rsidRPr="00EA19A5">
        <w:rPr>
          <w:rFonts w:cs="Arial"/>
          <w:szCs w:val="20"/>
          <w:lang w:val="en-GB"/>
        </w:rPr>
        <w:t xml:space="preserve">n increasing demand for labour force in enterprises can be </w:t>
      </w:r>
      <w:r w:rsidR="000C6009">
        <w:rPr>
          <w:rFonts w:cs="Arial"/>
          <w:szCs w:val="20"/>
          <w:lang w:val="en-GB"/>
        </w:rPr>
        <w:t xml:space="preserve">the </w:t>
      </w:r>
      <w:r w:rsidRPr="00EA19A5">
        <w:rPr>
          <w:rFonts w:cs="Arial"/>
          <w:szCs w:val="20"/>
          <w:lang w:val="en-GB"/>
        </w:rPr>
        <w:t>almost five per cent year-on-year growth of overtime work</w:t>
      </w:r>
      <w:r w:rsidR="009429AB" w:rsidRPr="00EA19A5">
        <w:rPr>
          <w:rFonts w:cs="Arial"/>
          <w:szCs w:val="20"/>
          <w:lang w:val="en-GB"/>
        </w:rPr>
        <w:t xml:space="preserve">, </w:t>
      </w:r>
      <w:r w:rsidRPr="00EA19A5">
        <w:rPr>
          <w:rFonts w:cs="Arial"/>
          <w:szCs w:val="20"/>
          <w:lang w:val="en-GB"/>
        </w:rPr>
        <w:t>which in Q</w:t>
      </w:r>
      <w:r w:rsidR="009429AB" w:rsidRPr="00EA19A5">
        <w:rPr>
          <w:rFonts w:cs="Arial"/>
          <w:szCs w:val="20"/>
          <w:lang w:val="en-GB"/>
        </w:rPr>
        <w:t xml:space="preserve">4 2014 </w:t>
      </w:r>
      <w:r w:rsidRPr="00EA19A5">
        <w:rPr>
          <w:rFonts w:cs="Arial"/>
          <w:szCs w:val="20"/>
          <w:lang w:val="en-GB"/>
        </w:rPr>
        <w:t>showed namely in trade and market services</w:t>
      </w:r>
      <w:r w:rsidR="009429AB" w:rsidRPr="00EA19A5">
        <w:rPr>
          <w:rFonts w:cs="Arial"/>
          <w:szCs w:val="20"/>
          <w:lang w:val="en-GB"/>
        </w:rPr>
        <w:t xml:space="preserve">. </w:t>
      </w:r>
      <w:r w:rsidRPr="00EA19A5">
        <w:rPr>
          <w:rFonts w:cs="Arial"/>
          <w:szCs w:val="20"/>
          <w:lang w:val="en-GB"/>
        </w:rPr>
        <w:t xml:space="preserve">The four-per-cent growth of extraordinary bonuses in the business sphere compared to the same period of the previous year can also tell a lot. The bonuses were growing faster than common wages, especially in trade; there was no activity experiencing their decline. </w:t>
      </w:r>
    </w:p>
    <w:p w:rsidR="009429AB" w:rsidRPr="00EA19A5" w:rsidRDefault="009429AB" w:rsidP="009429AB">
      <w:pPr>
        <w:rPr>
          <w:lang w:val="en-GB" w:eastAsia="cs-CZ"/>
        </w:rPr>
      </w:pPr>
    </w:p>
    <w:p w:rsidR="009429AB" w:rsidRPr="00EA19A5" w:rsidRDefault="00553CE0" w:rsidP="009429AB">
      <w:pPr>
        <w:rPr>
          <w:rFonts w:cs="Arial"/>
          <w:lang w:val="en-GB"/>
        </w:rPr>
      </w:pPr>
      <w:r w:rsidRPr="00EA19A5">
        <w:rPr>
          <w:rFonts w:cs="Arial"/>
          <w:lang w:val="en-GB"/>
        </w:rPr>
        <w:lastRenderedPageBreak/>
        <w:t>The News Release contains also data on the median wage</w:t>
      </w:r>
      <w:r w:rsidR="009429AB" w:rsidRPr="00EA19A5">
        <w:rPr>
          <w:rFonts w:cs="Arial"/>
          <w:lang w:val="en-GB"/>
        </w:rPr>
        <w:t>,</w:t>
      </w:r>
      <w:r w:rsidRPr="00EA19A5">
        <w:rPr>
          <w:rFonts w:cs="Arial"/>
          <w:lang w:val="en-GB"/>
        </w:rPr>
        <w:t xml:space="preserve"> which is calculated from a mathematical model of the earnings distribution</w:t>
      </w:r>
      <w:r w:rsidR="009429AB" w:rsidRPr="00EA19A5">
        <w:rPr>
          <w:rFonts w:cs="Arial"/>
          <w:lang w:val="en-GB"/>
        </w:rPr>
        <w:t>. T</w:t>
      </w:r>
      <w:r w:rsidRPr="00EA19A5">
        <w:rPr>
          <w:rFonts w:cs="Arial"/>
          <w:lang w:val="en-GB"/>
        </w:rPr>
        <w:t>h</w:t>
      </w:r>
      <w:r w:rsidR="009429AB" w:rsidRPr="00EA19A5">
        <w:rPr>
          <w:rFonts w:cs="Arial"/>
          <w:lang w:val="en-GB"/>
        </w:rPr>
        <w:t>e</w:t>
      </w:r>
      <w:r w:rsidRPr="00EA19A5">
        <w:rPr>
          <w:rFonts w:cs="Arial"/>
          <w:lang w:val="en-GB"/>
        </w:rPr>
        <w:t xml:space="preserve"> model shows the wage of a middle employee that means a common wage level. In</w:t>
      </w:r>
      <w:r w:rsidR="009429AB" w:rsidRPr="00EA19A5">
        <w:rPr>
          <w:rFonts w:cs="Arial"/>
          <w:lang w:val="en-GB"/>
        </w:rPr>
        <w:t xml:space="preserve"> </w:t>
      </w:r>
      <w:r w:rsidRPr="00EA19A5">
        <w:rPr>
          <w:rFonts w:cs="Arial"/>
          <w:lang w:val="en-GB"/>
        </w:rPr>
        <w:t>Q</w:t>
      </w:r>
      <w:r w:rsidR="009429AB" w:rsidRPr="00EA19A5">
        <w:rPr>
          <w:rFonts w:cs="Arial"/>
          <w:lang w:val="en-GB"/>
        </w:rPr>
        <w:t xml:space="preserve">4 2014 </w:t>
      </w:r>
      <w:r w:rsidRPr="00EA19A5">
        <w:rPr>
          <w:rFonts w:cs="Arial"/>
          <w:lang w:val="en-GB"/>
        </w:rPr>
        <w:t>the median</w:t>
      </w:r>
      <w:r w:rsidR="009429AB" w:rsidRPr="00EA19A5">
        <w:rPr>
          <w:rFonts w:cs="Arial"/>
          <w:lang w:val="en-GB"/>
        </w:rPr>
        <w:t xml:space="preserve"> </w:t>
      </w:r>
      <w:r w:rsidRPr="00EA19A5">
        <w:rPr>
          <w:rFonts w:cs="Arial"/>
          <w:lang w:val="en-GB"/>
        </w:rPr>
        <w:t>wage was CZK </w:t>
      </w:r>
      <w:r w:rsidR="009429AB" w:rsidRPr="00EA19A5">
        <w:rPr>
          <w:rFonts w:cs="Arial"/>
          <w:lang w:val="en-GB"/>
        </w:rPr>
        <w:t xml:space="preserve">22 847, </w:t>
      </w:r>
      <w:r w:rsidRPr="00EA19A5">
        <w:rPr>
          <w:rFonts w:cs="Arial"/>
          <w:lang w:val="en-GB"/>
        </w:rPr>
        <w:t>by</w:t>
      </w:r>
      <w:r w:rsidR="009429AB" w:rsidRPr="00EA19A5">
        <w:rPr>
          <w:rFonts w:cs="Arial"/>
          <w:lang w:val="en-GB"/>
        </w:rPr>
        <w:t xml:space="preserve"> </w:t>
      </w:r>
      <w:r w:rsidRPr="00EA19A5">
        <w:rPr>
          <w:rFonts w:cs="Arial"/>
          <w:lang w:val="en-GB"/>
        </w:rPr>
        <w:t>CZK </w:t>
      </w:r>
      <w:r w:rsidR="009429AB" w:rsidRPr="00EA19A5">
        <w:rPr>
          <w:rFonts w:cs="Arial"/>
          <w:lang w:val="en-GB"/>
        </w:rPr>
        <w:t>585 (</w:t>
      </w:r>
      <w:r w:rsidRPr="00EA19A5">
        <w:rPr>
          <w:rFonts w:cs="Arial"/>
          <w:lang w:val="en-GB"/>
        </w:rPr>
        <w:t>+</w:t>
      </w:r>
      <w:r w:rsidR="009429AB" w:rsidRPr="00EA19A5">
        <w:rPr>
          <w:rFonts w:cs="Arial"/>
          <w:lang w:val="en-GB"/>
        </w:rPr>
        <w:t>2</w:t>
      </w:r>
      <w:r w:rsidRPr="00EA19A5">
        <w:rPr>
          <w:rFonts w:cs="Arial"/>
          <w:lang w:val="en-GB"/>
        </w:rPr>
        <w:t>.</w:t>
      </w:r>
      <w:r w:rsidR="009429AB" w:rsidRPr="00EA19A5">
        <w:rPr>
          <w:rFonts w:cs="Arial"/>
          <w:lang w:val="en-GB"/>
        </w:rPr>
        <w:t xml:space="preserve">6%) </w:t>
      </w:r>
      <w:r w:rsidRPr="00EA19A5">
        <w:rPr>
          <w:rFonts w:cs="Arial"/>
          <w:lang w:val="en-GB"/>
        </w:rPr>
        <w:t>higher than in the same period of the previous year</w:t>
      </w:r>
      <w:r w:rsidR="009429AB" w:rsidRPr="00EA19A5">
        <w:rPr>
          <w:rFonts w:cs="Arial"/>
          <w:lang w:val="en-GB"/>
        </w:rPr>
        <w:t xml:space="preserve">. </w:t>
      </w:r>
      <w:r w:rsidRPr="00EA19A5">
        <w:rPr>
          <w:rFonts w:cs="Arial"/>
          <w:lang w:val="en-GB"/>
        </w:rPr>
        <w:t xml:space="preserve">This way the wage level of </w:t>
      </w:r>
      <w:r w:rsidR="002E0DF5">
        <w:rPr>
          <w:rFonts w:cs="Arial"/>
          <w:lang w:val="en-GB"/>
        </w:rPr>
        <w:t>the</w:t>
      </w:r>
      <w:r w:rsidRPr="00EA19A5">
        <w:rPr>
          <w:rFonts w:cs="Arial"/>
          <w:lang w:val="en-GB"/>
        </w:rPr>
        <w:t xml:space="preserve"> middle employee grew somewhat more than an arithmetic average</w:t>
      </w:r>
      <w:r w:rsidR="009429AB" w:rsidRPr="00EA19A5">
        <w:rPr>
          <w:rFonts w:cs="Arial"/>
          <w:lang w:val="en-GB"/>
        </w:rPr>
        <w:t xml:space="preserve">, </w:t>
      </w:r>
      <w:r w:rsidRPr="00EA19A5">
        <w:rPr>
          <w:rFonts w:cs="Arial"/>
          <w:lang w:val="en-GB"/>
        </w:rPr>
        <w:t xml:space="preserve">which may indicate a relative reduction of extremely high earnings. </w:t>
      </w:r>
      <w:bookmarkStart w:id="0" w:name="_GoBack"/>
      <w:bookmarkEnd w:id="0"/>
    </w:p>
    <w:p w:rsidR="009429AB" w:rsidRPr="00EA19A5" w:rsidRDefault="00553CE0" w:rsidP="009429AB">
      <w:pPr>
        <w:rPr>
          <w:rFonts w:cs="Arial"/>
          <w:color w:val="7F7F7F"/>
          <w:lang w:val="en-GB"/>
        </w:rPr>
      </w:pPr>
      <w:r w:rsidRPr="00EA19A5">
        <w:rPr>
          <w:rFonts w:cs="Arial"/>
          <w:lang w:val="en-GB"/>
        </w:rPr>
        <w:t>The wage interval remained very wide</w:t>
      </w:r>
      <w:r w:rsidR="009429AB" w:rsidRPr="00EA19A5">
        <w:rPr>
          <w:rFonts w:cs="Arial"/>
          <w:lang w:val="en-GB"/>
        </w:rPr>
        <w:t xml:space="preserve">: 80% </w:t>
      </w:r>
      <w:r w:rsidRPr="00EA19A5">
        <w:rPr>
          <w:rFonts w:cs="Arial"/>
          <w:lang w:val="en-GB"/>
        </w:rPr>
        <w:t xml:space="preserve">of employees </w:t>
      </w:r>
      <w:r w:rsidR="005C3912" w:rsidRPr="00EA19A5">
        <w:rPr>
          <w:rFonts w:cs="Arial"/>
          <w:lang w:val="en-GB"/>
        </w:rPr>
        <w:t>earned from CZK </w:t>
      </w:r>
      <w:r w:rsidR="009429AB" w:rsidRPr="00EA19A5">
        <w:rPr>
          <w:rFonts w:cs="Arial"/>
          <w:lang w:val="en-GB"/>
        </w:rPr>
        <w:t xml:space="preserve">10 684 </w:t>
      </w:r>
      <w:r w:rsidR="005C3912" w:rsidRPr="00EA19A5">
        <w:rPr>
          <w:rFonts w:cs="Arial"/>
          <w:lang w:val="en-GB"/>
        </w:rPr>
        <w:t>to</w:t>
      </w:r>
      <w:r w:rsidR="009429AB" w:rsidRPr="00EA19A5">
        <w:rPr>
          <w:rFonts w:cs="Arial"/>
          <w:lang w:val="en-GB"/>
        </w:rPr>
        <w:t xml:space="preserve"> </w:t>
      </w:r>
      <w:r w:rsidR="005C3912" w:rsidRPr="00EA19A5">
        <w:rPr>
          <w:rFonts w:cs="Arial"/>
          <w:lang w:val="en-GB"/>
        </w:rPr>
        <w:t>CZK </w:t>
      </w:r>
      <w:r w:rsidR="009429AB" w:rsidRPr="00EA19A5">
        <w:rPr>
          <w:rFonts w:cs="Arial"/>
          <w:lang w:val="en-GB"/>
        </w:rPr>
        <w:t xml:space="preserve">44 223. </w:t>
      </w:r>
      <w:r w:rsidR="005C3912" w:rsidRPr="00EA19A5">
        <w:rPr>
          <w:rFonts w:cs="Arial"/>
          <w:lang w:val="en-GB"/>
        </w:rPr>
        <w:t xml:space="preserve">The year-on-year development demonstrates there are higher relative increases in wages in the middle </w:t>
      </w:r>
      <w:r w:rsidR="002E0DF5">
        <w:rPr>
          <w:rFonts w:cs="Arial"/>
          <w:lang w:val="en-GB"/>
        </w:rPr>
        <w:t xml:space="preserve">of the </w:t>
      </w:r>
      <w:proofErr w:type="gramStart"/>
      <w:r w:rsidR="005C3912" w:rsidRPr="00EA19A5">
        <w:rPr>
          <w:rFonts w:cs="Arial"/>
          <w:lang w:val="en-GB"/>
        </w:rPr>
        <w:t>span</w:t>
      </w:r>
      <w:r w:rsidR="009429AB" w:rsidRPr="00EA19A5">
        <w:rPr>
          <w:rFonts w:cs="Arial"/>
          <w:lang w:val="en-GB"/>
        </w:rPr>
        <w:t>,</w:t>
      </w:r>
      <w:proofErr w:type="gramEnd"/>
      <w:r w:rsidR="009429AB" w:rsidRPr="00EA19A5">
        <w:rPr>
          <w:rFonts w:cs="Arial"/>
          <w:lang w:val="en-GB"/>
        </w:rPr>
        <w:t xml:space="preserve"> </w:t>
      </w:r>
      <w:r w:rsidR="005C3912" w:rsidRPr="00EA19A5">
        <w:rPr>
          <w:rFonts w:cs="Arial"/>
          <w:lang w:val="en-GB"/>
        </w:rPr>
        <w:t>conversely</w:t>
      </w:r>
      <w:r w:rsidR="002E0DF5">
        <w:rPr>
          <w:rFonts w:cs="Arial"/>
          <w:lang w:val="en-GB"/>
        </w:rPr>
        <w:t>,</w:t>
      </w:r>
      <w:r w:rsidR="005C3912" w:rsidRPr="00EA19A5">
        <w:rPr>
          <w:rFonts w:cs="Arial"/>
          <w:lang w:val="en-GB"/>
        </w:rPr>
        <w:t xml:space="preserve"> the lowest wages were growing the slowest way</w:t>
      </w:r>
      <w:r w:rsidR="009429AB" w:rsidRPr="00EA19A5">
        <w:rPr>
          <w:rFonts w:cs="Arial"/>
          <w:lang w:val="en-GB"/>
        </w:rPr>
        <w:t xml:space="preserve">. </w:t>
      </w:r>
      <w:r w:rsidR="005C3912" w:rsidRPr="00EA19A5">
        <w:rPr>
          <w:rFonts w:cs="Arial"/>
          <w:lang w:val="en-GB"/>
        </w:rPr>
        <w:t>Concerning sexes</w:t>
      </w:r>
      <w:r w:rsidR="002E0DF5">
        <w:rPr>
          <w:rFonts w:cs="Arial"/>
          <w:lang w:val="en-GB"/>
        </w:rPr>
        <w:t>,</w:t>
      </w:r>
      <w:r w:rsidR="005C3912" w:rsidRPr="00EA19A5">
        <w:rPr>
          <w:rFonts w:cs="Arial"/>
          <w:lang w:val="en-GB"/>
        </w:rPr>
        <w:t xml:space="preserve"> increases in wages were more pronounced in females</w:t>
      </w:r>
      <w:r w:rsidR="009429AB" w:rsidRPr="00EA19A5">
        <w:rPr>
          <w:rFonts w:cs="Arial"/>
          <w:lang w:val="en-GB"/>
        </w:rPr>
        <w:t xml:space="preserve">, </w:t>
      </w:r>
      <w:r w:rsidR="005C3912" w:rsidRPr="00EA19A5">
        <w:rPr>
          <w:rFonts w:cs="Arial"/>
          <w:lang w:val="en-GB"/>
        </w:rPr>
        <w:t>whose wage level, however, is substantially lower. In Q</w:t>
      </w:r>
      <w:r w:rsidR="009429AB" w:rsidRPr="00EA19A5">
        <w:rPr>
          <w:rFonts w:cs="Arial"/>
          <w:lang w:val="en-GB"/>
        </w:rPr>
        <w:t xml:space="preserve">4 2014 </w:t>
      </w:r>
      <w:r w:rsidR="005C3912" w:rsidRPr="00EA19A5">
        <w:rPr>
          <w:lang w:val="en-GB"/>
        </w:rPr>
        <w:t>the female median wage was CZK 20 552 while the male one was CZK 24 847</w:t>
      </w:r>
      <w:r w:rsidR="009429AB" w:rsidRPr="00EA19A5">
        <w:rPr>
          <w:rFonts w:cs="Arial"/>
          <w:lang w:val="en-GB"/>
        </w:rPr>
        <w:t>.</w:t>
      </w:r>
    </w:p>
    <w:p w:rsidR="009429AB" w:rsidRPr="00EA19A5" w:rsidRDefault="009429AB" w:rsidP="00D371EA">
      <w:pPr>
        <w:rPr>
          <w:lang w:val="en-GB"/>
        </w:rPr>
      </w:pPr>
    </w:p>
    <w:p w:rsidR="009429AB" w:rsidRPr="00EA19A5" w:rsidRDefault="00EF3D9C" w:rsidP="009429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color w:val="7F7F7F"/>
          <w:szCs w:val="20"/>
          <w:lang w:val="en-GB"/>
        </w:rPr>
      </w:pPr>
      <w:r w:rsidRPr="00EA19A5">
        <w:rPr>
          <w:rFonts w:cs="Arial"/>
          <w:szCs w:val="20"/>
          <w:lang w:val="en-GB"/>
        </w:rPr>
        <w:t xml:space="preserve">In Q4 2014 the growth in the average wage was highest in the </w:t>
      </w:r>
      <w:proofErr w:type="spellStart"/>
      <w:r w:rsidR="009429AB" w:rsidRPr="00EA19A5">
        <w:rPr>
          <w:rFonts w:cs="Arial"/>
          <w:szCs w:val="20"/>
          <w:lang w:val="en-GB"/>
        </w:rPr>
        <w:t>Vysočina</w:t>
      </w:r>
      <w:proofErr w:type="spellEnd"/>
      <w:r w:rsidR="009429AB" w:rsidRPr="00EA19A5">
        <w:rPr>
          <w:rFonts w:cs="Arial"/>
          <w:szCs w:val="20"/>
          <w:lang w:val="en-GB"/>
        </w:rPr>
        <w:t xml:space="preserve"> </w:t>
      </w:r>
      <w:r w:rsidRPr="00EA19A5">
        <w:rPr>
          <w:rFonts w:cs="Arial"/>
          <w:szCs w:val="20"/>
          <w:lang w:val="en-GB"/>
        </w:rPr>
        <w:t xml:space="preserve">Region </w:t>
      </w:r>
      <w:r w:rsidR="009429AB" w:rsidRPr="00EA19A5">
        <w:rPr>
          <w:rFonts w:cs="Arial"/>
          <w:szCs w:val="20"/>
          <w:lang w:val="en-GB"/>
        </w:rPr>
        <w:t>(4</w:t>
      </w:r>
      <w:r w:rsidRPr="00EA19A5">
        <w:rPr>
          <w:rFonts w:cs="Arial"/>
          <w:szCs w:val="20"/>
          <w:lang w:val="en-GB"/>
        </w:rPr>
        <w:t>.</w:t>
      </w:r>
      <w:r w:rsidR="009429AB" w:rsidRPr="00EA19A5">
        <w:rPr>
          <w:rFonts w:cs="Arial"/>
          <w:szCs w:val="20"/>
          <w:lang w:val="en-GB"/>
        </w:rPr>
        <w:t>1%) a</w:t>
      </w:r>
      <w:r w:rsidRPr="00EA19A5">
        <w:rPr>
          <w:rFonts w:cs="Arial"/>
          <w:szCs w:val="20"/>
          <w:lang w:val="en-GB"/>
        </w:rPr>
        <w:t>nd there was high in other regions as well.</w:t>
      </w:r>
      <w:r w:rsidR="009429AB" w:rsidRPr="00EA19A5">
        <w:rPr>
          <w:rFonts w:cs="Arial"/>
          <w:szCs w:val="20"/>
          <w:lang w:val="en-GB"/>
        </w:rPr>
        <w:t xml:space="preserve"> </w:t>
      </w:r>
      <w:r w:rsidRPr="00EA19A5">
        <w:rPr>
          <w:rFonts w:cs="Arial"/>
          <w:szCs w:val="20"/>
          <w:lang w:val="en-GB"/>
        </w:rPr>
        <w:t xml:space="preserve">In the </w:t>
      </w:r>
      <w:proofErr w:type="spellStart"/>
      <w:r w:rsidR="009429AB" w:rsidRPr="00EA19A5">
        <w:rPr>
          <w:rFonts w:cs="Arial"/>
          <w:szCs w:val="20"/>
          <w:lang w:val="en-GB"/>
        </w:rPr>
        <w:t>Libereck</w:t>
      </w:r>
      <w:r w:rsidRPr="00EA19A5">
        <w:rPr>
          <w:rFonts w:cs="Arial"/>
          <w:szCs w:val="20"/>
          <w:lang w:val="en-GB"/>
        </w:rPr>
        <w:t>ý</w:t>
      </w:r>
      <w:proofErr w:type="spellEnd"/>
      <w:r w:rsidRPr="00EA19A5">
        <w:rPr>
          <w:rFonts w:cs="Arial"/>
          <w:szCs w:val="20"/>
          <w:lang w:val="en-GB"/>
        </w:rPr>
        <w:t xml:space="preserve"> Region wages grew y-o-y by </w:t>
      </w:r>
      <w:r w:rsidR="009429AB" w:rsidRPr="00EA19A5">
        <w:rPr>
          <w:rFonts w:cs="Arial"/>
          <w:szCs w:val="20"/>
          <w:lang w:val="en-GB"/>
        </w:rPr>
        <w:t>3</w:t>
      </w:r>
      <w:r w:rsidRPr="00EA19A5">
        <w:rPr>
          <w:rFonts w:cs="Arial"/>
          <w:szCs w:val="20"/>
          <w:lang w:val="en-GB"/>
        </w:rPr>
        <w:t>.</w:t>
      </w:r>
      <w:r w:rsidR="009429AB" w:rsidRPr="00EA19A5">
        <w:rPr>
          <w:rFonts w:cs="Arial"/>
          <w:szCs w:val="20"/>
          <w:lang w:val="en-GB"/>
        </w:rPr>
        <w:t xml:space="preserve">8%, </w:t>
      </w:r>
      <w:r w:rsidRPr="00EA19A5">
        <w:rPr>
          <w:rFonts w:cs="Arial"/>
          <w:szCs w:val="20"/>
          <w:lang w:val="en-GB"/>
        </w:rPr>
        <w:t>in the</w:t>
      </w:r>
      <w:r w:rsidR="009429AB" w:rsidRPr="00EA19A5">
        <w:rPr>
          <w:rFonts w:cs="Arial"/>
          <w:szCs w:val="20"/>
          <w:lang w:val="en-GB"/>
        </w:rPr>
        <w:t> </w:t>
      </w:r>
      <w:proofErr w:type="spellStart"/>
      <w:r w:rsidR="009429AB" w:rsidRPr="00EA19A5">
        <w:rPr>
          <w:rFonts w:cs="Arial"/>
          <w:szCs w:val="20"/>
          <w:lang w:val="en-GB"/>
        </w:rPr>
        <w:t>Pardubick</w:t>
      </w:r>
      <w:r w:rsidRPr="00EA19A5">
        <w:rPr>
          <w:rFonts w:cs="Arial"/>
          <w:szCs w:val="20"/>
          <w:lang w:val="en-GB"/>
        </w:rPr>
        <w:t>ý</w:t>
      </w:r>
      <w:proofErr w:type="spellEnd"/>
      <w:r w:rsidRPr="00EA19A5">
        <w:rPr>
          <w:rFonts w:cs="Arial"/>
          <w:szCs w:val="20"/>
          <w:lang w:val="en-GB"/>
        </w:rPr>
        <w:t xml:space="preserve"> Region by</w:t>
      </w:r>
      <w:r w:rsidR="009429AB" w:rsidRPr="00EA19A5">
        <w:rPr>
          <w:rFonts w:cs="Arial"/>
          <w:szCs w:val="20"/>
          <w:lang w:val="en-GB"/>
        </w:rPr>
        <w:t xml:space="preserve"> 3</w:t>
      </w:r>
      <w:r w:rsidRPr="00EA19A5">
        <w:rPr>
          <w:rFonts w:cs="Arial"/>
          <w:szCs w:val="20"/>
          <w:lang w:val="en-GB"/>
        </w:rPr>
        <w:t>.</w:t>
      </w:r>
      <w:r w:rsidR="009429AB" w:rsidRPr="00EA19A5">
        <w:rPr>
          <w:rFonts w:cs="Arial"/>
          <w:szCs w:val="20"/>
          <w:lang w:val="en-GB"/>
        </w:rPr>
        <w:t xml:space="preserve">7%, </w:t>
      </w:r>
      <w:r w:rsidRPr="00EA19A5">
        <w:rPr>
          <w:rFonts w:cs="Arial"/>
          <w:szCs w:val="20"/>
          <w:lang w:val="en-GB"/>
        </w:rPr>
        <w:t xml:space="preserve">in the </w:t>
      </w:r>
      <w:proofErr w:type="spellStart"/>
      <w:r w:rsidR="009429AB" w:rsidRPr="00EA19A5">
        <w:rPr>
          <w:rFonts w:cs="Arial"/>
          <w:szCs w:val="20"/>
          <w:lang w:val="en-GB"/>
        </w:rPr>
        <w:t>Jihočesk</w:t>
      </w:r>
      <w:r w:rsidRPr="00EA19A5">
        <w:rPr>
          <w:rFonts w:cs="Arial"/>
          <w:szCs w:val="20"/>
          <w:lang w:val="en-GB"/>
        </w:rPr>
        <w:t>ý</w:t>
      </w:r>
      <w:proofErr w:type="spellEnd"/>
      <w:r w:rsidR="009429AB" w:rsidRPr="00EA19A5">
        <w:rPr>
          <w:rFonts w:cs="Arial"/>
          <w:szCs w:val="20"/>
          <w:lang w:val="en-GB"/>
        </w:rPr>
        <w:t xml:space="preserve"> </w:t>
      </w:r>
      <w:r w:rsidRPr="00EA19A5">
        <w:rPr>
          <w:rFonts w:cs="Arial"/>
          <w:szCs w:val="20"/>
          <w:lang w:val="en-GB"/>
        </w:rPr>
        <w:t xml:space="preserve">Region </w:t>
      </w:r>
      <w:r w:rsidR="009429AB" w:rsidRPr="00EA19A5">
        <w:rPr>
          <w:rFonts w:cs="Arial"/>
          <w:szCs w:val="20"/>
          <w:lang w:val="en-GB"/>
        </w:rPr>
        <w:t>a</w:t>
      </w:r>
      <w:r w:rsidRPr="00EA19A5">
        <w:rPr>
          <w:rFonts w:cs="Arial"/>
          <w:szCs w:val="20"/>
          <w:lang w:val="en-GB"/>
        </w:rPr>
        <w:t>nd</w:t>
      </w:r>
      <w:r w:rsidR="009429AB" w:rsidRPr="00EA19A5">
        <w:rPr>
          <w:rFonts w:cs="Arial"/>
          <w:szCs w:val="20"/>
          <w:lang w:val="en-GB"/>
        </w:rPr>
        <w:t xml:space="preserve"> </w:t>
      </w:r>
      <w:proofErr w:type="spellStart"/>
      <w:r w:rsidR="009429AB" w:rsidRPr="00EA19A5">
        <w:rPr>
          <w:rFonts w:cs="Arial"/>
          <w:szCs w:val="20"/>
          <w:lang w:val="en-GB"/>
        </w:rPr>
        <w:t>Zlínsk</w:t>
      </w:r>
      <w:r w:rsidRPr="00EA19A5">
        <w:rPr>
          <w:rFonts w:cs="Arial"/>
          <w:szCs w:val="20"/>
          <w:lang w:val="en-GB"/>
        </w:rPr>
        <w:t>ý</w:t>
      </w:r>
      <w:proofErr w:type="spellEnd"/>
      <w:r w:rsidR="009429AB" w:rsidRPr="00EA19A5">
        <w:rPr>
          <w:rFonts w:cs="Arial"/>
          <w:szCs w:val="20"/>
          <w:lang w:val="en-GB"/>
        </w:rPr>
        <w:t xml:space="preserve"> </w:t>
      </w:r>
      <w:r w:rsidRPr="00EA19A5">
        <w:rPr>
          <w:rFonts w:cs="Arial"/>
          <w:szCs w:val="20"/>
          <w:lang w:val="en-GB"/>
        </w:rPr>
        <w:t xml:space="preserve">Region identically by </w:t>
      </w:r>
      <w:r w:rsidR="009429AB" w:rsidRPr="00EA19A5">
        <w:rPr>
          <w:rFonts w:cs="Arial"/>
          <w:szCs w:val="20"/>
          <w:lang w:val="en-GB"/>
        </w:rPr>
        <w:t>3</w:t>
      </w:r>
      <w:r w:rsidRPr="00EA19A5">
        <w:rPr>
          <w:rFonts w:cs="Arial"/>
          <w:szCs w:val="20"/>
          <w:lang w:val="en-GB"/>
        </w:rPr>
        <w:t>.</w:t>
      </w:r>
      <w:r w:rsidR="009429AB" w:rsidRPr="00EA19A5">
        <w:rPr>
          <w:rFonts w:cs="Arial"/>
          <w:szCs w:val="20"/>
          <w:lang w:val="en-GB"/>
        </w:rPr>
        <w:t xml:space="preserve">6%; </w:t>
      </w:r>
      <w:r w:rsidRPr="00EA19A5">
        <w:rPr>
          <w:rFonts w:cs="Arial"/>
          <w:szCs w:val="20"/>
          <w:lang w:val="en-GB"/>
        </w:rPr>
        <w:t>conversely</w:t>
      </w:r>
      <w:r w:rsidR="002E0DF5">
        <w:rPr>
          <w:rFonts w:cs="Arial"/>
          <w:szCs w:val="20"/>
          <w:lang w:val="en-GB"/>
        </w:rPr>
        <w:t>,</w:t>
      </w:r>
      <w:r w:rsidRPr="00EA19A5">
        <w:rPr>
          <w:rFonts w:cs="Arial"/>
          <w:szCs w:val="20"/>
          <w:lang w:val="en-GB"/>
        </w:rPr>
        <w:t xml:space="preserve"> in the Capital City </w:t>
      </w:r>
      <w:r w:rsidR="002E0DF5">
        <w:rPr>
          <w:rFonts w:cs="Arial"/>
          <w:szCs w:val="20"/>
          <w:lang w:val="en-GB"/>
        </w:rPr>
        <w:t xml:space="preserve">of Prague </w:t>
      </w:r>
      <w:r w:rsidRPr="00EA19A5">
        <w:rPr>
          <w:rFonts w:cs="Arial"/>
          <w:szCs w:val="20"/>
          <w:lang w:val="en-GB"/>
        </w:rPr>
        <w:t xml:space="preserve">the increase was the lowest again </w:t>
      </w:r>
      <w:r w:rsidR="009429AB" w:rsidRPr="00EA19A5">
        <w:rPr>
          <w:rFonts w:cs="Arial"/>
          <w:szCs w:val="20"/>
          <w:lang w:val="en-GB"/>
        </w:rPr>
        <w:t>(0</w:t>
      </w:r>
      <w:r w:rsidRPr="00EA19A5">
        <w:rPr>
          <w:rFonts w:cs="Arial"/>
          <w:szCs w:val="20"/>
          <w:lang w:val="en-GB"/>
        </w:rPr>
        <w:t>.</w:t>
      </w:r>
      <w:r w:rsidR="009429AB" w:rsidRPr="00EA19A5">
        <w:rPr>
          <w:rFonts w:cs="Arial"/>
          <w:szCs w:val="20"/>
          <w:lang w:val="en-GB"/>
        </w:rPr>
        <w:t xml:space="preserve">5%). </w:t>
      </w:r>
      <w:r w:rsidRPr="00EA19A5">
        <w:rPr>
          <w:rFonts w:cs="Arial"/>
          <w:szCs w:val="20"/>
          <w:lang w:val="en-GB"/>
        </w:rPr>
        <w:t xml:space="preserve">A sole region saw a decline in the number of employees </w:t>
      </w:r>
      <w:r w:rsidR="009429AB" w:rsidRPr="00EA19A5">
        <w:rPr>
          <w:rFonts w:cs="Arial"/>
          <w:szCs w:val="20"/>
          <w:lang w:val="en-GB"/>
        </w:rPr>
        <w:t>–</w:t>
      </w:r>
      <w:r w:rsidRPr="00EA19A5">
        <w:rPr>
          <w:rFonts w:cs="Arial"/>
          <w:szCs w:val="20"/>
          <w:lang w:val="en-GB"/>
        </w:rPr>
        <w:t xml:space="preserve"> the </w:t>
      </w:r>
      <w:proofErr w:type="spellStart"/>
      <w:r w:rsidRPr="00EA19A5">
        <w:rPr>
          <w:rFonts w:cs="Arial"/>
          <w:szCs w:val="20"/>
          <w:lang w:val="en-GB"/>
        </w:rPr>
        <w:t>Karlovarský</w:t>
      </w:r>
      <w:proofErr w:type="spellEnd"/>
      <w:r w:rsidRPr="00EA19A5">
        <w:rPr>
          <w:rFonts w:cs="Arial"/>
          <w:szCs w:val="20"/>
          <w:lang w:val="en-GB"/>
        </w:rPr>
        <w:t xml:space="preserve"> Region </w:t>
      </w:r>
      <w:r w:rsidR="009429AB" w:rsidRPr="00EA19A5">
        <w:rPr>
          <w:rFonts w:cs="Arial"/>
          <w:szCs w:val="20"/>
          <w:lang w:val="en-GB"/>
        </w:rPr>
        <w:t>(-0</w:t>
      </w:r>
      <w:r w:rsidRPr="00EA19A5">
        <w:rPr>
          <w:rFonts w:cs="Arial"/>
          <w:szCs w:val="20"/>
          <w:lang w:val="en-GB"/>
        </w:rPr>
        <w:t>.</w:t>
      </w:r>
      <w:r w:rsidR="009429AB" w:rsidRPr="00EA19A5">
        <w:rPr>
          <w:rFonts w:cs="Arial"/>
          <w:szCs w:val="20"/>
          <w:lang w:val="en-GB"/>
        </w:rPr>
        <w:t>7%)</w:t>
      </w:r>
      <w:r w:rsidRPr="00EA19A5">
        <w:rPr>
          <w:rFonts w:cs="Arial"/>
          <w:szCs w:val="20"/>
          <w:lang w:val="en-GB"/>
        </w:rPr>
        <w:t>; in other regions the numbers of employees were growing</w:t>
      </w:r>
      <w:r w:rsidR="009429AB" w:rsidRPr="00EA19A5">
        <w:rPr>
          <w:rFonts w:cs="Arial"/>
          <w:szCs w:val="20"/>
          <w:lang w:val="en-GB"/>
        </w:rPr>
        <w:t xml:space="preserve">, </w:t>
      </w:r>
      <w:r w:rsidRPr="00EA19A5">
        <w:rPr>
          <w:rFonts w:cs="Arial"/>
          <w:szCs w:val="20"/>
          <w:lang w:val="en-GB"/>
        </w:rPr>
        <w:t xml:space="preserve">most significantly in </w:t>
      </w:r>
      <w:r w:rsidR="002E0DF5" w:rsidRPr="00EA19A5">
        <w:rPr>
          <w:rFonts w:cs="Arial"/>
          <w:szCs w:val="20"/>
          <w:lang w:val="en-GB"/>
        </w:rPr>
        <w:t xml:space="preserve">the Capital City </w:t>
      </w:r>
      <w:r w:rsidR="002E0DF5">
        <w:rPr>
          <w:rFonts w:cs="Arial"/>
          <w:szCs w:val="20"/>
          <w:lang w:val="en-GB"/>
        </w:rPr>
        <w:t xml:space="preserve">of </w:t>
      </w:r>
      <w:r w:rsidRPr="00EA19A5">
        <w:rPr>
          <w:rFonts w:cs="Arial"/>
          <w:szCs w:val="20"/>
          <w:lang w:val="en-GB"/>
        </w:rPr>
        <w:t xml:space="preserve">Prague and in the </w:t>
      </w:r>
      <w:proofErr w:type="spellStart"/>
      <w:r w:rsidR="009429AB" w:rsidRPr="00EA19A5">
        <w:rPr>
          <w:rFonts w:cs="Arial"/>
          <w:szCs w:val="20"/>
          <w:lang w:val="en-GB"/>
        </w:rPr>
        <w:t>Středočesk</w:t>
      </w:r>
      <w:r w:rsidRPr="00EA19A5">
        <w:rPr>
          <w:rFonts w:cs="Arial"/>
          <w:szCs w:val="20"/>
          <w:lang w:val="en-GB"/>
        </w:rPr>
        <w:t>ý</w:t>
      </w:r>
      <w:proofErr w:type="spellEnd"/>
      <w:r w:rsidR="009429AB" w:rsidRPr="00EA19A5">
        <w:rPr>
          <w:rFonts w:cs="Arial"/>
          <w:szCs w:val="20"/>
          <w:lang w:val="en-GB"/>
        </w:rPr>
        <w:t xml:space="preserve"> </w:t>
      </w:r>
      <w:r w:rsidRPr="00EA19A5">
        <w:rPr>
          <w:rFonts w:cs="Arial"/>
          <w:szCs w:val="20"/>
          <w:lang w:val="en-GB"/>
        </w:rPr>
        <w:t xml:space="preserve">Region </w:t>
      </w:r>
      <w:r w:rsidR="009429AB" w:rsidRPr="00EA19A5">
        <w:rPr>
          <w:rFonts w:cs="Arial"/>
          <w:szCs w:val="20"/>
          <w:lang w:val="en-GB"/>
        </w:rPr>
        <w:t>(</w:t>
      </w:r>
      <w:r w:rsidRPr="00EA19A5">
        <w:rPr>
          <w:rFonts w:cs="Arial"/>
          <w:szCs w:val="20"/>
          <w:lang w:val="en-GB"/>
        </w:rPr>
        <w:t xml:space="preserve">identically by </w:t>
      </w:r>
      <w:r w:rsidR="009429AB" w:rsidRPr="00EA19A5">
        <w:rPr>
          <w:rFonts w:cs="Arial"/>
          <w:szCs w:val="20"/>
          <w:lang w:val="en-GB"/>
        </w:rPr>
        <w:t>1</w:t>
      </w:r>
      <w:r w:rsidRPr="00EA19A5">
        <w:rPr>
          <w:rFonts w:cs="Arial"/>
          <w:szCs w:val="20"/>
          <w:lang w:val="en-GB"/>
        </w:rPr>
        <w:t>.</w:t>
      </w:r>
      <w:r w:rsidR="009429AB" w:rsidRPr="00EA19A5">
        <w:rPr>
          <w:rFonts w:cs="Arial"/>
          <w:szCs w:val="20"/>
          <w:lang w:val="en-GB"/>
        </w:rPr>
        <w:t>4%).</w:t>
      </w:r>
    </w:p>
    <w:p w:rsidR="009429AB" w:rsidRPr="00EA19A5" w:rsidRDefault="009429AB" w:rsidP="009D2873">
      <w:pPr>
        <w:pStyle w:val="Perex"/>
        <w:spacing w:after="0"/>
        <w:rPr>
          <w:b w:val="0"/>
          <w:lang w:val="en-GB"/>
        </w:rPr>
      </w:pPr>
    </w:p>
    <w:p w:rsidR="008D64D5" w:rsidRPr="00EA19A5" w:rsidRDefault="008D64D5" w:rsidP="008D64D5">
      <w:pPr>
        <w:pStyle w:val="Zkladntextodsazen3"/>
        <w:spacing w:after="0" w:line="276" w:lineRule="auto"/>
        <w:ind w:firstLine="0"/>
        <w:rPr>
          <w:bCs/>
          <w:szCs w:val="18"/>
          <w:lang w:val="en-GB"/>
        </w:rPr>
      </w:pPr>
    </w:p>
    <w:p w:rsidR="009429AB" w:rsidRPr="00EA19A5" w:rsidRDefault="009429AB" w:rsidP="009429AB">
      <w:pPr>
        <w:rPr>
          <w:b/>
          <w:lang w:val="en-GB"/>
        </w:rPr>
      </w:pPr>
      <w:r w:rsidRPr="00EA19A5">
        <w:rPr>
          <w:b/>
          <w:lang w:val="en-GB"/>
        </w:rPr>
        <w:t xml:space="preserve">Author: </w:t>
      </w:r>
      <w:proofErr w:type="spellStart"/>
      <w:r w:rsidRPr="00EA19A5">
        <w:rPr>
          <w:b/>
          <w:lang w:val="en-GB"/>
        </w:rPr>
        <w:t>Dalibor</w:t>
      </w:r>
      <w:proofErr w:type="spellEnd"/>
      <w:r w:rsidRPr="00EA19A5">
        <w:rPr>
          <w:b/>
          <w:lang w:val="en-GB"/>
        </w:rPr>
        <w:t xml:space="preserve"> </w:t>
      </w:r>
      <w:proofErr w:type="spellStart"/>
      <w:r w:rsidRPr="00EA19A5">
        <w:rPr>
          <w:b/>
          <w:lang w:val="en-GB"/>
        </w:rPr>
        <w:t>Holý</w:t>
      </w:r>
      <w:proofErr w:type="spellEnd"/>
    </w:p>
    <w:p w:rsidR="009429AB" w:rsidRPr="00EA19A5" w:rsidRDefault="009429AB" w:rsidP="009429AB">
      <w:pPr>
        <w:rPr>
          <w:lang w:val="en-GB"/>
        </w:rPr>
      </w:pPr>
      <w:r w:rsidRPr="00EA19A5">
        <w:rPr>
          <w:lang w:val="en-GB"/>
        </w:rPr>
        <w:t>Labour Market and Equal Opportunities Statistics Department of the CZSO</w:t>
      </w:r>
    </w:p>
    <w:p w:rsidR="009429AB" w:rsidRPr="00EA19A5" w:rsidRDefault="009429AB" w:rsidP="009429AB">
      <w:pPr>
        <w:rPr>
          <w:lang w:val="en-GB"/>
        </w:rPr>
      </w:pPr>
      <w:r w:rsidRPr="00EA19A5">
        <w:rPr>
          <w:lang w:val="en-GB"/>
        </w:rPr>
        <w:t xml:space="preserve">Tel.: </w:t>
      </w:r>
      <w:proofErr w:type="gramStart"/>
      <w:r w:rsidRPr="00EA19A5">
        <w:rPr>
          <w:lang w:val="en-GB"/>
        </w:rPr>
        <w:t>+(</w:t>
      </w:r>
      <w:proofErr w:type="gramEnd"/>
      <w:r w:rsidRPr="00EA19A5">
        <w:rPr>
          <w:lang w:val="en-GB"/>
        </w:rPr>
        <w:t>420) 274 052 694</w:t>
      </w:r>
    </w:p>
    <w:p w:rsidR="009429AB" w:rsidRPr="00EA19A5" w:rsidRDefault="009429AB" w:rsidP="009429AB">
      <w:pPr>
        <w:rPr>
          <w:lang w:val="en-GB"/>
        </w:rPr>
      </w:pPr>
      <w:r w:rsidRPr="00EA19A5">
        <w:rPr>
          <w:lang w:val="en-GB"/>
        </w:rPr>
        <w:t xml:space="preserve">E-mail: </w:t>
      </w:r>
      <w:hyperlink r:id="rId9" w:history="1">
        <w:r w:rsidRPr="00EA19A5">
          <w:rPr>
            <w:rStyle w:val="Hypertextovodkaz"/>
            <w:lang w:val="en-GB"/>
          </w:rPr>
          <w:t>dalibor.holy@czso.cz</w:t>
        </w:r>
      </w:hyperlink>
    </w:p>
    <w:p w:rsidR="004920AD" w:rsidRPr="00EA19A5" w:rsidRDefault="004920AD" w:rsidP="009429AB">
      <w:pPr>
        <w:rPr>
          <w:lang w:val="en-GB"/>
        </w:rPr>
      </w:pPr>
    </w:p>
    <w:sectPr w:rsidR="004920AD" w:rsidRPr="00EA19A5"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56E" w:rsidRDefault="00A1756E" w:rsidP="00BA6370">
      <w:r>
        <w:separator/>
      </w:r>
    </w:p>
  </w:endnote>
  <w:endnote w:type="continuationSeparator" w:id="0">
    <w:p w:rsidR="00A1756E" w:rsidRDefault="00A1756E"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6B" w:rsidRDefault="00A56C61">
    <w:pPr>
      <w:pStyle w:val="Zpat"/>
    </w:pPr>
    <w:r>
      <w:rPr>
        <w:noProof/>
        <w:lang w:eastAsia="cs-CZ"/>
      </w:rPr>
      <w:pict>
        <v:shapetype id="_x0000_t202" coordsize="21600,21600" o:spt="202" path="m,l,21600r21600,l21600,xe">
          <v:stroke joinstyle="miter"/>
          <v:path gradientshapeok="t" o:connecttype="rect"/>
        </v:shapetype>
        <v:shape id="Textové pole 2" o:spid="_x0000_s2085"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4D3951" w:rsidRPr="00950030" w:rsidRDefault="004D3951" w:rsidP="004D3951">
                <w:pPr>
                  <w:spacing w:line="220" w:lineRule="atLeast"/>
                  <w:rPr>
                    <w:rFonts w:cs="Arial"/>
                    <w:b/>
                    <w:bCs/>
                    <w:sz w:val="15"/>
                    <w:szCs w:val="15"/>
                    <w:lang w:val="en-GB"/>
                  </w:rPr>
                </w:pPr>
                <w:r w:rsidRPr="00950030">
                  <w:rPr>
                    <w:rFonts w:cs="Arial"/>
                    <w:b/>
                    <w:bCs/>
                    <w:sz w:val="15"/>
                    <w:szCs w:val="15"/>
                    <w:lang w:val="en-GB"/>
                  </w:rPr>
                  <w:t>Information Services Unit – Headquarters</w:t>
                </w:r>
              </w:p>
              <w:p w:rsidR="004D3951" w:rsidRPr="00950030" w:rsidRDefault="004D3951" w:rsidP="004D3951">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4D3951" w:rsidRPr="00950030" w:rsidRDefault="004D3951" w:rsidP="004D3951">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4D3951" w:rsidRPr="000172E7" w:rsidRDefault="004D3951" w:rsidP="004D3951">
                <w:pPr>
                  <w:tabs>
                    <w:tab w:val="right" w:pos="8505"/>
                  </w:tabs>
                  <w:spacing w:line="220" w:lineRule="atLeast"/>
                  <w:rPr>
                    <w:rFonts w:cs="Arial"/>
                  </w:rPr>
                </w:pPr>
                <w:proofErr w:type="spellStart"/>
                <w:proofErr w:type="gramStart"/>
                <w:r w:rsidRPr="00950030">
                  <w:rPr>
                    <w:rFonts w:cs="Arial"/>
                    <w:sz w:val="15"/>
                    <w:szCs w:val="15"/>
                    <w:lang w:val="en-GB"/>
                  </w:rPr>
                  <w:t>tel</w:t>
                </w:r>
                <w:proofErr w:type="spellEnd"/>
                <w:proofErr w:type="gram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A56C61" w:rsidRPr="007E75DE">
                  <w:rPr>
                    <w:rFonts w:cs="Arial"/>
                    <w:szCs w:val="15"/>
                  </w:rPr>
                  <w:fldChar w:fldCharType="begin"/>
                </w:r>
                <w:r w:rsidRPr="007E75DE">
                  <w:rPr>
                    <w:rFonts w:cs="Arial"/>
                    <w:szCs w:val="15"/>
                  </w:rPr>
                  <w:instrText xml:space="preserve"> PAGE   \* MERGEFORMAT </w:instrText>
                </w:r>
                <w:r w:rsidR="00A56C61" w:rsidRPr="007E75DE">
                  <w:rPr>
                    <w:rFonts w:cs="Arial"/>
                    <w:szCs w:val="15"/>
                  </w:rPr>
                  <w:fldChar w:fldCharType="separate"/>
                </w:r>
                <w:r w:rsidR="002E0DF5">
                  <w:rPr>
                    <w:rFonts w:cs="Arial"/>
                    <w:noProof/>
                    <w:szCs w:val="15"/>
                  </w:rPr>
                  <w:t>3</w:t>
                </w:r>
                <w:r w:rsidR="00A56C61"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56E" w:rsidRDefault="00A1756E" w:rsidP="00BA6370">
      <w:r>
        <w:separator/>
      </w:r>
    </w:p>
  </w:footnote>
  <w:footnote w:type="continuationSeparator" w:id="0">
    <w:p w:rsidR="00A1756E" w:rsidRDefault="00A1756E"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6B" w:rsidRDefault="00A56C61">
    <w:pPr>
      <w:pStyle w:val="Zhlav"/>
    </w:pPr>
    <w:r>
      <w:rPr>
        <w:noProof/>
        <w:lang w:eastAsia="cs-CZ"/>
      </w:rPr>
      <w:pict>
        <v:group id="_x0000_s2068" style="position:absolute;left:0;text-align:left;margin-left:-69.5pt;margin-top:7.95pt;width:496.95pt;height:80.5pt;z-index:2" coordorigin="595,879" coordsize="9939,1610">
          <v:rect id="_x0000_s2069" style="position:absolute;left:1956;top:1922;width:8578;height:567;mso-position-horizontal-relative:page;mso-position-vertical-relative:page" fillcolor="#0071bc" stroked="f"/>
          <v:shape id="_x0000_s2070"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1" style="position:absolute;left:1218;top:882;width:660;height:155" fillcolor="#0071bc" stroked="f"/>
          <v:rect id="_x0000_s2072" style="position:absolute;left:595;top:1114;width:1283;height:154" fillcolor="#0071bc" stroked="f"/>
          <v:rect id="_x0000_s2073" style="position:absolute;left:1158;top:1345;width:720;height:154" fillcolor="#0071bc" stroked="f"/>
          <v:shape id="_x0000_s2074"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5"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6"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7" style="position:absolute;left:2166;top:2113;width:196;height:190" coordsize="392,379" path="m128,313r-26,66l,379,144,,250,,392,379r-104,l264,313r-136,xm197,118l156,238r81,l197,118xe" stroked="f">
            <v:path arrowok="t"/>
            <o:lock v:ext="edit" verticies="t"/>
          </v:shape>
          <v:shape id="_x0000_s2078" style="position:absolute;left:2384;top:2113;width:187;height:190" coordsize="375,379" path="m,l97,,278,232,278,r97,l375,379r-97,l97,148r,231l,379,,xe" stroked="f">
            <v:path arrowok="t"/>
          </v:shape>
          <v:shape id="_x0000_s2079" style="position:absolute;left:2593;top:2113;width:197;height:190" coordsize="392,379" path="m129,313r-26,66l,379,144,,251,,392,379r-103,l264,313r-135,xm198,118l157,238r81,l198,118xe" stroked="f">
            <v:path arrowok="t"/>
            <o:lock v:ext="edit" verticies="t"/>
          </v:shape>
          <v:shape id="_x0000_s2080" style="position:absolute;left:2811;top:2113;width:108;height:190" coordsize="215,379" path="m98,296r117,l215,379,,379,,,98,r,296xe" stroked="f">
            <v:path arrowok="t"/>
          </v:shape>
          <v:shape id="_x0000_s2081" style="position:absolute;left:2902;top:2113;width:187;height:190" coordsize="374,379" path="m,l116,r71,104l256,,374,,233,197r,182l136,379r,-182l,xe" stroked="f">
            <v:path arrowok="t"/>
          </v:shape>
          <v:shape id="_x0000_s2082"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3" style="position:absolute;left:3259;top:2113;width:49;height:190" stroked="f"/>
          <v:shape id="_x0000_s2084"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oNotTrackMoves/>
  <w:defaultTabStop w:val="720"/>
  <w:hyphenationZone w:val="425"/>
  <w:characterSpacingControl w:val="doNotCompress"/>
  <w:hdrShapeDefaults>
    <o:shapedefaults v:ext="edit" spidmax="1229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A52"/>
    <w:rsid w:val="000023A2"/>
    <w:rsid w:val="0001230E"/>
    <w:rsid w:val="00014A9B"/>
    <w:rsid w:val="00017CF9"/>
    <w:rsid w:val="00043BF4"/>
    <w:rsid w:val="00043D04"/>
    <w:rsid w:val="000444C1"/>
    <w:rsid w:val="000843A5"/>
    <w:rsid w:val="000B535E"/>
    <w:rsid w:val="000B6F63"/>
    <w:rsid w:val="000C6009"/>
    <w:rsid w:val="000C7383"/>
    <w:rsid w:val="000E14DC"/>
    <w:rsid w:val="000E543B"/>
    <w:rsid w:val="000F5B28"/>
    <w:rsid w:val="000F6696"/>
    <w:rsid w:val="00127216"/>
    <w:rsid w:val="001404AB"/>
    <w:rsid w:val="00157DB3"/>
    <w:rsid w:val="001658A9"/>
    <w:rsid w:val="0017231D"/>
    <w:rsid w:val="00175ABA"/>
    <w:rsid w:val="001810DC"/>
    <w:rsid w:val="00196FFD"/>
    <w:rsid w:val="00197AC3"/>
    <w:rsid w:val="001A4C67"/>
    <w:rsid w:val="001A59BF"/>
    <w:rsid w:val="001B607F"/>
    <w:rsid w:val="001C2475"/>
    <w:rsid w:val="001D069B"/>
    <w:rsid w:val="001D369A"/>
    <w:rsid w:val="001E0070"/>
    <w:rsid w:val="001E3027"/>
    <w:rsid w:val="001E4BB8"/>
    <w:rsid w:val="001F5856"/>
    <w:rsid w:val="001F6C45"/>
    <w:rsid w:val="0020001B"/>
    <w:rsid w:val="002070FB"/>
    <w:rsid w:val="002105DD"/>
    <w:rsid w:val="00213729"/>
    <w:rsid w:val="00213807"/>
    <w:rsid w:val="002220F1"/>
    <w:rsid w:val="00226882"/>
    <w:rsid w:val="002362CD"/>
    <w:rsid w:val="002406FA"/>
    <w:rsid w:val="00247732"/>
    <w:rsid w:val="00265AA8"/>
    <w:rsid w:val="00275715"/>
    <w:rsid w:val="002A709E"/>
    <w:rsid w:val="002B2E47"/>
    <w:rsid w:val="002B3B74"/>
    <w:rsid w:val="002B5209"/>
    <w:rsid w:val="002D6A6C"/>
    <w:rsid w:val="002E0DF5"/>
    <w:rsid w:val="002E6EC7"/>
    <w:rsid w:val="002F10E8"/>
    <w:rsid w:val="002F2BCA"/>
    <w:rsid w:val="002F3301"/>
    <w:rsid w:val="00307A71"/>
    <w:rsid w:val="00315A60"/>
    <w:rsid w:val="00316F63"/>
    <w:rsid w:val="00322405"/>
    <w:rsid w:val="003301A3"/>
    <w:rsid w:val="00331F92"/>
    <w:rsid w:val="003431EF"/>
    <w:rsid w:val="00343904"/>
    <w:rsid w:val="00344CE5"/>
    <w:rsid w:val="0034777A"/>
    <w:rsid w:val="00351AD4"/>
    <w:rsid w:val="00354063"/>
    <w:rsid w:val="00354208"/>
    <w:rsid w:val="0036777B"/>
    <w:rsid w:val="00370FD6"/>
    <w:rsid w:val="00375415"/>
    <w:rsid w:val="0038282A"/>
    <w:rsid w:val="00387374"/>
    <w:rsid w:val="00394BC0"/>
    <w:rsid w:val="00397580"/>
    <w:rsid w:val="003A1794"/>
    <w:rsid w:val="003A267E"/>
    <w:rsid w:val="003A45C8"/>
    <w:rsid w:val="003B25AE"/>
    <w:rsid w:val="003B2C6B"/>
    <w:rsid w:val="003B563D"/>
    <w:rsid w:val="003C2DCF"/>
    <w:rsid w:val="003C47AB"/>
    <w:rsid w:val="003C5993"/>
    <w:rsid w:val="003C7FE7"/>
    <w:rsid w:val="003D0499"/>
    <w:rsid w:val="003D0E08"/>
    <w:rsid w:val="003D266B"/>
    <w:rsid w:val="003E0352"/>
    <w:rsid w:val="003E51D2"/>
    <w:rsid w:val="003F2C91"/>
    <w:rsid w:val="003F526A"/>
    <w:rsid w:val="00405244"/>
    <w:rsid w:val="00422B84"/>
    <w:rsid w:val="00426325"/>
    <w:rsid w:val="004436EE"/>
    <w:rsid w:val="0044776C"/>
    <w:rsid w:val="00452FF9"/>
    <w:rsid w:val="0045547F"/>
    <w:rsid w:val="00461AA0"/>
    <w:rsid w:val="00466CD5"/>
    <w:rsid w:val="00481A09"/>
    <w:rsid w:val="004850B1"/>
    <w:rsid w:val="00491AA0"/>
    <w:rsid w:val="004920AD"/>
    <w:rsid w:val="00494D0D"/>
    <w:rsid w:val="004A2A7F"/>
    <w:rsid w:val="004A5294"/>
    <w:rsid w:val="004C07CA"/>
    <w:rsid w:val="004D05B3"/>
    <w:rsid w:val="004D3951"/>
    <w:rsid w:val="004E479E"/>
    <w:rsid w:val="004F08ED"/>
    <w:rsid w:val="004F78E6"/>
    <w:rsid w:val="00512D99"/>
    <w:rsid w:val="00523363"/>
    <w:rsid w:val="00525AA7"/>
    <w:rsid w:val="00531DBB"/>
    <w:rsid w:val="005320B3"/>
    <w:rsid w:val="005364F2"/>
    <w:rsid w:val="00536EA6"/>
    <w:rsid w:val="00541230"/>
    <w:rsid w:val="00553CE0"/>
    <w:rsid w:val="00553DAA"/>
    <w:rsid w:val="00561AF8"/>
    <w:rsid w:val="005646B3"/>
    <w:rsid w:val="00567D31"/>
    <w:rsid w:val="0057323A"/>
    <w:rsid w:val="00583247"/>
    <w:rsid w:val="00585DA5"/>
    <w:rsid w:val="005946B6"/>
    <w:rsid w:val="00597D94"/>
    <w:rsid w:val="005B6DA8"/>
    <w:rsid w:val="005B7296"/>
    <w:rsid w:val="005C3912"/>
    <w:rsid w:val="005D31A6"/>
    <w:rsid w:val="005E591E"/>
    <w:rsid w:val="005F4DBD"/>
    <w:rsid w:val="005F699D"/>
    <w:rsid w:val="005F6AAE"/>
    <w:rsid w:val="005F79FB"/>
    <w:rsid w:val="00600387"/>
    <w:rsid w:val="00604406"/>
    <w:rsid w:val="00605F4A"/>
    <w:rsid w:val="00607822"/>
    <w:rsid w:val="006103AA"/>
    <w:rsid w:val="006106C5"/>
    <w:rsid w:val="00612831"/>
    <w:rsid w:val="00613BBF"/>
    <w:rsid w:val="00616B30"/>
    <w:rsid w:val="00617AAB"/>
    <w:rsid w:val="00622B80"/>
    <w:rsid w:val="00623E4D"/>
    <w:rsid w:val="0064139A"/>
    <w:rsid w:val="00644D03"/>
    <w:rsid w:val="0066005E"/>
    <w:rsid w:val="00660D82"/>
    <w:rsid w:val="00660ED1"/>
    <w:rsid w:val="006667D4"/>
    <w:rsid w:val="0068103D"/>
    <w:rsid w:val="006A0AB9"/>
    <w:rsid w:val="006A0DCE"/>
    <w:rsid w:val="006A7C5E"/>
    <w:rsid w:val="006B0631"/>
    <w:rsid w:val="006C09DD"/>
    <w:rsid w:val="006C483C"/>
    <w:rsid w:val="006D2106"/>
    <w:rsid w:val="006D6956"/>
    <w:rsid w:val="006E024F"/>
    <w:rsid w:val="006E363A"/>
    <w:rsid w:val="006E4E81"/>
    <w:rsid w:val="006F40A1"/>
    <w:rsid w:val="00707F7D"/>
    <w:rsid w:val="00717EC5"/>
    <w:rsid w:val="00725389"/>
    <w:rsid w:val="00737B80"/>
    <w:rsid w:val="0074747B"/>
    <w:rsid w:val="00755D52"/>
    <w:rsid w:val="00760C2B"/>
    <w:rsid w:val="00761B14"/>
    <w:rsid w:val="00780806"/>
    <w:rsid w:val="00790715"/>
    <w:rsid w:val="00793986"/>
    <w:rsid w:val="007947B7"/>
    <w:rsid w:val="007A57F2"/>
    <w:rsid w:val="007B1333"/>
    <w:rsid w:val="007C5618"/>
    <w:rsid w:val="007E23A3"/>
    <w:rsid w:val="007E3CEA"/>
    <w:rsid w:val="007E562E"/>
    <w:rsid w:val="007F4AEB"/>
    <w:rsid w:val="007F75B2"/>
    <w:rsid w:val="0080352E"/>
    <w:rsid w:val="008043C4"/>
    <w:rsid w:val="0081294B"/>
    <w:rsid w:val="00815588"/>
    <w:rsid w:val="00830309"/>
    <w:rsid w:val="00831B1B"/>
    <w:rsid w:val="00834107"/>
    <w:rsid w:val="0084781A"/>
    <w:rsid w:val="00847914"/>
    <w:rsid w:val="008524F5"/>
    <w:rsid w:val="00861D0E"/>
    <w:rsid w:val="008622CE"/>
    <w:rsid w:val="008653A6"/>
    <w:rsid w:val="00867569"/>
    <w:rsid w:val="008A0CBE"/>
    <w:rsid w:val="008A18A9"/>
    <w:rsid w:val="008A4EE7"/>
    <w:rsid w:val="008A750A"/>
    <w:rsid w:val="008C384C"/>
    <w:rsid w:val="008C455A"/>
    <w:rsid w:val="008D0F11"/>
    <w:rsid w:val="008D64D5"/>
    <w:rsid w:val="008D7914"/>
    <w:rsid w:val="008E3420"/>
    <w:rsid w:val="008E56BB"/>
    <w:rsid w:val="008E641A"/>
    <w:rsid w:val="008E74FF"/>
    <w:rsid w:val="008F73B4"/>
    <w:rsid w:val="00904008"/>
    <w:rsid w:val="0090741A"/>
    <w:rsid w:val="00914F3E"/>
    <w:rsid w:val="00924430"/>
    <w:rsid w:val="00931A52"/>
    <w:rsid w:val="009327D5"/>
    <w:rsid w:val="009429AB"/>
    <w:rsid w:val="00965B07"/>
    <w:rsid w:val="00967F05"/>
    <w:rsid w:val="00974E90"/>
    <w:rsid w:val="00983FA1"/>
    <w:rsid w:val="00985041"/>
    <w:rsid w:val="00985B68"/>
    <w:rsid w:val="009910A5"/>
    <w:rsid w:val="009A37E1"/>
    <w:rsid w:val="009A4CB3"/>
    <w:rsid w:val="009B238A"/>
    <w:rsid w:val="009B55B1"/>
    <w:rsid w:val="009B60A5"/>
    <w:rsid w:val="009D2873"/>
    <w:rsid w:val="009E67B3"/>
    <w:rsid w:val="009F01BA"/>
    <w:rsid w:val="00A03FEB"/>
    <w:rsid w:val="00A1756E"/>
    <w:rsid w:val="00A22B58"/>
    <w:rsid w:val="00A27CF0"/>
    <w:rsid w:val="00A37C91"/>
    <w:rsid w:val="00A4343D"/>
    <w:rsid w:val="00A502F1"/>
    <w:rsid w:val="00A56C61"/>
    <w:rsid w:val="00A56C80"/>
    <w:rsid w:val="00A62595"/>
    <w:rsid w:val="00A63BE4"/>
    <w:rsid w:val="00A6511D"/>
    <w:rsid w:val="00A65DE7"/>
    <w:rsid w:val="00A70A83"/>
    <w:rsid w:val="00A70AE0"/>
    <w:rsid w:val="00A76E18"/>
    <w:rsid w:val="00A806DC"/>
    <w:rsid w:val="00A81EB3"/>
    <w:rsid w:val="00A94F19"/>
    <w:rsid w:val="00AA3496"/>
    <w:rsid w:val="00AA510B"/>
    <w:rsid w:val="00AB6D88"/>
    <w:rsid w:val="00AC1FB6"/>
    <w:rsid w:val="00AC3B80"/>
    <w:rsid w:val="00AD39EC"/>
    <w:rsid w:val="00AD5FA2"/>
    <w:rsid w:val="00AF638D"/>
    <w:rsid w:val="00AF7F58"/>
    <w:rsid w:val="00B00C1D"/>
    <w:rsid w:val="00B10E15"/>
    <w:rsid w:val="00B25B8D"/>
    <w:rsid w:val="00B33194"/>
    <w:rsid w:val="00B3324F"/>
    <w:rsid w:val="00B45CC3"/>
    <w:rsid w:val="00B5212F"/>
    <w:rsid w:val="00B52FE5"/>
    <w:rsid w:val="00B547FD"/>
    <w:rsid w:val="00B7459E"/>
    <w:rsid w:val="00B75FEA"/>
    <w:rsid w:val="00B865CC"/>
    <w:rsid w:val="00BA439F"/>
    <w:rsid w:val="00BA6370"/>
    <w:rsid w:val="00BA7128"/>
    <w:rsid w:val="00BB1CD1"/>
    <w:rsid w:val="00BB6871"/>
    <w:rsid w:val="00BC085B"/>
    <w:rsid w:val="00BC748B"/>
    <w:rsid w:val="00BD1325"/>
    <w:rsid w:val="00BD7510"/>
    <w:rsid w:val="00BE180D"/>
    <w:rsid w:val="00C1170C"/>
    <w:rsid w:val="00C13945"/>
    <w:rsid w:val="00C21159"/>
    <w:rsid w:val="00C21223"/>
    <w:rsid w:val="00C269D4"/>
    <w:rsid w:val="00C3730B"/>
    <w:rsid w:val="00C4160D"/>
    <w:rsid w:val="00C41847"/>
    <w:rsid w:val="00C42E17"/>
    <w:rsid w:val="00C519B5"/>
    <w:rsid w:val="00C56F03"/>
    <w:rsid w:val="00C644F5"/>
    <w:rsid w:val="00C83826"/>
    <w:rsid w:val="00C8406E"/>
    <w:rsid w:val="00CA5282"/>
    <w:rsid w:val="00CB26B4"/>
    <w:rsid w:val="00CB2709"/>
    <w:rsid w:val="00CB455A"/>
    <w:rsid w:val="00CB6F89"/>
    <w:rsid w:val="00CC3600"/>
    <w:rsid w:val="00CD2018"/>
    <w:rsid w:val="00CD3B6C"/>
    <w:rsid w:val="00CE0524"/>
    <w:rsid w:val="00CE228C"/>
    <w:rsid w:val="00CF545B"/>
    <w:rsid w:val="00D11341"/>
    <w:rsid w:val="00D20B78"/>
    <w:rsid w:val="00D27D69"/>
    <w:rsid w:val="00D371EA"/>
    <w:rsid w:val="00D448C2"/>
    <w:rsid w:val="00D45B86"/>
    <w:rsid w:val="00D50AE7"/>
    <w:rsid w:val="00D666C3"/>
    <w:rsid w:val="00D6678D"/>
    <w:rsid w:val="00D74F9D"/>
    <w:rsid w:val="00D82DEF"/>
    <w:rsid w:val="00D85762"/>
    <w:rsid w:val="00DA2E47"/>
    <w:rsid w:val="00DA3C0A"/>
    <w:rsid w:val="00DC0014"/>
    <w:rsid w:val="00DC129D"/>
    <w:rsid w:val="00DD042D"/>
    <w:rsid w:val="00DD1EAE"/>
    <w:rsid w:val="00DD45FA"/>
    <w:rsid w:val="00DE1B11"/>
    <w:rsid w:val="00DE772F"/>
    <w:rsid w:val="00DF154B"/>
    <w:rsid w:val="00DF47FE"/>
    <w:rsid w:val="00DF7079"/>
    <w:rsid w:val="00E201E0"/>
    <w:rsid w:val="00E233BD"/>
    <w:rsid w:val="00E26704"/>
    <w:rsid w:val="00E3183F"/>
    <w:rsid w:val="00E31980"/>
    <w:rsid w:val="00E42E00"/>
    <w:rsid w:val="00E55055"/>
    <w:rsid w:val="00E563F0"/>
    <w:rsid w:val="00E6423C"/>
    <w:rsid w:val="00E85232"/>
    <w:rsid w:val="00E93830"/>
    <w:rsid w:val="00E93E0E"/>
    <w:rsid w:val="00E9515A"/>
    <w:rsid w:val="00EA19A5"/>
    <w:rsid w:val="00EA373F"/>
    <w:rsid w:val="00EA7B94"/>
    <w:rsid w:val="00EB1ED3"/>
    <w:rsid w:val="00EB7A15"/>
    <w:rsid w:val="00EC2D51"/>
    <w:rsid w:val="00ED6572"/>
    <w:rsid w:val="00ED7B69"/>
    <w:rsid w:val="00EE2FDD"/>
    <w:rsid w:val="00EF3D9C"/>
    <w:rsid w:val="00F02ACB"/>
    <w:rsid w:val="00F04462"/>
    <w:rsid w:val="00F13284"/>
    <w:rsid w:val="00F13564"/>
    <w:rsid w:val="00F26395"/>
    <w:rsid w:val="00F31C1C"/>
    <w:rsid w:val="00F32DA4"/>
    <w:rsid w:val="00F334FA"/>
    <w:rsid w:val="00F5353E"/>
    <w:rsid w:val="00F568B5"/>
    <w:rsid w:val="00F67021"/>
    <w:rsid w:val="00F71300"/>
    <w:rsid w:val="00F723A1"/>
    <w:rsid w:val="00F947EC"/>
    <w:rsid w:val="00F96F42"/>
    <w:rsid w:val="00FB4351"/>
    <w:rsid w:val="00FB687C"/>
    <w:rsid w:val="00FD3B63"/>
    <w:rsid w:val="00FE31AD"/>
    <w:rsid w:val="00FE38D3"/>
    <w:rsid w:val="00FE49F8"/>
    <w:rsid w:val="00FF255E"/>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szCs w:val="24"/>
      <w:lang/>
    </w:rPr>
  </w:style>
  <w:style w:type="character" w:customStyle="1" w:styleId="Zkladntextodsazen3Char">
    <w:name w:val="Základní text odsazený 3 Char"/>
    <w:link w:val="Zkladntextodsazen3"/>
    <w:semiHidden/>
    <w:rsid w:val="008D64D5"/>
    <w:rPr>
      <w:rFonts w:ascii="Arial" w:eastAsia="Times New Roman" w:hAnsi="Arial" w:cs="Arial"/>
      <w:szCs w:val="24"/>
    </w:rPr>
  </w:style>
  <w:style w:type="character" w:styleId="Sledovanodkaz">
    <w:name w:val="FollowedHyperlink"/>
    <w:uiPriority w:val="99"/>
    <w:semiHidden/>
    <w:unhideWhenUsed/>
    <w:rsid w:val="007947B7"/>
    <w:rPr>
      <w:color w:val="800080"/>
      <w:u w:val="single"/>
    </w:rPr>
  </w:style>
  <w:style w:type="character" w:styleId="Odkaznakoment">
    <w:name w:val="annotation referen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lang/>
    </w:rPr>
  </w:style>
  <w:style w:type="character" w:customStyle="1" w:styleId="TextkomenteChar">
    <w:name w:val="Text komentáře Char"/>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link w:val="Pedmtkomente"/>
    <w:uiPriority w:val="99"/>
    <w:semiHidden/>
    <w:rsid w:val="006A0AB9"/>
    <w:rPr>
      <w:rFonts w:ascii="Arial" w:hAnsi="Arial"/>
      <w:b/>
      <w:bCs/>
      <w:lang w:eastAsia="en-US"/>
    </w:rPr>
  </w:style>
  <w:style w:type="paragraph" w:styleId="Revize">
    <w:name w:val="Revision"/>
    <w:hidden/>
    <w:uiPriority w:val="99"/>
    <w:semiHidden/>
    <w:rsid w:val="005D31A6"/>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libor.holy@czso.cz"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CA5F-E756-449F-9E55-074A8CD3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4</Pages>
  <Words>1480</Words>
  <Characters>8734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10194</CharactersWithSpaces>
  <SharedDoc>false</SharedDoc>
  <HLinks>
    <vt:vector size="18" baseType="variant">
      <vt:variant>
        <vt:i4>4718635</vt:i4>
      </vt:variant>
      <vt:variant>
        <vt:i4>3</vt:i4>
      </vt:variant>
      <vt:variant>
        <vt:i4>0</vt:i4>
      </vt:variant>
      <vt:variant>
        <vt:i4>5</vt:i4>
      </vt:variant>
      <vt:variant>
        <vt:lpwstr>mailto:dalibor.holy@czso.cz</vt:lpwstr>
      </vt:variant>
      <vt:variant>
        <vt:lpwstr/>
      </vt:variant>
      <vt:variant>
        <vt:i4>1310801</vt:i4>
      </vt:variant>
      <vt:variant>
        <vt:i4>0</vt:i4>
      </vt:variant>
      <vt:variant>
        <vt:i4>0</vt:i4>
      </vt:variant>
      <vt:variant>
        <vt:i4>5</vt:i4>
      </vt:variant>
      <vt:variant>
        <vt:lpwstr>http://www.czso.cz/csu/csu.nsf/informace/czam020314.docx</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Dalibor Holý</dc:creator>
  <cp:lastModifiedBy>Růžička Jiří</cp:lastModifiedBy>
  <cp:revision>22</cp:revision>
  <dcterms:created xsi:type="dcterms:W3CDTF">2015-03-03T08:57:00Z</dcterms:created>
  <dcterms:modified xsi:type="dcterms:W3CDTF">2015-03-13T10:51:00Z</dcterms:modified>
</cp:coreProperties>
</file>