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F80895" w:rsidP="00867569">
      <w:pPr>
        <w:pStyle w:val="Datum"/>
      </w:pPr>
      <w:r>
        <w:t>3</w:t>
      </w:r>
      <w:r w:rsidR="00563EA2">
        <w:t>1</w:t>
      </w:r>
      <w:r>
        <w:t>.</w:t>
      </w:r>
      <w:r w:rsidR="00563EA2">
        <w:t xml:space="preserve"> 10</w:t>
      </w:r>
      <w:r>
        <w:t>. 2014</w:t>
      </w:r>
    </w:p>
    <w:p w:rsidR="002E66F1" w:rsidRDefault="002E66F1" w:rsidP="002E66F1">
      <w:pPr>
        <w:pStyle w:val="Nzev"/>
      </w:pPr>
      <w:r>
        <w:t>Výroba masa na loňské úrovni, nákup mléka nepatrně vyšší</w:t>
      </w:r>
    </w:p>
    <w:p w:rsidR="008B3970" w:rsidRPr="008D343C" w:rsidRDefault="00F80895" w:rsidP="008B3970">
      <w:pPr>
        <w:pStyle w:val="Podtitulek"/>
      </w:pPr>
      <w:r>
        <w:t xml:space="preserve">Zemědělství – </w:t>
      </w:r>
      <w:r w:rsidR="00563EA2">
        <w:t>3</w:t>
      </w:r>
      <w:r>
        <w:t>. čtvrtletí 201</w:t>
      </w:r>
      <w:r w:rsidR="008D343C">
        <w:t>4</w:t>
      </w:r>
    </w:p>
    <w:p w:rsidR="00DE5FCC" w:rsidRPr="00BD7373" w:rsidRDefault="00970122" w:rsidP="00DE5FCC">
      <w:pPr>
        <w:pStyle w:val="Perex"/>
      </w:pPr>
      <w:r w:rsidRPr="00BD7373">
        <w:t xml:space="preserve">Ve 3. čtvrtletí 2014 bylo </w:t>
      </w:r>
      <w:r w:rsidRPr="00F931A6">
        <w:t xml:space="preserve">vyrobeno </w:t>
      </w:r>
      <w:r w:rsidR="0031101F" w:rsidRPr="00F931A6">
        <w:t>113 760</w:t>
      </w:r>
      <w:r w:rsidRPr="00F931A6">
        <w:t xml:space="preserve"> tun masa (meziročně </w:t>
      </w:r>
      <w:r w:rsidR="0031101F" w:rsidRPr="00F931A6">
        <w:t>+0,7 %</w:t>
      </w:r>
      <w:r w:rsidRPr="00F931A6">
        <w:t xml:space="preserve">), z toho hovězího a telecího bylo 15 913 tun (+0,6 %), vepřového 58 196 tun (+0,6 %) a drůbežího </w:t>
      </w:r>
      <w:r w:rsidR="0031101F" w:rsidRPr="00F931A6">
        <w:t>39 578</w:t>
      </w:r>
      <w:r w:rsidRPr="00F931A6">
        <w:t xml:space="preserve"> tun (</w:t>
      </w:r>
      <w:r w:rsidR="0031101F" w:rsidRPr="00F931A6">
        <w:t>+0,8 </w:t>
      </w:r>
      <w:r w:rsidRPr="00F931A6">
        <w:t>%). Nákup mléka v mlékárnách dosáhl 595 446 tis. litrů (+2,0 %).</w:t>
      </w:r>
      <w:r w:rsidRPr="00BD7373">
        <w:t xml:space="preserve"> </w:t>
      </w:r>
      <w:r w:rsidR="002338A5" w:rsidRPr="00BD7373">
        <w:t>Ceny zemědělských výrobců se meziročně zvýšily u jatečného skotu (+1,0 %), jatečných prasat (+1,5 %) a mléka (+12,8 %), poklesly u jatečných kuřat (</w:t>
      </w:r>
      <w:proofErr w:type="gramStart"/>
      <w:r w:rsidR="002338A5" w:rsidRPr="00BD7373">
        <w:rPr>
          <w:sz w:val="18"/>
        </w:rPr>
        <w:t>−</w:t>
      </w:r>
      <w:r w:rsidR="002338A5" w:rsidRPr="00BD7373">
        <w:t>3,6 %).</w:t>
      </w:r>
      <w:proofErr w:type="gramEnd"/>
      <w:r w:rsidR="002338A5" w:rsidRPr="00BD7373">
        <w:t xml:space="preserve"> </w:t>
      </w:r>
    </w:p>
    <w:p w:rsidR="00867569" w:rsidRPr="00BD7373" w:rsidRDefault="00F80895" w:rsidP="00A402AA">
      <w:pPr>
        <w:pStyle w:val="Nadpis1"/>
      </w:pPr>
      <w:r w:rsidRPr="00BD7373">
        <w:t>Porážky a výroba masa</w:t>
      </w:r>
    </w:p>
    <w:p w:rsidR="00457AA2" w:rsidRPr="00BD7373" w:rsidRDefault="004631BD" w:rsidP="005A7E4C">
      <w:r w:rsidRPr="00BD7373">
        <w:t>Ve 3. čtvrtletí 2014 bylo poraženo 54,6 tis. kusů skotu, meziročně o 0,8 % více, z toho nárůst byl zaznamenán u býků (+5,0 %) a telat (+10,6 %), pokles u krav (</w:t>
      </w:r>
      <w:proofErr w:type="gramStart"/>
      <w:r w:rsidRPr="00BD7373">
        <w:rPr>
          <w:sz w:val="18"/>
          <w:szCs w:val="18"/>
        </w:rPr>
        <w:t>−</w:t>
      </w:r>
      <w:r w:rsidRPr="00BD7373">
        <w:t>3,1 %) a jalovic</w:t>
      </w:r>
      <w:proofErr w:type="gramEnd"/>
      <w:r w:rsidRPr="00BD7373">
        <w:t xml:space="preserve"> (</w:t>
      </w:r>
      <w:r w:rsidRPr="00BD7373">
        <w:rPr>
          <w:sz w:val="18"/>
          <w:szCs w:val="18"/>
        </w:rPr>
        <w:t>−</w:t>
      </w:r>
      <w:r w:rsidRPr="00BD7373">
        <w:t xml:space="preserve">4,4 %). Celkově bylo vyrobeno </w:t>
      </w:r>
      <w:r w:rsidR="00463680" w:rsidRPr="00BD7373">
        <w:t>15 913 tun hovězího a telecího masa (+0,6 %).</w:t>
      </w:r>
      <w:r w:rsidR="00457AA2" w:rsidRPr="00BD7373">
        <w:t xml:space="preserve"> </w:t>
      </w:r>
    </w:p>
    <w:p w:rsidR="00970122" w:rsidRPr="00F931A6" w:rsidRDefault="00970122" w:rsidP="005A7E4C">
      <w:r w:rsidRPr="00BD7373">
        <w:t>Počet poražených prasat se snížil o 1,3 % na 653 858 ks, avšak vyšší průměrná porážková hmotnost (115,5 kg) způsobila nepat</w:t>
      </w:r>
      <w:r w:rsidR="008A6CA6">
        <w:t>r</w:t>
      </w:r>
      <w:r w:rsidRPr="00BD7373">
        <w:t xml:space="preserve">né zvýšení produkce vepřového masa o 0,6 %. Jeho </w:t>
      </w:r>
      <w:r w:rsidRPr="00F931A6">
        <w:t>celková výroba dosáhla 58 196 tun.</w:t>
      </w:r>
    </w:p>
    <w:p w:rsidR="003C0BAF" w:rsidRDefault="005F7729" w:rsidP="005A7E4C">
      <w:r w:rsidRPr="00F931A6">
        <w:t>Celková výroba drů</w:t>
      </w:r>
      <w:r w:rsidR="00970122" w:rsidRPr="00F931A6">
        <w:t>bež</w:t>
      </w:r>
      <w:r w:rsidRPr="00F931A6">
        <w:t>ího masa se meziročně zvýšila na 39 587 tun (+0,8 %</w:t>
      </w:r>
      <w:r w:rsidR="003C0BAF" w:rsidRPr="00F931A6">
        <w:t>).</w:t>
      </w:r>
    </w:p>
    <w:p w:rsidR="00811856" w:rsidRPr="00BD7373" w:rsidRDefault="00457AA2" w:rsidP="005A7E4C">
      <w:r w:rsidRPr="00BD7373">
        <w:t xml:space="preserve"> </w:t>
      </w:r>
    </w:p>
    <w:p w:rsidR="008D343C" w:rsidRPr="00BD7373" w:rsidRDefault="00260CC2" w:rsidP="006C005E">
      <w:pPr>
        <w:pStyle w:val="Nadpis1"/>
      </w:pPr>
      <w:r w:rsidRPr="00BD7373">
        <w:t>Stavy</w:t>
      </w:r>
      <w:r w:rsidR="0036551A" w:rsidRPr="00BD7373">
        <w:t xml:space="preserve"> </w:t>
      </w:r>
      <w:r w:rsidR="008D343C" w:rsidRPr="00BD7373">
        <w:t>skotu</w:t>
      </w:r>
      <w:r w:rsidR="00563EA2" w:rsidRPr="00BD7373">
        <w:t xml:space="preserve"> a</w:t>
      </w:r>
      <w:r w:rsidR="008D343C" w:rsidRPr="00BD7373">
        <w:t xml:space="preserve"> prasat</w:t>
      </w:r>
    </w:p>
    <w:p w:rsidR="0036551A" w:rsidRDefault="00260CC2" w:rsidP="008D343C">
      <w:r w:rsidRPr="00BD7373">
        <w:t>Podle posledního statistického šetření k 30. červnu 2014 se v České republice chovalo 1 396,</w:t>
      </w:r>
      <w:r w:rsidR="00C737A2" w:rsidRPr="00BD7373">
        <w:t>7 tis. ks skotu, z toho 56</w:t>
      </w:r>
      <w:r w:rsidR="00552B75" w:rsidRPr="00BD7373">
        <w:t>9</w:t>
      </w:r>
      <w:r w:rsidR="00C737A2" w:rsidRPr="00BD7373">
        <w:t>,</w:t>
      </w:r>
      <w:r w:rsidR="00552B75" w:rsidRPr="00BD7373">
        <w:t>0</w:t>
      </w:r>
      <w:r w:rsidR="00C737A2" w:rsidRPr="00BD7373">
        <w:t> tis. krav.</w:t>
      </w:r>
      <w:r w:rsidR="00552B75" w:rsidRPr="00BD7373">
        <w:t xml:space="preserve"> Meziročně se </w:t>
      </w:r>
      <w:r w:rsidR="00BB2830" w:rsidRPr="00BD7373">
        <w:t>zvýšily</w:t>
      </w:r>
      <w:r w:rsidR="00B72172" w:rsidRPr="00BD7373">
        <w:t xml:space="preserve"> stavy skotu ve věku do 1 roku (+5,0 %)</w:t>
      </w:r>
      <w:r w:rsidR="0051336B" w:rsidRPr="00BD7373">
        <w:t xml:space="preserve"> a</w:t>
      </w:r>
      <w:r w:rsidR="00BB2830" w:rsidRPr="00BD7373">
        <w:t xml:space="preserve"> krav (+2,6 %)</w:t>
      </w:r>
      <w:r w:rsidR="0051336B" w:rsidRPr="00BD7373">
        <w:t>, kdežto stavy býků ve výkrmu se snížily (</w:t>
      </w:r>
      <w:proofErr w:type="gramStart"/>
      <w:r w:rsidR="0051336B" w:rsidRPr="00BD7373">
        <w:rPr>
          <w:sz w:val="18"/>
          <w:szCs w:val="18"/>
        </w:rPr>
        <w:t>−</w:t>
      </w:r>
      <w:r w:rsidR="0051336B" w:rsidRPr="00BD7373">
        <w:t>2,0 %), stejně</w:t>
      </w:r>
      <w:proofErr w:type="gramEnd"/>
      <w:r w:rsidR="0051336B" w:rsidRPr="00BD7373">
        <w:t xml:space="preserve"> jako jalovic</w:t>
      </w:r>
      <w:r w:rsidR="0051336B">
        <w:t xml:space="preserve"> pro obměnu stáda (</w:t>
      </w:r>
      <w:r w:rsidR="0051336B" w:rsidRPr="0051336B">
        <w:rPr>
          <w:sz w:val="18"/>
          <w:szCs w:val="18"/>
        </w:rPr>
        <w:t>−</w:t>
      </w:r>
      <w:r w:rsidR="0051336B">
        <w:t>3,9 %).</w:t>
      </w:r>
    </w:p>
    <w:p w:rsidR="00811856" w:rsidRDefault="006650D0" w:rsidP="008D343C">
      <w:r>
        <w:t>Stavy prasat zjištěné</w:t>
      </w:r>
      <w:r w:rsidR="00B317BD">
        <w:t xml:space="preserve"> k 31. 7. 2014 se zvýšily na 1 632,3 tis. kusů (+2,5 %)</w:t>
      </w:r>
      <w:r w:rsidR="00B856F0">
        <w:t>. Meziročně ubylo prasnic (</w:t>
      </w:r>
      <w:proofErr w:type="gramStart"/>
      <w:r w:rsidR="00B856F0" w:rsidRPr="00B856F0">
        <w:rPr>
          <w:sz w:val="18"/>
          <w:szCs w:val="18"/>
        </w:rPr>
        <w:t>−</w:t>
      </w:r>
      <w:r w:rsidR="00B856F0">
        <w:t>0,9 %), prasat</w:t>
      </w:r>
      <w:proofErr w:type="gramEnd"/>
      <w:r w:rsidR="00B856F0">
        <w:t xml:space="preserve"> v ostatních kategoriích přibylo: ve výkrmu o 0,5 %, zapuštěných prasniček o 2,8 % a v kategorii do 50 kg o 4,7 %.</w:t>
      </w:r>
    </w:p>
    <w:p w:rsidR="00B856F0" w:rsidRPr="00133AC4" w:rsidRDefault="00B856F0" w:rsidP="008D343C"/>
    <w:p w:rsidR="00F80895" w:rsidRPr="004D0300" w:rsidRDefault="00F80895" w:rsidP="006C005E">
      <w:pPr>
        <w:pStyle w:val="Nadpis1"/>
      </w:pPr>
      <w:r w:rsidRPr="004D0300">
        <w:t>Ceny zemědělských výrobců jatečného skotu, prasat a kuřat</w:t>
      </w:r>
    </w:p>
    <w:p w:rsidR="000229D8" w:rsidRPr="005F5996" w:rsidRDefault="00457331" w:rsidP="00F80895">
      <w:r>
        <w:t xml:space="preserve">Ceny zemědělských výrobců jatečného skotu se ve 3. čtvrtletí meziročně snížily u jalovic o 0,1 %, u krav o 2,4 % a u telat o 7,8 %, naopak se zvýšily v nejvýznamnější jatečné kategorii, u býků, o 3,1 %. </w:t>
      </w:r>
      <w:r w:rsidR="00A933FC">
        <w:t>Jejich p</w:t>
      </w:r>
      <w:r>
        <w:t>růměrná cena byla</w:t>
      </w:r>
      <w:r w:rsidR="00096D47">
        <w:t xml:space="preserve"> 46,10 Kč/kg v živém (83,90 Kč/kg jatečně upraveného těla) a zůstala tak stejná jako v minulém čtvrtletí.</w:t>
      </w:r>
      <w:r>
        <w:t xml:space="preserve"> </w:t>
      </w:r>
    </w:p>
    <w:p w:rsidR="008D343C" w:rsidRDefault="00096D47" w:rsidP="00F80895">
      <w:r>
        <w:t xml:space="preserve">Ceny zemědělských výrobců jatečných prasat pokračovaly v mírném růstu (meziročně +1,5 %). Zemědělci prodávali jatečná prasata za 35,00 Kč za kg v živé hmotnosti a </w:t>
      </w:r>
      <w:r w:rsidRPr="00A876B1">
        <w:t>44,</w:t>
      </w:r>
      <w:r w:rsidR="00A876B1" w:rsidRPr="00A876B1">
        <w:t>9</w:t>
      </w:r>
      <w:r w:rsidR="00A876B1">
        <w:t>8</w:t>
      </w:r>
      <w:r>
        <w:t xml:space="preserve"> Kč za kg v mase.</w:t>
      </w:r>
    </w:p>
    <w:p w:rsidR="00096D47" w:rsidRDefault="00E47BA0" w:rsidP="00F80895">
      <w:r>
        <w:t xml:space="preserve">Ceny zemědělských výrobců jatečných kuřat se meziročně snížily o 3,6 %. Průměrná cena jatečných kuřat v I. tř. </w:t>
      </w:r>
      <w:proofErr w:type="gramStart"/>
      <w:r>
        <w:t>jakosti</w:t>
      </w:r>
      <w:proofErr w:type="gramEnd"/>
      <w:r>
        <w:t xml:space="preserve"> byla 23,78 Kč/kg v živém.</w:t>
      </w:r>
    </w:p>
    <w:p w:rsidR="00E47BA0" w:rsidRPr="004D0300" w:rsidRDefault="00E47BA0" w:rsidP="00F80895"/>
    <w:p w:rsidR="008D343C" w:rsidRDefault="008D343C" w:rsidP="008D343C">
      <w:pPr>
        <w:pStyle w:val="Nadpis1"/>
      </w:pPr>
      <w:r>
        <w:lastRenderedPageBreak/>
        <w:t>Zahraniční obchod s živými zvířat</w:t>
      </w:r>
      <w:r w:rsidR="006E297D">
        <w:t>y</w:t>
      </w:r>
      <w:r>
        <w:t xml:space="preserve"> a masem</w:t>
      </w:r>
    </w:p>
    <w:p w:rsidR="00942561" w:rsidRPr="00BD7373" w:rsidRDefault="008D40D4" w:rsidP="008D343C">
      <w:r>
        <w:t>Podle předběžných výsledků zahraničního obchodu</w:t>
      </w:r>
      <w:r>
        <w:rPr>
          <w:rStyle w:val="Znakapoznpodarou"/>
        </w:rPr>
        <w:footnoteReference w:id="1"/>
      </w:r>
      <w:r>
        <w:rPr>
          <w:vertAlign w:val="superscript"/>
        </w:rPr>
        <w:t>)</w:t>
      </w:r>
      <w:r>
        <w:t xml:space="preserve"> s živými zvířaty v období od </w:t>
      </w:r>
      <w:r w:rsidR="00BB3C37">
        <w:t>června</w:t>
      </w:r>
      <w:r>
        <w:t xml:space="preserve"> do </w:t>
      </w:r>
      <w:r w:rsidR="00BB3C37" w:rsidRPr="00BD7373">
        <w:t>srpna</w:t>
      </w:r>
      <w:r w:rsidRPr="00BD7373">
        <w:t xml:space="preserve"> 2014 </w:t>
      </w:r>
      <w:r w:rsidR="00A876B1" w:rsidRPr="00BD7373">
        <w:t>byl</w:t>
      </w:r>
      <w:r w:rsidR="00A876B1">
        <w:t>o</w:t>
      </w:r>
      <w:r w:rsidR="00A876B1" w:rsidRPr="00BD7373">
        <w:t xml:space="preserve"> </w:t>
      </w:r>
      <w:r w:rsidR="00BB3C37" w:rsidRPr="00BD7373">
        <w:t xml:space="preserve">dosaženo přebytku obchodní </w:t>
      </w:r>
      <w:r w:rsidRPr="00BD7373">
        <w:t xml:space="preserve">bilance </w:t>
      </w:r>
      <w:r w:rsidR="00BB3C37" w:rsidRPr="00BD7373">
        <w:t xml:space="preserve">u všech tří druhů, u skotu 15 576 tun, u prasat 1 886 tun a drůbeže </w:t>
      </w:r>
      <w:r w:rsidR="004D0C45" w:rsidRPr="00BD7373">
        <w:t>9 875</w:t>
      </w:r>
      <w:r w:rsidR="00BB3C37" w:rsidRPr="00BD7373">
        <w:t xml:space="preserve"> tun.</w:t>
      </w:r>
    </w:p>
    <w:p w:rsidR="004E2676" w:rsidRPr="00BD7373" w:rsidRDefault="00BB3C37" w:rsidP="008D343C">
      <w:r w:rsidRPr="00BD7373">
        <w:t>Dovoz živého skotu byl ve srovnání s vývozem zanedbatelný</w:t>
      </w:r>
      <w:r w:rsidR="003C2C55" w:rsidRPr="00BD7373">
        <w:t>,</w:t>
      </w:r>
      <w:r w:rsidRPr="00BD7373">
        <w:t xml:space="preserve"> </w:t>
      </w:r>
      <w:r w:rsidR="003C2C55" w:rsidRPr="00BD7373">
        <w:t>p</w:t>
      </w:r>
      <w:r w:rsidRPr="00BD7373">
        <w:t>řestože byl meziročně čtyřnásobně vyšší (233 tun)</w:t>
      </w:r>
      <w:r w:rsidR="009769AD" w:rsidRPr="00BD7373">
        <w:t>; ve v</w:t>
      </w:r>
      <w:r w:rsidRPr="00BD7373">
        <w:t>ývoz</w:t>
      </w:r>
      <w:r w:rsidR="003C2C55" w:rsidRPr="00BD7373">
        <w:t>u</w:t>
      </w:r>
      <w:r w:rsidRPr="00BD7373">
        <w:t xml:space="preserve"> </w:t>
      </w:r>
      <w:r w:rsidR="003C2C55" w:rsidRPr="00BD7373">
        <w:t>došlo k navýšení</w:t>
      </w:r>
      <w:r w:rsidRPr="00BD7373">
        <w:t xml:space="preserve"> </w:t>
      </w:r>
      <w:r w:rsidR="003C2C55" w:rsidRPr="00BD7373">
        <w:t xml:space="preserve">o 1,2 % (na 15 809 tun). </w:t>
      </w:r>
      <w:r w:rsidR="00FD1A0E" w:rsidRPr="00BD7373">
        <w:t>Vývoz zahrnoval 18,5 tis. ks určených k</w:t>
      </w:r>
      <w:r w:rsidR="00FD3AC6" w:rsidRPr="00BD7373">
        <w:t> </w:t>
      </w:r>
      <w:r w:rsidR="00FD1A0E" w:rsidRPr="00BD7373">
        <w:t>porážce</w:t>
      </w:r>
      <w:r w:rsidR="00FD3AC6" w:rsidRPr="00BD7373">
        <w:t xml:space="preserve">, tj. </w:t>
      </w:r>
      <w:r w:rsidR="00FD1A0E" w:rsidRPr="00BD7373">
        <w:t>množství, jaké se v České republice porazí za jeden měsíc</w:t>
      </w:r>
      <w:r w:rsidR="00FD3AC6" w:rsidRPr="00BD7373">
        <w:t>,</w:t>
      </w:r>
      <w:r w:rsidR="00FD1A0E" w:rsidRPr="00BD7373">
        <w:t xml:space="preserve"> a 2</w:t>
      </w:r>
      <w:r w:rsidR="00F931A6">
        <w:t>3</w:t>
      </w:r>
      <w:r w:rsidR="00FD1A0E" w:rsidRPr="00BD7373">
        <w:t>,</w:t>
      </w:r>
      <w:r w:rsidR="00F931A6">
        <w:t>9</w:t>
      </w:r>
      <w:r w:rsidR="00F931A6" w:rsidRPr="00BD7373">
        <w:t> </w:t>
      </w:r>
      <w:r w:rsidR="00FD1A0E" w:rsidRPr="00BD7373">
        <w:t>tis. ks zvířat k dalšímu chovu</w:t>
      </w:r>
      <w:r w:rsidR="00FD3AC6" w:rsidRPr="00BD7373">
        <w:t>.</w:t>
      </w:r>
      <w:r w:rsidR="004E2676" w:rsidRPr="00BD7373">
        <w:t xml:space="preserve"> Jatečný skot se vyvážel hlavně</w:t>
      </w:r>
      <w:r w:rsidR="001C6B52" w:rsidRPr="00BD7373">
        <w:t xml:space="preserve"> do Rakouska</w:t>
      </w:r>
      <w:r w:rsidR="009769AD" w:rsidRPr="00BD7373">
        <w:t xml:space="preserve"> a Německa, chovný a zástavový</w:t>
      </w:r>
      <w:r w:rsidR="001C6B52" w:rsidRPr="00BD7373">
        <w:t xml:space="preserve"> do Chorvatska, Slovinska a Turecka</w:t>
      </w:r>
      <w:r w:rsidR="004E2676" w:rsidRPr="00BD7373">
        <w:t>.</w:t>
      </w:r>
    </w:p>
    <w:p w:rsidR="001C6B52" w:rsidRPr="00BD7373" w:rsidRDefault="00FA60E3" w:rsidP="008D343C">
      <w:r w:rsidRPr="00BD7373">
        <w:t>Dovoz živých prasat dosáhl 4 696 tun (</w:t>
      </w:r>
      <w:proofErr w:type="gramStart"/>
      <w:r w:rsidRPr="00BD7373">
        <w:rPr>
          <w:sz w:val="18"/>
          <w:szCs w:val="18"/>
        </w:rPr>
        <w:t>−</w:t>
      </w:r>
      <w:r w:rsidRPr="00BD7373">
        <w:t>11,1 %)</w:t>
      </w:r>
      <w:r w:rsidR="00530630" w:rsidRPr="00BD7373">
        <w:t>, vývoz</w:t>
      </w:r>
      <w:proofErr w:type="gramEnd"/>
      <w:r w:rsidR="00530630" w:rsidRPr="00BD7373">
        <w:t xml:space="preserve"> 6 582 tun (+15,3 %).</w:t>
      </w:r>
      <w:r w:rsidR="00AC3347" w:rsidRPr="00BD7373">
        <w:t xml:space="preserve"> V kladné bilanci obchodu </w:t>
      </w:r>
      <w:r w:rsidR="005274D9" w:rsidRPr="00BD7373">
        <w:t>s</w:t>
      </w:r>
      <w:r w:rsidR="00AC3347" w:rsidRPr="00BD7373">
        <w:t> živými prasaty se projevil dovoz selat</w:t>
      </w:r>
      <w:r w:rsidR="00D90A24" w:rsidRPr="00BD7373">
        <w:t xml:space="preserve"> </w:t>
      </w:r>
      <w:r w:rsidR="005274D9" w:rsidRPr="00BD7373">
        <w:t xml:space="preserve">meziročně </w:t>
      </w:r>
      <w:r w:rsidR="00AC3347" w:rsidRPr="00BD7373">
        <w:t xml:space="preserve">nižší o 11,1 % </w:t>
      </w:r>
      <w:r w:rsidR="00A876B1" w:rsidRPr="00BD7373">
        <w:t xml:space="preserve">(78,6 tis. ks) </w:t>
      </w:r>
      <w:r w:rsidR="00AC3347" w:rsidRPr="00BD7373">
        <w:t xml:space="preserve">a vývoz </w:t>
      </w:r>
      <w:r w:rsidR="005274D9" w:rsidRPr="00BD7373">
        <w:t>jatečných prasat</w:t>
      </w:r>
      <w:r w:rsidR="00AC3347" w:rsidRPr="00BD7373">
        <w:t xml:space="preserve"> </w:t>
      </w:r>
      <w:r w:rsidR="005274D9" w:rsidRPr="00BD7373">
        <w:t>vyšší o 12,0 %</w:t>
      </w:r>
      <w:r w:rsidR="00A876B1">
        <w:t xml:space="preserve"> </w:t>
      </w:r>
      <w:r w:rsidR="00A876B1" w:rsidRPr="00BD7373">
        <w:t>(54,0 tis. ks)</w:t>
      </w:r>
      <w:r w:rsidR="005274D9" w:rsidRPr="00BD7373">
        <w:t>.</w:t>
      </w:r>
      <w:r w:rsidR="00D90A24" w:rsidRPr="00BD7373">
        <w:t xml:space="preserve"> </w:t>
      </w:r>
      <w:r w:rsidR="00FE72E6" w:rsidRPr="00BD7373">
        <w:t>Selata o průměrné hmotnosti 26,8 kg se dovážela z Dánska, Německa a Nizozem</w:t>
      </w:r>
      <w:r w:rsidR="00A876B1">
        <w:t>ska</w:t>
      </w:r>
      <w:r w:rsidR="00FE72E6" w:rsidRPr="00BD7373">
        <w:t>. Jatečná prasata se vyvážela na Slovensko, do Maďarska a Německa</w:t>
      </w:r>
      <w:r w:rsidR="0066359A" w:rsidRPr="00BD7373">
        <w:t xml:space="preserve"> v průměrné živé hmotnosti 116,2 kg</w:t>
      </w:r>
      <w:r w:rsidR="00FE72E6" w:rsidRPr="00BD7373">
        <w:t>.</w:t>
      </w:r>
      <w:r w:rsidR="00530630" w:rsidRPr="00BD7373">
        <w:t xml:space="preserve">  </w:t>
      </w:r>
    </w:p>
    <w:p w:rsidR="004D0C45" w:rsidRPr="00BD7373" w:rsidRDefault="004D0C45" w:rsidP="008D343C">
      <w:r w:rsidRPr="00BD7373">
        <w:t>Dovoz živé drůbeže se meziročně snížil na 1 397 tun (</w:t>
      </w:r>
      <w:proofErr w:type="gramStart"/>
      <w:r w:rsidRPr="00BD7373">
        <w:rPr>
          <w:sz w:val="18"/>
          <w:szCs w:val="18"/>
        </w:rPr>
        <w:t>−</w:t>
      </w:r>
      <w:r w:rsidRPr="00BD7373">
        <w:t>18,0 %), zatímco</w:t>
      </w:r>
      <w:proofErr w:type="gramEnd"/>
      <w:r w:rsidRPr="00BD7373">
        <w:t xml:space="preserve"> vývoz se zvýšil na 11 271 tun (+4,1 %). Na tomto zvýšení se podílel obchod s jednodenními mláďaty drůbeže</w:t>
      </w:r>
      <w:r w:rsidR="00D7003B" w:rsidRPr="00BD7373">
        <w:t xml:space="preserve"> (26 774 tis. ks, +40,9 %)</w:t>
      </w:r>
      <w:r w:rsidRPr="00BD7373">
        <w:t>, ale i jatečnými kuřaty</w:t>
      </w:r>
      <w:r w:rsidR="00D7003B" w:rsidRPr="00BD7373">
        <w:t xml:space="preserve"> (4 459 tun, +4,9 %)</w:t>
      </w:r>
      <w:r w:rsidRPr="00BD7373">
        <w:t xml:space="preserve">. Jednodenní kuřata se vyvážela na Slovensko, do Rumunska, Polska a na Ukrajinu, jatečná kuřata do Německa a na Slovensko.  </w:t>
      </w:r>
    </w:p>
    <w:p w:rsidR="008C7689" w:rsidRPr="00BD7373" w:rsidRDefault="008C7689" w:rsidP="008D343C">
      <w:r w:rsidRPr="00BD7373">
        <w:t>Zahraniční obchod</w:t>
      </w:r>
      <w:r w:rsidRPr="00BD7373">
        <w:rPr>
          <w:vertAlign w:val="superscript"/>
        </w:rPr>
        <w:t>1)</w:t>
      </w:r>
      <w:r w:rsidRPr="00BD7373">
        <w:t xml:space="preserve"> s masem vykázal zápornou bilanci u všech tří druhů, </w:t>
      </w:r>
      <w:r w:rsidRPr="00BD7373">
        <w:rPr>
          <w:sz w:val="18"/>
          <w:szCs w:val="18"/>
        </w:rPr>
        <w:t>−</w:t>
      </w:r>
      <w:r w:rsidRPr="00BD7373">
        <w:t xml:space="preserve">4 201 tun u hovězího, </w:t>
      </w:r>
      <w:r w:rsidRPr="00BD7373">
        <w:rPr>
          <w:sz w:val="18"/>
          <w:szCs w:val="18"/>
        </w:rPr>
        <w:t>−</w:t>
      </w:r>
      <w:r w:rsidRPr="00BD7373">
        <w:t xml:space="preserve">49 238 tun u vepřového a </w:t>
      </w:r>
      <w:r w:rsidRPr="00BD7373">
        <w:rPr>
          <w:sz w:val="18"/>
          <w:szCs w:val="18"/>
        </w:rPr>
        <w:t>−</w:t>
      </w:r>
      <w:r w:rsidRPr="008A6CA6">
        <w:rPr>
          <w:szCs w:val="20"/>
        </w:rPr>
        <w:t>15 318</w:t>
      </w:r>
      <w:r w:rsidRPr="00BD7373">
        <w:rPr>
          <w:sz w:val="18"/>
          <w:szCs w:val="18"/>
        </w:rPr>
        <w:t xml:space="preserve"> tun</w:t>
      </w:r>
      <w:r w:rsidRPr="00BD7373">
        <w:t xml:space="preserve"> u drůbežího.</w:t>
      </w:r>
    </w:p>
    <w:p w:rsidR="0058268E" w:rsidRPr="00BD7373" w:rsidRDefault="000B2A8B" w:rsidP="008D343C">
      <w:r w:rsidRPr="00BD7373">
        <w:t xml:space="preserve">Dovoz i vývoz hovězího masa se zvýšil: dovoz na 6 243 tun (+15,3 %) a vývoz na </w:t>
      </w:r>
      <w:r w:rsidR="0058268E" w:rsidRPr="00BD7373">
        <w:t>2 042 tun (+2,6 %). Hovězí maso se dováželo převážně z Polska, Nizozemska, Německa a Irska. Nejvíce se ho vyvezlo na Slovensko.</w:t>
      </w:r>
    </w:p>
    <w:p w:rsidR="00831C94" w:rsidRPr="00F931A6" w:rsidRDefault="0058268E" w:rsidP="008D343C">
      <w:r w:rsidRPr="00BD7373">
        <w:t xml:space="preserve">Vepřového masa bylo dovezeno 60 149 tun (+3,2 %) hlavně z Německa, Španělska a Polska, </w:t>
      </w:r>
      <w:r w:rsidRPr="00F931A6">
        <w:t>vyvezeno bylo 10 911 tun (+1,4 %)</w:t>
      </w:r>
      <w:r w:rsidR="004346AA" w:rsidRPr="00F931A6">
        <w:t xml:space="preserve">, z toho </w:t>
      </w:r>
      <w:r w:rsidRPr="00F931A6">
        <w:t>většin</w:t>
      </w:r>
      <w:r w:rsidR="004346AA" w:rsidRPr="00F931A6">
        <w:t>a</w:t>
      </w:r>
      <w:r w:rsidR="009625B5" w:rsidRPr="00F931A6">
        <w:t xml:space="preserve"> na Slovensko.</w:t>
      </w:r>
    </w:p>
    <w:p w:rsidR="00831C94" w:rsidRDefault="00831C94" w:rsidP="008D343C">
      <w:r w:rsidRPr="00F931A6">
        <w:t xml:space="preserve">Obchod s drůbežím masem </w:t>
      </w:r>
      <w:r w:rsidR="008C0C54" w:rsidRPr="00F931A6">
        <w:t>klesl ve směru dovozu (</w:t>
      </w:r>
      <w:proofErr w:type="gramStart"/>
      <w:r w:rsidR="008C0C54" w:rsidRPr="00F931A6">
        <w:rPr>
          <w:sz w:val="18"/>
          <w:szCs w:val="18"/>
        </w:rPr>
        <w:t>−</w:t>
      </w:r>
      <w:r w:rsidR="008C0C54" w:rsidRPr="00F931A6">
        <w:t>5,3 %) i vývozu</w:t>
      </w:r>
      <w:proofErr w:type="gramEnd"/>
      <w:r w:rsidR="008C0C54" w:rsidRPr="00F931A6">
        <w:t xml:space="preserve"> (</w:t>
      </w:r>
      <w:r w:rsidR="008C0C54" w:rsidRPr="00F931A6">
        <w:rPr>
          <w:sz w:val="18"/>
          <w:szCs w:val="18"/>
        </w:rPr>
        <w:t>−</w:t>
      </w:r>
      <w:r w:rsidR="008C0C54" w:rsidRPr="00F931A6">
        <w:t>24,6 %). Drůbežího masa se dovezlo 21 270 tun, nejvíce z Polska a z Brazílie; vyvezlo se ho 5 952 tun, hlavně na Slovensko a do Nizozemska.</w:t>
      </w:r>
      <w:r>
        <w:t xml:space="preserve"> </w:t>
      </w:r>
    </w:p>
    <w:p w:rsidR="00811856" w:rsidRPr="00BD7373" w:rsidRDefault="00811856" w:rsidP="008D343C"/>
    <w:p w:rsidR="00F80895" w:rsidRPr="00BD7373" w:rsidRDefault="00F80895" w:rsidP="00F80895">
      <w:pPr>
        <w:pStyle w:val="Nadpis1"/>
      </w:pPr>
      <w:r w:rsidRPr="00BD7373">
        <w:t>Nákup mléka a ceny zemědělských výrobců mléka</w:t>
      </w:r>
    </w:p>
    <w:p w:rsidR="004F4430" w:rsidRPr="00BD7373" w:rsidRDefault="006650D0" w:rsidP="00F80895">
      <w:r w:rsidRPr="00BD7373">
        <w:t>Ve 3. čtvrtletí 2014</w:t>
      </w:r>
      <w:r w:rsidR="009769AD" w:rsidRPr="00BD7373">
        <w:t xml:space="preserve"> nakoupily mlékárny od tuzemských producentů 595 446 tis. litrů mléka. Vzhledem ke stejnému období minulého roku je to </w:t>
      </w:r>
      <w:r w:rsidR="004346AA" w:rsidRPr="00BD7373">
        <w:t>více o 2,0 %.</w:t>
      </w:r>
    </w:p>
    <w:p w:rsidR="00E47BA0" w:rsidRDefault="00E47BA0" w:rsidP="00F80895">
      <w:r w:rsidRPr="00BD7373">
        <w:t>Ceny zemědělských výrobců mléka meziročně vzrostly o 12,8 %. Výrobci prodávali mléko jakostní</w:t>
      </w:r>
      <w:r>
        <w:t xml:space="preserve"> třídy Q za průměrnou cenu 9,47 Kč za litr (o 0,29 Kč nižší než v minulém čtvrtletí).</w:t>
      </w:r>
    </w:p>
    <w:p w:rsidR="00563EA2" w:rsidRPr="004D0300" w:rsidRDefault="00563EA2" w:rsidP="00F80895"/>
    <w:p w:rsidR="008D343C" w:rsidRDefault="008D343C" w:rsidP="008D343C">
      <w:pPr>
        <w:pStyle w:val="Nadpis1"/>
      </w:pPr>
      <w:r>
        <w:t>Zahraniční obchod</w:t>
      </w:r>
      <w:r w:rsidR="00736593" w:rsidRPr="00736593">
        <w:rPr>
          <w:vertAlign w:val="superscript"/>
        </w:rPr>
        <w:t>1)</w:t>
      </w:r>
      <w:r>
        <w:t xml:space="preserve"> s mlékem a mléčnými výrobky</w:t>
      </w:r>
    </w:p>
    <w:p w:rsidR="00563EA2" w:rsidRPr="00563EA2" w:rsidRDefault="00736593" w:rsidP="00563EA2">
      <w:r>
        <w:t>V období od června do srpna 2014 převyšoval vývoz mléka a mléčných výrobků nad jejich dovozem o 149 863 tun. V meziročním srovnání se dovoz zvýšil na 77 028 tun (+24,3 %) a vývoz snížil na 226 891 tun (</w:t>
      </w:r>
      <w:proofErr w:type="gramStart"/>
      <w:r w:rsidRPr="00736593">
        <w:rPr>
          <w:sz w:val="18"/>
          <w:szCs w:val="18"/>
        </w:rPr>
        <w:t>−</w:t>
      </w:r>
      <w:r>
        <w:t>1,4 %).</w:t>
      </w:r>
      <w:proofErr w:type="gramEnd"/>
      <w:r>
        <w:t xml:space="preserve"> </w:t>
      </w:r>
      <w:r w:rsidR="00FE5F94">
        <w:t>Nejvíce vzrostl dovoz mléka (+69,5 %), dovoz mléčných výrobků se zvýšil jen mírně (zakysaných</w:t>
      </w:r>
      <w:r w:rsidR="00836139">
        <w:t xml:space="preserve"> </w:t>
      </w:r>
      <w:r w:rsidR="00FE5F94">
        <w:t xml:space="preserve">o 1,8 %, sýrů a tvarohu o 3,8 %), naopak dovoz másla </w:t>
      </w:r>
      <w:r w:rsidR="00FE5F94">
        <w:lastRenderedPageBreak/>
        <w:t>se snížil (</w:t>
      </w:r>
      <w:proofErr w:type="gramStart"/>
      <w:r w:rsidR="00FE5F94" w:rsidRPr="00FE5F94">
        <w:rPr>
          <w:sz w:val="18"/>
          <w:szCs w:val="18"/>
        </w:rPr>
        <w:t>−</w:t>
      </w:r>
      <w:r w:rsidR="00FE5F94">
        <w:t>4,1 %).</w:t>
      </w:r>
      <w:proofErr w:type="gramEnd"/>
      <w:r w:rsidR="00FE5F94">
        <w:t xml:space="preserve"> </w:t>
      </w:r>
      <w:r w:rsidR="00836139">
        <w:t>V</w:t>
      </w:r>
      <w:r w:rsidR="00FE5F94">
        <w:t xml:space="preserve">ývoz </w:t>
      </w:r>
      <w:r w:rsidR="00836139">
        <w:t>poklesl u mléka (</w:t>
      </w:r>
      <w:proofErr w:type="gramStart"/>
      <w:r w:rsidR="00836139" w:rsidRPr="00836139">
        <w:rPr>
          <w:sz w:val="18"/>
          <w:szCs w:val="18"/>
        </w:rPr>
        <w:t>−</w:t>
      </w:r>
      <w:r w:rsidR="00836139">
        <w:t>2,9 %) a zakysaných</w:t>
      </w:r>
      <w:proofErr w:type="gramEnd"/>
      <w:r w:rsidR="00836139">
        <w:t xml:space="preserve"> výrobků (</w:t>
      </w:r>
      <w:r w:rsidR="00836139" w:rsidRPr="00836139">
        <w:rPr>
          <w:sz w:val="18"/>
          <w:szCs w:val="18"/>
        </w:rPr>
        <w:t>−</w:t>
      </w:r>
      <w:r w:rsidR="00836139">
        <w:t xml:space="preserve">0,7 %), zatímco sýrů a tvarohu se vyvezlo více (+2,8 %), másla dokonce </w:t>
      </w:r>
      <w:r w:rsidR="00A876B1">
        <w:t xml:space="preserve">více </w:t>
      </w:r>
      <w:r w:rsidR="00836139">
        <w:t xml:space="preserve">o 60,7 %. </w:t>
      </w:r>
      <w:r w:rsidR="00FA7753">
        <w:t xml:space="preserve">Na obchodu s mlékem a mléčnými výrobky se nejvíce podílelo Německo a Slovensko v obou směrech, na dovozu také Polsko a na vývozu Itálie. </w:t>
      </w:r>
    </w:p>
    <w:p w:rsidR="00D209A7" w:rsidRPr="008D343C" w:rsidRDefault="00D209A7" w:rsidP="00D209A7">
      <w:pPr>
        <w:pStyle w:val="Poznmky0"/>
      </w:pPr>
      <w:r w:rsidRPr="008D343C">
        <w:t>Poznámky</w:t>
      </w:r>
      <w:r w:rsidR="002C76AB" w:rsidRPr="008D343C">
        <w:t xml:space="preserve"> </w:t>
      </w:r>
    </w:p>
    <w:p w:rsidR="00F80895" w:rsidRDefault="00F80895" w:rsidP="00F80895">
      <w:pPr>
        <w:pStyle w:val="Poznamkytexty"/>
        <w:spacing w:before="60"/>
      </w:pPr>
      <w:r>
        <w:t>Publikované údaje (s výjimkou zahraničního obchodu) jsou definitivní.</w:t>
      </w:r>
    </w:p>
    <w:p w:rsidR="00B17057" w:rsidRDefault="00B17057" w:rsidP="00F80895">
      <w:pPr>
        <w:pStyle w:val="Poznamkytexty"/>
      </w:pPr>
    </w:p>
    <w:p w:rsidR="00F80895" w:rsidRDefault="00F80895" w:rsidP="00F80895">
      <w:pPr>
        <w:pStyle w:val="Poznamkytexty"/>
      </w:pPr>
      <w:r>
        <w:t>Kontaktní osoba:</w:t>
      </w:r>
      <w:r>
        <w:tab/>
      </w:r>
      <w:r>
        <w:tab/>
      </w:r>
      <w:r>
        <w:tab/>
        <w:t xml:space="preserve">Ing. Jiří Hrbek, tel. 274 052 331, e-mail: </w:t>
      </w:r>
      <w:hyperlink r:id="rId7" w:history="1">
        <w:r>
          <w:rPr>
            <w:rStyle w:val="Hypertextovodkaz"/>
          </w:rPr>
          <w:t>jiri.hrbek@czso.cz</w:t>
        </w:r>
      </w:hyperlink>
    </w:p>
    <w:p w:rsidR="00F80895" w:rsidRDefault="00F80895" w:rsidP="00F80895">
      <w:pPr>
        <w:pStyle w:val="Poznamkytexty"/>
        <w:ind w:left="2880" w:hanging="2880"/>
      </w:pPr>
      <w:r>
        <w:t>Zdroj dat:</w:t>
      </w:r>
      <w:r>
        <w:tab/>
        <w:t xml:space="preserve">Porážky hospodářských zvířat (ČSÚ), </w:t>
      </w:r>
      <w:r w:rsidR="00811856">
        <w:t>Výsledky chovu skotu (ČSÚ)</w:t>
      </w:r>
      <w:r w:rsidR="008D343C">
        <w:t>,</w:t>
      </w:r>
      <w:r w:rsidR="00811856">
        <w:t xml:space="preserve"> Výsledky chovu prasat (ČSÚ), </w:t>
      </w:r>
      <w:r>
        <w:t>Indexy cen zemědělských výrobců (ČSÚ), databáze zahraničního obchodu (ČSÚ), nákup mléka a nákup drůbeže (</w:t>
      </w:r>
      <w:proofErr w:type="spellStart"/>
      <w:r>
        <w:t>MZe</w:t>
      </w:r>
      <w:proofErr w:type="spellEnd"/>
      <w:r>
        <w:t>)</w:t>
      </w:r>
    </w:p>
    <w:p w:rsidR="00B17057" w:rsidRDefault="00B17057" w:rsidP="00F80895">
      <w:pPr>
        <w:pStyle w:val="Poznamkytexty"/>
      </w:pPr>
    </w:p>
    <w:p w:rsidR="00F80895" w:rsidRDefault="00F80895" w:rsidP="00F80895">
      <w:pPr>
        <w:pStyle w:val="Poznamkytexty"/>
      </w:pPr>
      <w:r>
        <w:t>Termín ukončení sběru dat:</w:t>
      </w:r>
      <w:r>
        <w:tab/>
        <w:t xml:space="preserve">10. </w:t>
      </w:r>
      <w:r w:rsidR="00811856">
        <w:t>10</w:t>
      </w:r>
      <w:r>
        <w:t>. 201</w:t>
      </w:r>
      <w:r w:rsidR="00BF761A">
        <w:t>4</w:t>
      </w:r>
    </w:p>
    <w:p w:rsidR="00F80895" w:rsidRDefault="00F80895" w:rsidP="00F80895">
      <w:pPr>
        <w:pStyle w:val="Poznamkytexty"/>
      </w:pPr>
      <w:r>
        <w:t>Termín ukončení zpracování:</w:t>
      </w:r>
      <w:r>
        <w:tab/>
        <w:t>2</w:t>
      </w:r>
      <w:r w:rsidR="001436AC">
        <w:t>7</w:t>
      </w:r>
      <w:r>
        <w:t xml:space="preserve">. </w:t>
      </w:r>
      <w:r w:rsidR="00811856">
        <w:t>10</w:t>
      </w:r>
      <w:r>
        <w:t>. 201</w:t>
      </w:r>
      <w:r w:rsidR="00BF761A">
        <w:t>4</w:t>
      </w:r>
    </w:p>
    <w:p w:rsidR="00F80895" w:rsidRDefault="00F80895" w:rsidP="00F80895">
      <w:pPr>
        <w:pStyle w:val="Poznamkytexty"/>
      </w:pPr>
      <w:r>
        <w:t>Navazující publikace:</w:t>
      </w:r>
      <w:r>
        <w:tab/>
      </w:r>
      <w:r>
        <w:tab/>
      </w:r>
      <w:hyperlink r:id="rId8" w:history="1">
        <w:r w:rsidR="00563EA2" w:rsidRPr="006824C4">
          <w:rPr>
            <w:rStyle w:val="Hypertextovodkaz"/>
          </w:rPr>
          <w:t>http://www.czso.cz/csu/2014edicniplan.nsf/p/270127-14</w:t>
        </w:r>
      </w:hyperlink>
    </w:p>
    <w:p w:rsidR="003973C4" w:rsidRDefault="003973C4" w:rsidP="00C95747">
      <w:pPr>
        <w:pStyle w:val="Poznamkytexty"/>
      </w:pPr>
      <w:r>
        <w:tab/>
      </w:r>
      <w:r>
        <w:tab/>
      </w:r>
      <w:r>
        <w:tab/>
      </w:r>
      <w:r>
        <w:tab/>
      </w:r>
      <w:hyperlink r:id="rId9" w:history="1">
        <w:r w:rsidR="00563EA2" w:rsidRPr="006824C4">
          <w:rPr>
            <w:rStyle w:val="Hypertextovodkaz"/>
          </w:rPr>
          <w:t>http://www.czso.cz/csu/2014edicniplan.nsf/p/270135-14</w:t>
        </w:r>
      </w:hyperlink>
    </w:p>
    <w:p w:rsidR="00563EA2" w:rsidRDefault="00563EA2" w:rsidP="00C95747">
      <w:pPr>
        <w:pStyle w:val="Poznamkytexty"/>
      </w:pPr>
      <w:r>
        <w:tab/>
      </w:r>
      <w:r>
        <w:tab/>
      </w:r>
      <w:r>
        <w:tab/>
      </w:r>
      <w:r>
        <w:tab/>
      </w:r>
      <w:hyperlink r:id="rId10" w:history="1">
        <w:r w:rsidRPr="006824C4">
          <w:rPr>
            <w:rStyle w:val="Hypertextovodkaz"/>
          </w:rPr>
          <w:t>http://www.czso.cz/csu/2014edicniplan.nsf/p/270136-14</w:t>
        </w:r>
      </w:hyperlink>
    </w:p>
    <w:p w:rsidR="003973C4" w:rsidRPr="00811856" w:rsidRDefault="003973C4" w:rsidP="00F80895">
      <w:pPr>
        <w:pStyle w:val="Poznamkytexty"/>
        <w:rPr>
          <w:color w:val="0000FF"/>
          <w:u w:val="single"/>
        </w:rPr>
      </w:pPr>
      <w:r>
        <w:tab/>
      </w:r>
      <w:r>
        <w:tab/>
      </w:r>
      <w:r>
        <w:tab/>
      </w:r>
      <w:r>
        <w:tab/>
      </w:r>
      <w:r w:rsidR="001955C5" w:rsidRPr="001955C5">
        <w:rPr>
          <w:rStyle w:val="Hypertextovodkaz"/>
        </w:rPr>
        <w:t>http://www.czso.cz/csu/2014edicniplan.nsf/publ/011045-14-m0</w:t>
      </w:r>
      <w:r w:rsidR="00811856">
        <w:rPr>
          <w:rStyle w:val="Hypertextovodkaz"/>
        </w:rPr>
        <w:t>9</w:t>
      </w:r>
      <w:r w:rsidR="001955C5" w:rsidRPr="001955C5">
        <w:rPr>
          <w:rStyle w:val="Hypertextovodkaz"/>
        </w:rPr>
        <w:t>_2014</w:t>
      </w:r>
    </w:p>
    <w:p w:rsidR="00F80895" w:rsidRDefault="00F80895" w:rsidP="00F80895">
      <w:pPr>
        <w:pStyle w:val="Poznamkytexty"/>
      </w:pPr>
      <w:r>
        <w:t>Termín zveřejnění další RI:</w:t>
      </w:r>
      <w:r>
        <w:tab/>
        <w:t>3</w:t>
      </w:r>
      <w:r w:rsidR="00563EA2">
        <w:t>0</w:t>
      </w:r>
      <w:r>
        <w:t xml:space="preserve">. </w:t>
      </w:r>
      <w:r w:rsidR="00563EA2">
        <w:t>0</w:t>
      </w:r>
      <w:r w:rsidR="00C95747">
        <w:t>1</w:t>
      </w:r>
      <w:r>
        <w:t>. 201</w:t>
      </w:r>
      <w:r w:rsidR="00563EA2">
        <w:t>5</w:t>
      </w:r>
    </w:p>
    <w:p w:rsidR="00F149D3" w:rsidRDefault="00F149D3" w:rsidP="00F80895">
      <w:pPr>
        <w:pStyle w:val="Poznamkytexty"/>
      </w:pPr>
    </w:p>
    <w:p w:rsidR="00F149D3" w:rsidRDefault="00F149D3" w:rsidP="00F80895">
      <w:pPr>
        <w:pStyle w:val="Poznamkytexty"/>
      </w:pPr>
    </w:p>
    <w:p w:rsidR="00F80895" w:rsidRPr="008D343C" w:rsidRDefault="00F80895" w:rsidP="00F80895">
      <w:pPr>
        <w:pStyle w:val="Poznamkytexty"/>
        <w:ind w:left="3600" w:hanging="3600"/>
        <w:rPr>
          <w:i w:val="0"/>
          <w:color w:val="auto"/>
        </w:rPr>
      </w:pPr>
      <w:r w:rsidRPr="008D343C">
        <w:rPr>
          <w:i w:val="0"/>
          <w:color w:val="auto"/>
        </w:rPr>
        <w:t>Přílohy</w:t>
      </w:r>
    </w:p>
    <w:p w:rsidR="00F80895" w:rsidRPr="009D4BA8" w:rsidRDefault="00F80895" w:rsidP="00F80895">
      <w:pPr>
        <w:pStyle w:val="Poznamkytexty"/>
        <w:ind w:left="3600" w:hanging="3600"/>
        <w:rPr>
          <w:i w:val="0"/>
        </w:rPr>
      </w:pPr>
      <w:r w:rsidRPr="009D4BA8">
        <w:rPr>
          <w:i w:val="0"/>
        </w:rPr>
        <w:t xml:space="preserve">Tab. 1 Výroba masa a nákup mléka </w:t>
      </w:r>
    </w:p>
    <w:p w:rsidR="00F80895" w:rsidRPr="009D4BA8" w:rsidRDefault="00F80895" w:rsidP="00F80895">
      <w:pPr>
        <w:pStyle w:val="Poznamkytexty"/>
        <w:ind w:left="3600" w:hanging="3600"/>
        <w:rPr>
          <w:i w:val="0"/>
        </w:rPr>
      </w:pPr>
      <w:r w:rsidRPr="009D4BA8">
        <w:rPr>
          <w:i w:val="0"/>
        </w:rPr>
        <w:t>Graf 1 Hovězí maso – výroba a průměrné ceny zemědělských výrobců</w:t>
      </w:r>
    </w:p>
    <w:p w:rsidR="00F80895" w:rsidRPr="009D4BA8" w:rsidRDefault="00F80895" w:rsidP="00F80895">
      <w:pPr>
        <w:pStyle w:val="Poznamkytexty"/>
        <w:ind w:left="3600" w:hanging="3600"/>
        <w:rPr>
          <w:i w:val="0"/>
        </w:rPr>
      </w:pPr>
      <w:r w:rsidRPr="009D4BA8">
        <w:rPr>
          <w:i w:val="0"/>
        </w:rPr>
        <w:t>Graf 2 Vepřové maso – výroba a průměrné ceny zemědělských výrobců</w:t>
      </w:r>
    </w:p>
    <w:p w:rsidR="00F80895" w:rsidRPr="009D4BA8" w:rsidRDefault="00F80895" w:rsidP="00F80895">
      <w:pPr>
        <w:pStyle w:val="Poznamkytexty"/>
        <w:ind w:left="3600" w:hanging="3600"/>
        <w:rPr>
          <w:i w:val="0"/>
        </w:rPr>
      </w:pPr>
      <w:r w:rsidRPr="009D4BA8">
        <w:rPr>
          <w:i w:val="0"/>
        </w:rPr>
        <w:t>Graf 3 Drůbeží maso – výroba a průměrné ceny zemědělských výrobců</w:t>
      </w:r>
    </w:p>
    <w:p w:rsidR="00F80895" w:rsidRPr="009D4BA8" w:rsidRDefault="00F80895" w:rsidP="00F80895">
      <w:pPr>
        <w:pStyle w:val="Poznamkytexty"/>
        <w:ind w:left="3600" w:hanging="3600"/>
        <w:rPr>
          <w:i w:val="0"/>
        </w:rPr>
      </w:pPr>
      <w:r w:rsidRPr="009D4BA8">
        <w:rPr>
          <w:i w:val="0"/>
        </w:rPr>
        <w:t>Graf 4 Mléko – nákup a průměrné ceny zemědělských výrobců</w:t>
      </w:r>
    </w:p>
    <w:sectPr w:rsidR="00F80895" w:rsidRPr="009D4BA8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AF9" w:rsidRDefault="00417AF9" w:rsidP="00BA6370">
      <w:r>
        <w:separator/>
      </w:r>
    </w:p>
  </w:endnote>
  <w:endnote w:type="continuationSeparator" w:id="0">
    <w:p w:rsidR="00417AF9" w:rsidRDefault="00417AF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B7135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BB7135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B7135" w:rsidRPr="004E479E">
                  <w:rPr>
                    <w:rFonts w:cs="Arial"/>
                    <w:szCs w:val="15"/>
                  </w:rPr>
                  <w:fldChar w:fldCharType="separate"/>
                </w:r>
                <w:r w:rsidR="00A2633A">
                  <w:rPr>
                    <w:rFonts w:cs="Arial"/>
                    <w:noProof/>
                    <w:szCs w:val="15"/>
                  </w:rPr>
                  <w:t>1</w:t>
                </w:r>
                <w:r w:rsidR="00BB7135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AF9" w:rsidRDefault="00417AF9" w:rsidP="00BA6370">
      <w:r>
        <w:separator/>
      </w:r>
    </w:p>
  </w:footnote>
  <w:footnote w:type="continuationSeparator" w:id="0">
    <w:p w:rsidR="00417AF9" w:rsidRDefault="00417AF9" w:rsidP="00BA6370">
      <w:r>
        <w:continuationSeparator/>
      </w:r>
    </w:p>
  </w:footnote>
  <w:footnote w:id="1">
    <w:p w:rsidR="008D40D4" w:rsidRDefault="008D40D4" w:rsidP="008D40D4">
      <w:pPr>
        <w:pStyle w:val="Textpoznpodarou"/>
      </w:pPr>
      <w:r>
        <w:rPr>
          <w:rStyle w:val="Znakapoznpodarou"/>
          <w:i/>
        </w:rPr>
        <w:footnoteRef/>
      </w:r>
      <w:r>
        <w:rPr>
          <w:i/>
          <w:vertAlign w:val="superscript"/>
        </w:rPr>
        <w:t>)</w:t>
      </w:r>
      <w:r>
        <w:rPr>
          <w:i/>
        </w:rPr>
        <w:t xml:space="preserve"> </w:t>
      </w:r>
      <w:r>
        <w:rPr>
          <w:rFonts w:cs="Arial"/>
          <w:i/>
          <w:sz w:val="18"/>
          <w:szCs w:val="18"/>
        </w:rPr>
        <w:t>Do obchodu se zeměmi EU (</w:t>
      </w:r>
      <w:proofErr w:type="spellStart"/>
      <w:r>
        <w:rPr>
          <w:rFonts w:cs="Arial"/>
          <w:i/>
          <w:sz w:val="18"/>
          <w:szCs w:val="18"/>
        </w:rPr>
        <w:t>Intrastat</w:t>
      </w:r>
      <w:proofErr w:type="spellEnd"/>
      <w:r>
        <w:rPr>
          <w:rFonts w:cs="Arial"/>
          <w:i/>
          <w:sz w:val="18"/>
          <w:szCs w:val="18"/>
        </w:rPr>
        <w:t xml:space="preserve">) nejsou zahrnuty obchodní operace realizované osobami, které nejsou registrované k DPH. Povinnost vykazovat pro </w:t>
      </w:r>
      <w:proofErr w:type="spellStart"/>
      <w:r>
        <w:rPr>
          <w:rFonts w:cs="Arial"/>
          <w:i/>
          <w:sz w:val="18"/>
          <w:szCs w:val="18"/>
        </w:rPr>
        <w:t>Intrastat</w:t>
      </w:r>
      <w:proofErr w:type="spellEnd"/>
      <w:r>
        <w:rPr>
          <w:rFonts w:cs="Arial"/>
          <w:i/>
          <w:sz w:val="18"/>
          <w:szCs w:val="18"/>
        </w:rPr>
        <w:t xml:space="preserve"> nemají ani zpravodajské jednotky s roční hodnotou odeslání a přijetí pod osvobozujícím prahem 8 mil. Kč.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B7135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433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ABC"/>
    <w:rsid w:val="00000FDE"/>
    <w:rsid w:val="0000560F"/>
    <w:rsid w:val="00015442"/>
    <w:rsid w:val="000229D8"/>
    <w:rsid w:val="000310FF"/>
    <w:rsid w:val="00031A48"/>
    <w:rsid w:val="00033853"/>
    <w:rsid w:val="00037D7D"/>
    <w:rsid w:val="00043BF4"/>
    <w:rsid w:val="0006453D"/>
    <w:rsid w:val="00082264"/>
    <w:rsid w:val="000843A5"/>
    <w:rsid w:val="00090818"/>
    <w:rsid w:val="00092AF6"/>
    <w:rsid w:val="00096D47"/>
    <w:rsid w:val="00096D6C"/>
    <w:rsid w:val="000B2A8B"/>
    <w:rsid w:val="000B6F63"/>
    <w:rsid w:val="000C58B9"/>
    <w:rsid w:val="000C7B64"/>
    <w:rsid w:val="000D093F"/>
    <w:rsid w:val="000E2BBB"/>
    <w:rsid w:val="000E6881"/>
    <w:rsid w:val="000F0329"/>
    <w:rsid w:val="000F1996"/>
    <w:rsid w:val="000F1BA8"/>
    <w:rsid w:val="0010067C"/>
    <w:rsid w:val="001032D3"/>
    <w:rsid w:val="00125242"/>
    <w:rsid w:val="001278BC"/>
    <w:rsid w:val="001321B3"/>
    <w:rsid w:val="00133AC4"/>
    <w:rsid w:val="001373A2"/>
    <w:rsid w:val="0013798F"/>
    <w:rsid w:val="001404AB"/>
    <w:rsid w:val="001436AC"/>
    <w:rsid w:val="00146F54"/>
    <w:rsid w:val="0017231D"/>
    <w:rsid w:val="00176505"/>
    <w:rsid w:val="001810DC"/>
    <w:rsid w:val="001822FF"/>
    <w:rsid w:val="00183086"/>
    <w:rsid w:val="001955C5"/>
    <w:rsid w:val="001A30CC"/>
    <w:rsid w:val="001B607F"/>
    <w:rsid w:val="001C634A"/>
    <w:rsid w:val="001C6B52"/>
    <w:rsid w:val="001D2902"/>
    <w:rsid w:val="001D369A"/>
    <w:rsid w:val="001D775B"/>
    <w:rsid w:val="001D7E8A"/>
    <w:rsid w:val="001E4DF4"/>
    <w:rsid w:val="001F08B3"/>
    <w:rsid w:val="001F2FE0"/>
    <w:rsid w:val="001F6109"/>
    <w:rsid w:val="002070FB"/>
    <w:rsid w:val="00213729"/>
    <w:rsid w:val="00216EBC"/>
    <w:rsid w:val="002255DA"/>
    <w:rsid w:val="002308AA"/>
    <w:rsid w:val="002338A5"/>
    <w:rsid w:val="002406FA"/>
    <w:rsid w:val="00242E72"/>
    <w:rsid w:val="00243B5A"/>
    <w:rsid w:val="0025290F"/>
    <w:rsid w:val="00260CC2"/>
    <w:rsid w:val="00275E6A"/>
    <w:rsid w:val="00283328"/>
    <w:rsid w:val="00283B5B"/>
    <w:rsid w:val="002858DD"/>
    <w:rsid w:val="002A0895"/>
    <w:rsid w:val="002B0130"/>
    <w:rsid w:val="002B2E47"/>
    <w:rsid w:val="002C18E0"/>
    <w:rsid w:val="002C76AB"/>
    <w:rsid w:val="002D5D61"/>
    <w:rsid w:val="002D7619"/>
    <w:rsid w:val="002E66F1"/>
    <w:rsid w:val="002F4966"/>
    <w:rsid w:val="003044D3"/>
    <w:rsid w:val="0031101F"/>
    <w:rsid w:val="003117DE"/>
    <w:rsid w:val="00312D91"/>
    <w:rsid w:val="003138C1"/>
    <w:rsid w:val="00316D23"/>
    <w:rsid w:val="00321393"/>
    <w:rsid w:val="003228DD"/>
    <w:rsid w:val="003301A3"/>
    <w:rsid w:val="0034185F"/>
    <w:rsid w:val="00343485"/>
    <w:rsid w:val="00360A2A"/>
    <w:rsid w:val="00360D48"/>
    <w:rsid w:val="0036551A"/>
    <w:rsid w:val="0036777B"/>
    <w:rsid w:val="00381F2E"/>
    <w:rsid w:val="0038282A"/>
    <w:rsid w:val="00391562"/>
    <w:rsid w:val="00391B0C"/>
    <w:rsid w:val="003973C4"/>
    <w:rsid w:val="00397580"/>
    <w:rsid w:val="003A45C8"/>
    <w:rsid w:val="003B3CF4"/>
    <w:rsid w:val="003B556F"/>
    <w:rsid w:val="003B7061"/>
    <w:rsid w:val="003C0BAF"/>
    <w:rsid w:val="003C2C55"/>
    <w:rsid w:val="003C2DCF"/>
    <w:rsid w:val="003C5991"/>
    <w:rsid w:val="003C7FE7"/>
    <w:rsid w:val="003D0499"/>
    <w:rsid w:val="003D0CAD"/>
    <w:rsid w:val="003D2D75"/>
    <w:rsid w:val="003D3576"/>
    <w:rsid w:val="003F526A"/>
    <w:rsid w:val="003F777F"/>
    <w:rsid w:val="00405244"/>
    <w:rsid w:val="0041554A"/>
    <w:rsid w:val="0041592C"/>
    <w:rsid w:val="00417AF9"/>
    <w:rsid w:val="00421C3D"/>
    <w:rsid w:val="004265C6"/>
    <w:rsid w:val="00430415"/>
    <w:rsid w:val="004346AA"/>
    <w:rsid w:val="0043620A"/>
    <w:rsid w:val="00437448"/>
    <w:rsid w:val="004436EE"/>
    <w:rsid w:val="00445982"/>
    <w:rsid w:val="0045547F"/>
    <w:rsid w:val="00457331"/>
    <w:rsid w:val="00457AA2"/>
    <w:rsid w:val="00462942"/>
    <w:rsid w:val="004631BD"/>
    <w:rsid w:val="00463680"/>
    <w:rsid w:val="004713B2"/>
    <w:rsid w:val="00471B96"/>
    <w:rsid w:val="00473A0B"/>
    <w:rsid w:val="004833A1"/>
    <w:rsid w:val="004919D7"/>
    <w:rsid w:val="004920AD"/>
    <w:rsid w:val="004A7218"/>
    <w:rsid w:val="004A771F"/>
    <w:rsid w:val="004B4B04"/>
    <w:rsid w:val="004C0B47"/>
    <w:rsid w:val="004C1B71"/>
    <w:rsid w:val="004D0300"/>
    <w:rsid w:val="004D05B3"/>
    <w:rsid w:val="004D0C45"/>
    <w:rsid w:val="004D5591"/>
    <w:rsid w:val="004D55DA"/>
    <w:rsid w:val="004E2676"/>
    <w:rsid w:val="004E4661"/>
    <w:rsid w:val="004E479E"/>
    <w:rsid w:val="004E49CC"/>
    <w:rsid w:val="004F4430"/>
    <w:rsid w:val="004F78E6"/>
    <w:rsid w:val="00502964"/>
    <w:rsid w:val="0050420E"/>
    <w:rsid w:val="00512A64"/>
    <w:rsid w:val="00512D99"/>
    <w:rsid w:val="0051336B"/>
    <w:rsid w:val="00516025"/>
    <w:rsid w:val="00517F52"/>
    <w:rsid w:val="005254E3"/>
    <w:rsid w:val="005274D9"/>
    <w:rsid w:val="00530630"/>
    <w:rsid w:val="00531DBB"/>
    <w:rsid w:val="00535B17"/>
    <w:rsid w:val="00546E1D"/>
    <w:rsid w:val="00552B75"/>
    <w:rsid w:val="00563EA2"/>
    <w:rsid w:val="00573ABC"/>
    <w:rsid w:val="0058268E"/>
    <w:rsid w:val="005A5F5C"/>
    <w:rsid w:val="005A787C"/>
    <w:rsid w:val="005A7E4C"/>
    <w:rsid w:val="005B04CE"/>
    <w:rsid w:val="005C2E2C"/>
    <w:rsid w:val="005D623B"/>
    <w:rsid w:val="005F5996"/>
    <w:rsid w:val="005F7729"/>
    <w:rsid w:val="005F79FB"/>
    <w:rsid w:val="00604406"/>
    <w:rsid w:val="006054B4"/>
    <w:rsid w:val="00605F4A"/>
    <w:rsid w:val="00605F4D"/>
    <w:rsid w:val="00607822"/>
    <w:rsid w:val="006103AA"/>
    <w:rsid w:val="00613BBF"/>
    <w:rsid w:val="00617705"/>
    <w:rsid w:val="00622B80"/>
    <w:rsid w:val="0062627A"/>
    <w:rsid w:val="00627744"/>
    <w:rsid w:val="006327B6"/>
    <w:rsid w:val="0064139A"/>
    <w:rsid w:val="00645FEF"/>
    <w:rsid w:val="00646D2E"/>
    <w:rsid w:val="00662EA6"/>
    <w:rsid w:val="0066359A"/>
    <w:rsid w:val="006650D0"/>
    <w:rsid w:val="00670E66"/>
    <w:rsid w:val="0067574C"/>
    <w:rsid w:val="0068062B"/>
    <w:rsid w:val="0068649C"/>
    <w:rsid w:val="006931CF"/>
    <w:rsid w:val="006C005E"/>
    <w:rsid w:val="006E024F"/>
    <w:rsid w:val="006E297D"/>
    <w:rsid w:val="006E4E81"/>
    <w:rsid w:val="006E5EDE"/>
    <w:rsid w:val="006F17AA"/>
    <w:rsid w:val="006F36DB"/>
    <w:rsid w:val="006F6AFF"/>
    <w:rsid w:val="0070141B"/>
    <w:rsid w:val="007015FD"/>
    <w:rsid w:val="00707F7D"/>
    <w:rsid w:val="00713013"/>
    <w:rsid w:val="00715620"/>
    <w:rsid w:val="00717EC5"/>
    <w:rsid w:val="00722BEC"/>
    <w:rsid w:val="0072606E"/>
    <w:rsid w:val="00733612"/>
    <w:rsid w:val="00734449"/>
    <w:rsid w:val="00736593"/>
    <w:rsid w:val="00746903"/>
    <w:rsid w:val="00754C20"/>
    <w:rsid w:val="00773621"/>
    <w:rsid w:val="00773BAA"/>
    <w:rsid w:val="00781637"/>
    <w:rsid w:val="00781F55"/>
    <w:rsid w:val="007858FC"/>
    <w:rsid w:val="00792061"/>
    <w:rsid w:val="007A57F2"/>
    <w:rsid w:val="007B1333"/>
    <w:rsid w:val="007B4F1E"/>
    <w:rsid w:val="007D0DE1"/>
    <w:rsid w:val="007D62AA"/>
    <w:rsid w:val="007E009B"/>
    <w:rsid w:val="007F3BD7"/>
    <w:rsid w:val="007F4AEB"/>
    <w:rsid w:val="007F696E"/>
    <w:rsid w:val="007F75B2"/>
    <w:rsid w:val="00801AB9"/>
    <w:rsid w:val="0080307F"/>
    <w:rsid w:val="00803993"/>
    <w:rsid w:val="00804066"/>
    <w:rsid w:val="008043C4"/>
    <w:rsid w:val="00811056"/>
    <w:rsid w:val="00811856"/>
    <w:rsid w:val="00813B24"/>
    <w:rsid w:val="008148C9"/>
    <w:rsid w:val="00823B69"/>
    <w:rsid w:val="00831B1B"/>
    <w:rsid w:val="00831C94"/>
    <w:rsid w:val="0083428F"/>
    <w:rsid w:val="00836139"/>
    <w:rsid w:val="00851FB1"/>
    <w:rsid w:val="00854DB2"/>
    <w:rsid w:val="00855FB3"/>
    <w:rsid w:val="00856257"/>
    <w:rsid w:val="00861D0E"/>
    <w:rsid w:val="0086355F"/>
    <w:rsid w:val="008654C8"/>
    <w:rsid w:val="008662BB"/>
    <w:rsid w:val="00866FE9"/>
    <w:rsid w:val="00867569"/>
    <w:rsid w:val="00871F06"/>
    <w:rsid w:val="00872129"/>
    <w:rsid w:val="00877F13"/>
    <w:rsid w:val="00893A62"/>
    <w:rsid w:val="008A6CA6"/>
    <w:rsid w:val="008A750A"/>
    <w:rsid w:val="008B2F8F"/>
    <w:rsid w:val="008B3970"/>
    <w:rsid w:val="008B7B31"/>
    <w:rsid w:val="008C05E2"/>
    <w:rsid w:val="008C0C54"/>
    <w:rsid w:val="008C384C"/>
    <w:rsid w:val="008C7689"/>
    <w:rsid w:val="008D0F11"/>
    <w:rsid w:val="008D343C"/>
    <w:rsid w:val="008D3D98"/>
    <w:rsid w:val="008D40D4"/>
    <w:rsid w:val="008D4393"/>
    <w:rsid w:val="008F0719"/>
    <w:rsid w:val="008F73B4"/>
    <w:rsid w:val="00910384"/>
    <w:rsid w:val="00915F65"/>
    <w:rsid w:val="00920742"/>
    <w:rsid w:val="00930BD2"/>
    <w:rsid w:val="00942561"/>
    <w:rsid w:val="009430F5"/>
    <w:rsid w:val="0094645A"/>
    <w:rsid w:val="009625B5"/>
    <w:rsid w:val="0096286A"/>
    <w:rsid w:val="00970122"/>
    <w:rsid w:val="009769AD"/>
    <w:rsid w:val="00982702"/>
    <w:rsid w:val="00982776"/>
    <w:rsid w:val="00997193"/>
    <w:rsid w:val="009A2638"/>
    <w:rsid w:val="009B049B"/>
    <w:rsid w:val="009B2BEE"/>
    <w:rsid w:val="009B2E19"/>
    <w:rsid w:val="009B55B1"/>
    <w:rsid w:val="009C18C7"/>
    <w:rsid w:val="009C26BD"/>
    <w:rsid w:val="009C4D84"/>
    <w:rsid w:val="009C519C"/>
    <w:rsid w:val="009C75EA"/>
    <w:rsid w:val="009D3B76"/>
    <w:rsid w:val="00A02E93"/>
    <w:rsid w:val="00A03352"/>
    <w:rsid w:val="00A10812"/>
    <w:rsid w:val="00A10E06"/>
    <w:rsid w:val="00A15C3C"/>
    <w:rsid w:val="00A2633A"/>
    <w:rsid w:val="00A32F71"/>
    <w:rsid w:val="00A358FF"/>
    <w:rsid w:val="00A402AA"/>
    <w:rsid w:val="00A41306"/>
    <w:rsid w:val="00A4343D"/>
    <w:rsid w:val="00A502F1"/>
    <w:rsid w:val="00A523D6"/>
    <w:rsid w:val="00A52F52"/>
    <w:rsid w:val="00A53DE4"/>
    <w:rsid w:val="00A62E47"/>
    <w:rsid w:val="00A7081B"/>
    <w:rsid w:val="00A70A83"/>
    <w:rsid w:val="00A72B28"/>
    <w:rsid w:val="00A81EB3"/>
    <w:rsid w:val="00A876B1"/>
    <w:rsid w:val="00A87C4E"/>
    <w:rsid w:val="00A933FC"/>
    <w:rsid w:val="00AA0265"/>
    <w:rsid w:val="00AA4459"/>
    <w:rsid w:val="00AB2B56"/>
    <w:rsid w:val="00AB3410"/>
    <w:rsid w:val="00AC3347"/>
    <w:rsid w:val="00AC5ECD"/>
    <w:rsid w:val="00AD369C"/>
    <w:rsid w:val="00AF0ED5"/>
    <w:rsid w:val="00B00C1D"/>
    <w:rsid w:val="00B01418"/>
    <w:rsid w:val="00B028AA"/>
    <w:rsid w:val="00B17057"/>
    <w:rsid w:val="00B2206C"/>
    <w:rsid w:val="00B22140"/>
    <w:rsid w:val="00B317BD"/>
    <w:rsid w:val="00B32198"/>
    <w:rsid w:val="00B32AF1"/>
    <w:rsid w:val="00B33AAC"/>
    <w:rsid w:val="00B413A8"/>
    <w:rsid w:val="00B458D0"/>
    <w:rsid w:val="00B47102"/>
    <w:rsid w:val="00B54E64"/>
    <w:rsid w:val="00B55375"/>
    <w:rsid w:val="00B631CA"/>
    <w:rsid w:val="00B632CC"/>
    <w:rsid w:val="00B72172"/>
    <w:rsid w:val="00B745D8"/>
    <w:rsid w:val="00B82032"/>
    <w:rsid w:val="00B856F0"/>
    <w:rsid w:val="00B90FAA"/>
    <w:rsid w:val="00BA12F1"/>
    <w:rsid w:val="00BA1657"/>
    <w:rsid w:val="00BA439F"/>
    <w:rsid w:val="00BA6370"/>
    <w:rsid w:val="00BB24DE"/>
    <w:rsid w:val="00BB2830"/>
    <w:rsid w:val="00BB3C37"/>
    <w:rsid w:val="00BB7135"/>
    <w:rsid w:val="00BD535B"/>
    <w:rsid w:val="00BD6BF5"/>
    <w:rsid w:val="00BD7373"/>
    <w:rsid w:val="00BD7735"/>
    <w:rsid w:val="00BE1306"/>
    <w:rsid w:val="00BE6C5F"/>
    <w:rsid w:val="00BF3424"/>
    <w:rsid w:val="00BF5F33"/>
    <w:rsid w:val="00BF761A"/>
    <w:rsid w:val="00C045FA"/>
    <w:rsid w:val="00C0541F"/>
    <w:rsid w:val="00C269D4"/>
    <w:rsid w:val="00C4160D"/>
    <w:rsid w:val="00C52008"/>
    <w:rsid w:val="00C56DEC"/>
    <w:rsid w:val="00C62575"/>
    <w:rsid w:val="00C737A2"/>
    <w:rsid w:val="00C73FCC"/>
    <w:rsid w:val="00C75018"/>
    <w:rsid w:val="00C76B72"/>
    <w:rsid w:val="00C8406E"/>
    <w:rsid w:val="00C847B4"/>
    <w:rsid w:val="00C95747"/>
    <w:rsid w:val="00CA30AE"/>
    <w:rsid w:val="00CA3412"/>
    <w:rsid w:val="00CA7542"/>
    <w:rsid w:val="00CB2709"/>
    <w:rsid w:val="00CB6F89"/>
    <w:rsid w:val="00CD1CA0"/>
    <w:rsid w:val="00CE014E"/>
    <w:rsid w:val="00CE213B"/>
    <w:rsid w:val="00CE228C"/>
    <w:rsid w:val="00CE71D9"/>
    <w:rsid w:val="00CF545B"/>
    <w:rsid w:val="00CF6D9E"/>
    <w:rsid w:val="00D02908"/>
    <w:rsid w:val="00D0466F"/>
    <w:rsid w:val="00D14A92"/>
    <w:rsid w:val="00D16C58"/>
    <w:rsid w:val="00D209A7"/>
    <w:rsid w:val="00D258DA"/>
    <w:rsid w:val="00D27D69"/>
    <w:rsid w:val="00D310D7"/>
    <w:rsid w:val="00D409E6"/>
    <w:rsid w:val="00D448C2"/>
    <w:rsid w:val="00D4759E"/>
    <w:rsid w:val="00D4765E"/>
    <w:rsid w:val="00D51BAA"/>
    <w:rsid w:val="00D52AE2"/>
    <w:rsid w:val="00D666C3"/>
    <w:rsid w:val="00D7003B"/>
    <w:rsid w:val="00D74724"/>
    <w:rsid w:val="00D84769"/>
    <w:rsid w:val="00D90A24"/>
    <w:rsid w:val="00D9189F"/>
    <w:rsid w:val="00D94BAE"/>
    <w:rsid w:val="00D95E14"/>
    <w:rsid w:val="00DA2DC6"/>
    <w:rsid w:val="00DA4659"/>
    <w:rsid w:val="00DD3E1D"/>
    <w:rsid w:val="00DE03D1"/>
    <w:rsid w:val="00DE2369"/>
    <w:rsid w:val="00DE5FCC"/>
    <w:rsid w:val="00DE650E"/>
    <w:rsid w:val="00DF3C75"/>
    <w:rsid w:val="00DF47FE"/>
    <w:rsid w:val="00DF7F44"/>
    <w:rsid w:val="00E0156A"/>
    <w:rsid w:val="00E03247"/>
    <w:rsid w:val="00E1001E"/>
    <w:rsid w:val="00E12C80"/>
    <w:rsid w:val="00E13DD1"/>
    <w:rsid w:val="00E225A9"/>
    <w:rsid w:val="00E26034"/>
    <w:rsid w:val="00E26704"/>
    <w:rsid w:val="00E31980"/>
    <w:rsid w:val="00E4220F"/>
    <w:rsid w:val="00E47BA0"/>
    <w:rsid w:val="00E54B1D"/>
    <w:rsid w:val="00E6081A"/>
    <w:rsid w:val="00E63449"/>
    <w:rsid w:val="00E6423C"/>
    <w:rsid w:val="00E77B9A"/>
    <w:rsid w:val="00E82135"/>
    <w:rsid w:val="00E85E82"/>
    <w:rsid w:val="00E93830"/>
    <w:rsid w:val="00E93E0E"/>
    <w:rsid w:val="00EB1ED3"/>
    <w:rsid w:val="00EB23B7"/>
    <w:rsid w:val="00EE0873"/>
    <w:rsid w:val="00F04260"/>
    <w:rsid w:val="00F04C96"/>
    <w:rsid w:val="00F130F1"/>
    <w:rsid w:val="00F1342F"/>
    <w:rsid w:val="00F149D3"/>
    <w:rsid w:val="00F26C92"/>
    <w:rsid w:val="00F3163E"/>
    <w:rsid w:val="00F35899"/>
    <w:rsid w:val="00F4625E"/>
    <w:rsid w:val="00F51DA3"/>
    <w:rsid w:val="00F61357"/>
    <w:rsid w:val="00F65859"/>
    <w:rsid w:val="00F70FDA"/>
    <w:rsid w:val="00F75F2A"/>
    <w:rsid w:val="00F80895"/>
    <w:rsid w:val="00F87B73"/>
    <w:rsid w:val="00F931A6"/>
    <w:rsid w:val="00FA089A"/>
    <w:rsid w:val="00FA1364"/>
    <w:rsid w:val="00FA60E3"/>
    <w:rsid w:val="00FA7753"/>
    <w:rsid w:val="00FB687C"/>
    <w:rsid w:val="00FD1A0E"/>
    <w:rsid w:val="00FD3AC6"/>
    <w:rsid w:val="00FD6AC9"/>
    <w:rsid w:val="00FE36DD"/>
    <w:rsid w:val="00FE3DB4"/>
    <w:rsid w:val="00FE5F94"/>
    <w:rsid w:val="00FE72E6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F80895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F04C96"/>
    <w:pPr>
      <w:spacing w:line="240" w:lineRule="auto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04C96"/>
    <w:rPr>
      <w:rFonts w:ascii="Arial" w:eastAsia="Times New Roman" w:hAnsi="Arial"/>
    </w:rPr>
  </w:style>
  <w:style w:type="character" w:styleId="Znakapoznpodarou">
    <w:name w:val="footnote reference"/>
    <w:basedOn w:val="Standardnpsmoodstavce"/>
    <w:semiHidden/>
    <w:rsid w:val="00F04C96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1955C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2014edicniplan.nsf/p/270127-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hrb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zso.cz/csu/2014edicniplan.nsf/p/270136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zso.cz/csu/2014edicniplan.nsf/p/270135-1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Informace\131021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233F3-5E43-46AE-9846-B3782736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152</TotalTime>
  <Pages>3</Pages>
  <Words>1004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6921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</dc:creator>
  <cp:lastModifiedBy>fiedlerova1875</cp:lastModifiedBy>
  <cp:revision>9</cp:revision>
  <cp:lastPrinted>2014-10-30T08:09:00Z</cp:lastPrinted>
  <dcterms:created xsi:type="dcterms:W3CDTF">2014-10-27T10:24:00Z</dcterms:created>
  <dcterms:modified xsi:type="dcterms:W3CDTF">2014-10-30T08:14:00Z</dcterms:modified>
</cp:coreProperties>
</file>