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9" w:rsidRDefault="00963E59">
      <w:pPr>
        <w:pStyle w:val="Nadpis6"/>
        <w:rPr>
          <w:lang w:val="en-GB"/>
        </w:rPr>
      </w:pPr>
      <w:r>
        <w:rPr>
          <w:lang w:val="en-GB"/>
        </w:rPr>
        <w:t xml:space="preserve"> </w:t>
      </w: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 zdravotních pojišťoven (</w:t>
      </w:r>
      <w:r w:rsidRPr="00A26876">
        <w:rPr>
          <w:rFonts w:ascii="Arial" w:hAnsi="Arial" w:cs="Arial"/>
          <w:sz w:val="20"/>
          <w:szCs w:val="20"/>
          <w:highlight w:val="yellow"/>
          <w:lang w:val="cs-CZ"/>
        </w:rPr>
        <w:t xml:space="preserve">skupina </w:t>
      </w:r>
      <w:r w:rsidR="00A26876" w:rsidRPr="00A26876">
        <w:rPr>
          <w:rFonts w:ascii="Arial" w:hAnsi="Arial" w:cs="Arial"/>
          <w:sz w:val="20"/>
          <w:szCs w:val="20"/>
          <w:highlight w:val="yellow"/>
          <w:lang w:val="cs-CZ"/>
        </w:rPr>
        <w:t>843</w:t>
      </w:r>
      <w:r w:rsidRPr="00A26876">
        <w:rPr>
          <w:rFonts w:ascii="Arial" w:hAnsi="Arial" w:cs="Arial"/>
          <w:sz w:val="20"/>
          <w:szCs w:val="20"/>
          <w:highlight w:val="yellow"/>
          <w:lang w:val="cs-CZ"/>
        </w:rPr>
        <w:t xml:space="preserve"> odvětvové klasifikace ekonomických činností</w:t>
      </w:r>
      <w:r w:rsidR="00A26876" w:rsidRPr="00A26876">
        <w:rPr>
          <w:rFonts w:ascii="Arial" w:hAnsi="Arial" w:cs="Arial"/>
          <w:sz w:val="20"/>
          <w:szCs w:val="20"/>
          <w:highlight w:val="yellow"/>
          <w:lang w:val="cs-CZ"/>
        </w:rPr>
        <w:t xml:space="preserve"> – CZ-NACE</w:t>
      </w:r>
      <w:r w:rsidRPr="00A26876">
        <w:rPr>
          <w:rFonts w:ascii="Arial" w:hAnsi="Arial" w:cs="Arial"/>
          <w:sz w:val="20"/>
          <w:szCs w:val="20"/>
          <w:highlight w:val="yellow"/>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E4685C">
        <w:rPr>
          <w:rFonts w:ascii="Arial" w:hAnsi="Arial" w:cs="Arial"/>
          <w:sz w:val="20"/>
          <w:szCs w:val="20"/>
          <w:lang w:val="cs-CZ"/>
        </w:rPr>
        <w:t>2</w:t>
      </w:r>
      <w:r>
        <w:rPr>
          <w:rFonts w:ascii="Arial" w:hAnsi="Arial" w:cs="Arial"/>
          <w:sz w:val="20"/>
          <w:szCs w:val="20"/>
          <w:lang w:val="cs-CZ"/>
        </w:rPr>
        <w:t xml:space="preserve">. čtvrtletí </w:t>
      </w:r>
      <w:r w:rsidR="00C67660">
        <w:rPr>
          <w:rFonts w:ascii="Arial" w:hAnsi="Arial" w:cs="Arial"/>
          <w:sz w:val="20"/>
          <w:szCs w:val="20"/>
          <w:lang w:val="cs-CZ"/>
        </w:rPr>
        <w:t>201</w:t>
      </w:r>
      <w:r w:rsidR="00E70F48">
        <w:rPr>
          <w:rFonts w:ascii="Arial" w:hAnsi="Arial" w:cs="Arial"/>
          <w:sz w:val="20"/>
          <w:szCs w:val="20"/>
          <w:lang w:val="cs-CZ"/>
        </w:rPr>
        <w:t>4</w:t>
      </w:r>
      <w:r>
        <w:rPr>
          <w:rFonts w:ascii="Arial" w:hAnsi="Arial" w:cs="Arial"/>
          <w:sz w:val="20"/>
          <w:szCs w:val="20"/>
          <w:lang w:val="cs-CZ"/>
        </w:rPr>
        <w:t xml:space="preserve"> a údaje za stejné období roku </w:t>
      </w:r>
      <w:r w:rsidR="00E70F48">
        <w:rPr>
          <w:rFonts w:ascii="Arial" w:hAnsi="Arial" w:cs="Arial"/>
          <w:sz w:val="20"/>
          <w:szCs w:val="20"/>
          <w:lang w:val="cs-CZ"/>
        </w:rPr>
        <w:t>2013</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Pr>
          <w:rFonts w:ascii="Arial" w:hAnsi="Arial" w:cs="Arial"/>
          <w:sz w:val="20"/>
          <w:szCs w:val="20"/>
          <w:lang w:val="cs-CZ"/>
        </w:rPr>
        <w:t xml:space="preserve">“ a vybrané ukazatele „Aktiv a pasiv“.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E4685C">
        <w:rPr>
          <w:rFonts w:ascii="Arial" w:hAnsi="Arial" w:cs="Arial"/>
          <w:sz w:val="20"/>
          <w:szCs w:val="20"/>
          <w:lang w:val="cs-CZ"/>
        </w:rPr>
        <w:t>2</w:t>
      </w:r>
      <w:r>
        <w:rPr>
          <w:rFonts w:ascii="Arial" w:hAnsi="Arial" w:cs="Arial"/>
          <w:sz w:val="20"/>
          <w:szCs w:val="20"/>
          <w:lang w:val="cs-CZ"/>
        </w:rPr>
        <w:t xml:space="preserve">. čtvrtletí </w:t>
      </w:r>
      <w:r w:rsidR="00C67660">
        <w:rPr>
          <w:rFonts w:ascii="Arial" w:hAnsi="Arial" w:cs="Arial"/>
          <w:sz w:val="20"/>
          <w:szCs w:val="20"/>
          <w:lang w:val="cs-CZ"/>
        </w:rPr>
        <w:t>201</w:t>
      </w:r>
      <w:r w:rsidR="00E70F48">
        <w:rPr>
          <w:rFonts w:ascii="Arial" w:hAnsi="Arial" w:cs="Arial"/>
          <w:sz w:val="20"/>
          <w:szCs w:val="20"/>
          <w:lang w:val="cs-CZ"/>
        </w:rPr>
        <w:t>4</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E70F48">
        <w:rPr>
          <w:rFonts w:ascii="Arial" w:hAnsi="Arial" w:cs="Arial"/>
          <w:sz w:val="20"/>
          <w:szCs w:val="20"/>
          <w:lang w:val="cs-CZ"/>
        </w:rPr>
        <w:t>3</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statistického výkazu Zdp 3-04 (do 27.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E70F48">
        <w:rPr>
          <w:rFonts w:ascii="Arial" w:hAnsi="Arial" w:cs="Arial"/>
          <w:sz w:val="20"/>
          <w:szCs w:val="20"/>
          <w:lang w:val="cs-CZ"/>
        </w:rPr>
        <w:t>2014</w:t>
      </w:r>
      <w:r>
        <w:rPr>
          <w:rFonts w:ascii="Arial" w:hAnsi="Arial" w:cs="Arial"/>
          <w:sz w:val="20"/>
          <w:szCs w:val="20"/>
          <w:lang w:val="cs-CZ"/>
        </w:rPr>
        <w:t xml:space="preserve">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2013</w:t>
      </w:r>
      <w:r>
        <w:rPr>
          <w:rFonts w:ascii="Arial" w:hAnsi="Arial" w:cs="Arial"/>
          <w:sz w:val="20"/>
          <w:szCs w:val="20"/>
          <w:lang w:val="cs-CZ"/>
        </w:rPr>
        <w:t xml:space="preserve"> ke změně způsobu vykazování údajů a stejně jako v roce </w:t>
      </w:r>
      <w:r w:rsidR="00E70F48">
        <w:rPr>
          <w:rFonts w:ascii="Arial" w:hAnsi="Arial" w:cs="Arial"/>
          <w:sz w:val="20"/>
          <w:szCs w:val="20"/>
          <w:lang w:val="cs-CZ"/>
        </w:rPr>
        <w:t>2013</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E70F48">
        <w:rPr>
          <w:rFonts w:ascii="Arial" w:hAnsi="Arial" w:cs="Arial"/>
          <w:sz w:val="20"/>
          <w:szCs w:val="20"/>
          <w:lang w:val="cs-CZ"/>
        </w:rPr>
        <w:t>2014</w:t>
      </w:r>
      <w:r>
        <w:rPr>
          <w:rFonts w:ascii="Arial" w:hAnsi="Arial" w:cs="Arial"/>
          <w:sz w:val="20"/>
          <w:szCs w:val="20"/>
          <w:lang w:val="cs-CZ"/>
        </w:rPr>
        <w:t xml:space="preserve"> stejně jako v roce </w:t>
      </w:r>
      <w:r w:rsidR="00C67660">
        <w:rPr>
          <w:rFonts w:ascii="Arial" w:hAnsi="Arial" w:cs="Arial"/>
          <w:sz w:val="20"/>
          <w:szCs w:val="20"/>
          <w:lang w:val="cs-CZ"/>
        </w:rPr>
        <w:t>201</w:t>
      </w:r>
      <w:r w:rsidR="00E70F48">
        <w:rPr>
          <w:rFonts w:ascii="Arial" w:hAnsi="Arial" w:cs="Arial"/>
          <w:sz w:val="20"/>
          <w:szCs w:val="20"/>
          <w:lang w:val="cs-CZ"/>
        </w:rPr>
        <w:t>3</w:t>
      </w:r>
      <w:r>
        <w:rPr>
          <w:rFonts w:ascii="Arial" w:hAnsi="Arial" w:cs="Arial"/>
          <w:sz w:val="20"/>
          <w:szCs w:val="20"/>
          <w:lang w:val="cs-CZ"/>
        </w:rPr>
        <w:t xml:space="preserve"> sleduje ukazatele Aktiv a pasiv,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A26876"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trike/>
          <w:sz w:val="20"/>
          <w:szCs w:val="20"/>
          <w:highlight w:val="yellow"/>
          <w:lang w:val="cs-CZ"/>
        </w:rPr>
      </w:pPr>
      <w:r w:rsidRPr="00A26876">
        <w:rPr>
          <w:rFonts w:ascii="Arial" w:hAnsi="Arial" w:cs="Arial"/>
          <w:bCs/>
          <w:strike/>
          <w:sz w:val="20"/>
          <w:szCs w:val="20"/>
          <w:highlight w:val="yellow"/>
          <w:lang w:val="cs-CZ"/>
        </w:rPr>
        <w:t xml:space="preserve">Ve statistickém čtvrtletním zjišťování Zdp 3-04 pro rok </w:t>
      </w:r>
      <w:r w:rsidR="00C67660" w:rsidRPr="00A26876">
        <w:rPr>
          <w:rFonts w:ascii="Arial" w:hAnsi="Arial" w:cs="Arial"/>
          <w:bCs/>
          <w:strike/>
          <w:sz w:val="20"/>
          <w:szCs w:val="20"/>
          <w:highlight w:val="yellow"/>
          <w:lang w:val="cs-CZ"/>
        </w:rPr>
        <w:t>201</w:t>
      </w:r>
      <w:r w:rsidR="00E70F48" w:rsidRPr="00A26876">
        <w:rPr>
          <w:rFonts w:ascii="Arial" w:hAnsi="Arial" w:cs="Arial"/>
          <w:bCs/>
          <w:strike/>
          <w:sz w:val="20"/>
          <w:szCs w:val="20"/>
          <w:highlight w:val="yellow"/>
          <w:lang w:val="cs-CZ"/>
        </w:rPr>
        <w:t>4</w:t>
      </w:r>
      <w:r w:rsidRPr="00A26876">
        <w:rPr>
          <w:rFonts w:ascii="Arial" w:hAnsi="Arial" w:cs="Arial"/>
          <w:bCs/>
          <w:strike/>
          <w:sz w:val="20"/>
          <w:szCs w:val="20"/>
          <w:highlight w:val="yellow"/>
          <w:lang w:val="cs-CZ"/>
        </w:rPr>
        <w:t xml:space="preserve"> </w:t>
      </w:r>
      <w:r w:rsidR="0064306C" w:rsidRPr="00A26876">
        <w:rPr>
          <w:rFonts w:ascii="Arial" w:hAnsi="Arial" w:cs="Arial"/>
          <w:b/>
          <w:bCs/>
          <w:strike/>
          <w:sz w:val="20"/>
          <w:szCs w:val="20"/>
          <w:highlight w:val="yellow"/>
          <w:lang w:val="cs-CZ"/>
        </w:rPr>
        <w:t>ne</w:t>
      </w:r>
      <w:r w:rsidRPr="00A26876">
        <w:rPr>
          <w:rFonts w:ascii="Arial" w:hAnsi="Arial" w:cs="Arial"/>
          <w:b/>
          <w:bCs/>
          <w:strike/>
          <w:sz w:val="20"/>
          <w:szCs w:val="20"/>
          <w:highlight w:val="yellow"/>
          <w:lang w:val="cs-CZ"/>
        </w:rPr>
        <w:t>došlo</w:t>
      </w:r>
      <w:r w:rsidRPr="00A26876">
        <w:rPr>
          <w:rFonts w:ascii="Arial" w:hAnsi="Arial" w:cs="Arial"/>
          <w:b/>
          <w:strike/>
          <w:sz w:val="20"/>
          <w:szCs w:val="20"/>
          <w:highlight w:val="yellow"/>
          <w:lang w:val="cs-CZ"/>
        </w:rPr>
        <w:t xml:space="preserve"> </w:t>
      </w:r>
      <w:r w:rsidRPr="00A26876">
        <w:rPr>
          <w:rFonts w:ascii="Arial" w:hAnsi="Arial" w:cs="Arial"/>
          <w:strike/>
          <w:sz w:val="20"/>
          <w:szCs w:val="20"/>
          <w:highlight w:val="yellow"/>
          <w:lang w:val="cs-CZ"/>
        </w:rPr>
        <w:t xml:space="preserve">oproti roku </w:t>
      </w:r>
      <w:r w:rsidR="00C67660" w:rsidRPr="00A26876">
        <w:rPr>
          <w:rFonts w:ascii="Arial" w:hAnsi="Arial" w:cs="Arial"/>
          <w:strike/>
          <w:sz w:val="20"/>
          <w:szCs w:val="20"/>
          <w:highlight w:val="yellow"/>
          <w:lang w:val="cs-CZ"/>
        </w:rPr>
        <w:t>201</w:t>
      </w:r>
      <w:r w:rsidR="00E70F48" w:rsidRPr="00A26876">
        <w:rPr>
          <w:rFonts w:ascii="Arial" w:hAnsi="Arial" w:cs="Arial"/>
          <w:strike/>
          <w:sz w:val="20"/>
          <w:szCs w:val="20"/>
          <w:highlight w:val="yellow"/>
          <w:lang w:val="cs-CZ"/>
        </w:rPr>
        <w:t>3</w:t>
      </w:r>
      <w:r w:rsidRPr="00A26876">
        <w:rPr>
          <w:rFonts w:ascii="Arial" w:hAnsi="Arial" w:cs="Arial"/>
          <w:strike/>
          <w:sz w:val="20"/>
          <w:szCs w:val="20"/>
          <w:highlight w:val="yellow"/>
          <w:lang w:val="cs-CZ"/>
        </w:rPr>
        <w:t xml:space="preserve"> k úpravám ve statistickém výkazu. </w:t>
      </w:r>
      <w:r w:rsidR="00A26876" w:rsidRPr="00A26876">
        <w:rPr>
          <w:rFonts w:ascii="Arial" w:hAnsi="Arial" w:cs="Arial"/>
          <w:strike/>
          <w:sz w:val="20"/>
          <w:szCs w:val="20"/>
          <w:highlight w:val="yellow"/>
          <w:lang w:val="cs-CZ"/>
        </w:rPr>
        <w:t xml:space="preserve"> </w:t>
      </w:r>
    </w:p>
    <w:p w:rsidR="00963E59" w:rsidRDefault="00A268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A26876">
        <w:rPr>
          <w:rFonts w:ascii="Arial" w:hAnsi="Arial" w:cs="Arial"/>
          <w:sz w:val="20"/>
          <w:szCs w:val="20"/>
          <w:highlight w:val="yellow"/>
          <w:lang w:val="cs-CZ"/>
        </w:rPr>
        <w:t>Vypustit – opakuje se viz – předposlední odstavec</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rPr>
          <w:lang w:val="cs-CZ"/>
        </w:rPr>
      </w:pPr>
    </w:p>
    <w:p w:rsidR="00963E59" w:rsidRDefault="00963E59"/>
    <w:p w:rsidR="00963E59" w:rsidRDefault="00963E59"/>
    <w:p w:rsidR="00963E59" w:rsidRDefault="00963E59"/>
    <w:p w:rsidR="00963E59" w:rsidRDefault="00963E59">
      <w:pPr>
        <w:rPr>
          <w:rFonts w:ascii="Arial" w:hAnsi="Arial"/>
          <w:sz w:val="22"/>
        </w:rPr>
      </w:pPr>
    </w:p>
    <w:sectPr w:rsidR="00963E59">
      <w:footerReference w:type="even" r:id="rId6"/>
      <w:footerReference w:type="default" r:id="rId7"/>
      <w:pgSz w:w="11905" w:h="16837"/>
      <w:pgMar w:top="1134" w:right="1134" w:bottom="1134" w:left="1134" w:header="1134" w:footer="851" w:gutter="0"/>
      <w:pgNumType w:start="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D45" w:rsidRDefault="00347D45">
      <w:r>
        <w:separator/>
      </w:r>
    </w:p>
  </w:endnote>
  <w:endnote w:type="continuationSeparator" w:id="0">
    <w:p w:rsidR="00347D45" w:rsidRDefault="0034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963E5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D45" w:rsidRDefault="00347D45">
      <w:r>
        <w:separator/>
      </w:r>
    </w:p>
  </w:footnote>
  <w:footnote w:type="continuationSeparator" w:id="0">
    <w:p w:rsidR="00347D45" w:rsidRDefault="00347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7F"/>
    <w:rsid w:val="00316581"/>
    <w:rsid w:val="00347D45"/>
    <w:rsid w:val="00433EEA"/>
    <w:rsid w:val="006336F4"/>
    <w:rsid w:val="0064306C"/>
    <w:rsid w:val="00645CE2"/>
    <w:rsid w:val="008126FD"/>
    <w:rsid w:val="008A4BEB"/>
    <w:rsid w:val="009038AA"/>
    <w:rsid w:val="00963E59"/>
    <w:rsid w:val="00A26876"/>
    <w:rsid w:val="00B8007F"/>
    <w:rsid w:val="00C12430"/>
    <w:rsid w:val="00C264E9"/>
    <w:rsid w:val="00C400AE"/>
    <w:rsid w:val="00C67660"/>
    <w:rsid w:val="00E4685C"/>
    <w:rsid w:val="00E70F4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4"/>
      <w:szCs w:val="24"/>
      <w:lang w:val="en-GB"/>
    </w:rPr>
  </w:style>
  <w:style w:type="paragraph" w:styleId="Nadpis1">
    <w:name w:val="heading 1"/>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pPr>
      <w:keepNext/>
      <w:jc w:val="center"/>
      <w:outlineLvl w:val="3"/>
    </w:pPr>
    <w:rPr>
      <w:b/>
      <w:bCs/>
    </w:rPr>
  </w:style>
  <w:style w:type="paragraph" w:styleId="Nadpis5">
    <w:name w:val="heading 5"/>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pPr>
      <w:keepNext/>
      <w:jc w:val="center"/>
      <w:outlineLvl w:val="8"/>
    </w:pPr>
    <w:rPr>
      <w:rFonts w:ascii="Arial" w:hAnsi="Arial" w:cs="Arial"/>
      <w:b/>
      <w:bCs/>
      <w:i/>
      <w:iCs/>
      <w:sz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basedOn w:val="Standardnpsmoodstavce"/>
    <w:semiHidden/>
    <w:rPr>
      <w:color w:val="0000FF"/>
      <w:u w:val="single"/>
    </w:rPr>
  </w:style>
  <w:style w:type="paragraph" w:styleId="Zhlav">
    <w:name w:val="header"/>
    <w:basedOn w:val="Normln"/>
    <w:semiHidden/>
    <w:pPr>
      <w:tabs>
        <w:tab w:val="center" w:pos="4536"/>
        <w:tab w:val="right" w:pos="9072"/>
      </w:tabs>
    </w:pPr>
  </w:style>
  <w:style w:type="character" w:styleId="Sledovanodkaz">
    <w:name w:val="FollowedHyperlink"/>
    <w:basedOn w:val="Standardnpsmoodstavce"/>
    <w:semiHidden/>
    <w:rPr>
      <w:color w:val="800080"/>
      <w:u w:val="single"/>
    </w:rPr>
  </w:style>
  <w:style w:type="character" w:styleId="slostrnky">
    <w:name w:val="page number"/>
    <w:basedOn w:val="Standardnpsmoodstavce"/>
    <w:semiHidden/>
  </w:style>
  <w:style w:type="paragraph" w:styleId="Zkladntext">
    <w:name w:val="Body Text"/>
    <w:basedOn w:val="Normln"/>
    <w:semiHidden/>
    <w:pPr>
      <w:spacing w:before="120" w:line="360" w:lineRule="auto"/>
    </w:pPr>
    <w:rPr>
      <w:rFonts w:ascii="Arial" w:hAnsi="Arial"/>
      <w:b/>
      <w:szCs w:val="20"/>
      <w:lang w:val="cs-CZ"/>
    </w:rPr>
  </w:style>
  <w:style w:type="paragraph" w:styleId="Zkladntextodsazen">
    <w:name w:val="Body Text Indent"/>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pPr>
      <w:suppressAutoHyphens/>
      <w:autoSpaceDE w:val="0"/>
    </w:pPr>
    <w:rPr>
      <w:rFonts w:ascii="Arial" w:hAnsi="Arial"/>
      <w:sz w:val="24"/>
      <w:szCs w:val="24"/>
      <w:lang w:eastAsia="ar-SA"/>
    </w:rPr>
  </w:style>
  <w:style w:type="paragraph" w:styleId="Zkladntextodsazen2">
    <w:name w:val="Body Text Inden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pPr>
      <w:ind w:left="240" w:hanging="240"/>
    </w:pPr>
    <w:rPr>
      <w:rFonts w:ascii="Arial" w:hAnsi="Arial" w:cs="Arial"/>
      <w:i/>
      <w:iCs/>
      <w:sz w:val="20"/>
    </w:rPr>
  </w:style>
  <w:style w:type="paragraph" w:styleId="Zkladntext2">
    <w:name w:val="Body Text 2"/>
    <w:basedOn w:val="Normln"/>
    <w:semiHidden/>
    <w:rPr>
      <w:rFonts w:ascii="Arial" w:hAnsi="Arial" w:cs="Arial"/>
      <w:sz w:val="20"/>
    </w:rPr>
  </w:style>
  <w:style w:type="paragraph" w:styleId="Textpoznpodarou">
    <w:name w:val="footnote text"/>
    <w:aliases w:val="Text pozn. pod čarou_martin_ang"/>
    <w:basedOn w:val="Normln"/>
    <w:semiHidden/>
    <w:rPr>
      <w:sz w:val="20"/>
      <w:szCs w:val="20"/>
    </w:rPr>
  </w:style>
  <w:style w:type="character" w:styleId="Znakapoznpodarou">
    <w:name w:val="footnote reference"/>
    <w:basedOn w:val="Standardnpsmoodstavce"/>
    <w:semiHidden/>
    <w:rPr>
      <w:vertAlign w:val="superscript"/>
    </w:rPr>
  </w:style>
  <w:style w:type="paragraph" w:styleId="Normlnweb">
    <w:name w:val="Normal (Web)"/>
    <w:basedOn w:val="Normln"/>
    <w:semiHidden/>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Pr>
      <w:rFonts w:ascii="Arial" w:hAnsi="Arial" w:cs="Arial"/>
      <w:i/>
      <w:iCs/>
      <w:color w:val="9933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yrpekl\Data%20aplikac&#237;\Microsoft\&#352;ablony\Norm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2292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operator</cp:lastModifiedBy>
  <cp:revision>2</cp:revision>
  <cp:lastPrinted>2011-06-22T14:10:00Z</cp:lastPrinted>
  <dcterms:created xsi:type="dcterms:W3CDTF">2014-09-08T11:29:00Z</dcterms:created>
  <dcterms:modified xsi:type="dcterms:W3CDTF">2014-09-08T11:29:00Z</dcterms:modified>
</cp:coreProperties>
</file>