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Pr="00D84291" w:rsidRDefault="00110E3B" w:rsidP="00110E3B">
      <w:pPr>
        <w:pStyle w:val="nazevtabulky"/>
      </w:pPr>
      <w:r>
        <w:t>Mezinárodní klasifikace zdravotnických účtů – typ poskytovatele</w:t>
      </w:r>
    </w:p>
    <w:tbl>
      <w:tblPr>
        <w:tblW w:w="9195" w:type="dxa"/>
        <w:tblCellMar>
          <w:left w:w="0" w:type="dxa"/>
          <w:right w:w="0" w:type="dxa"/>
        </w:tblCellMar>
        <w:tblLook w:val="0000"/>
      </w:tblPr>
      <w:tblGrid>
        <w:gridCol w:w="1091"/>
        <w:gridCol w:w="4884"/>
        <w:gridCol w:w="3220"/>
      </w:tblGrid>
      <w:tr w:rsidR="00110E3B" w:rsidTr="00E8493B">
        <w:trPr>
          <w:trHeight w:val="255"/>
        </w:trPr>
        <w:tc>
          <w:tcPr>
            <w:tcW w:w="91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sz w:val="16"/>
                <w:szCs w:val="16"/>
              </w:rPr>
              <w:t>Mezinárodní klasifikace zdravotnických účtů (poskytovatel)</w:t>
            </w:r>
          </w:p>
        </w:tc>
      </w:tr>
      <w:tr w:rsidR="00110E3B" w:rsidTr="00E8493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ICHA-Poskytovatel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Zkratka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Nemocnice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 Nemocnice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Všeobecné nemocnice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1.1 Všeobecné nemocnice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Psychiatrické léčebny a léčebny závislostí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1.2 Psychiatrické nemocnice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Specializované nemocnice (kromě psychiatrických léčeben a léčeben závislostí)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1.3 Specializované nemocnice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Zařízení ošetřovatelské a ústavní sociální péče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2 Ústavy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Ošetřovatelská zařízení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2.1 Ošetřovatelské ústavy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Ústavy sociální péče pro mentálně retardované, psychiatrické a závislé pacienty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2.2 Ústavy pro mentálně postižené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Ústavy sociální péče o staré osoby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2.3 Domovy důchodců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Všechna ostatní zařízení sociální ústavní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2.9 Ostatní ústavy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Samostatná zařízení ambulantní zdravotní péče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3 Zařízení ambulantní péče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Samostatné ordinace lékařů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3.1 Ordinace lékaře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Samostatné ordinace zubních lékařů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3.2 Ordinace zubaře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Samostatná zařízení </w:t>
            </w:r>
            <w:proofErr w:type="spellStart"/>
            <w:r w:rsidRPr="004C4ABE">
              <w:rPr>
                <w:rFonts w:cs="Arial"/>
                <w:color w:val="000000"/>
                <w:sz w:val="16"/>
                <w:szCs w:val="16"/>
              </w:rPr>
              <w:t>nelékařů</w:t>
            </w:r>
            <w:proofErr w:type="spellEnd"/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VŠ a SŠ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3.3 Ostatní VŠ, SŠ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Sdružená zařízení ambulantní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3.4 Ostatní sdružená zařízení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Zdravotnické diagnostické laboratoře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3.5 Laboratoře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Poskytovatelé služeb domácí zdravotní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3.6 Poskytovatelé domácí péče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Ostatní poskytovatelé ambulantní zdravotní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3.9 Ostatní </w:t>
            </w:r>
            <w:proofErr w:type="spellStart"/>
            <w:r w:rsidRPr="004C4ABE">
              <w:rPr>
                <w:rFonts w:cs="Arial"/>
                <w:color w:val="000000"/>
                <w:sz w:val="16"/>
                <w:szCs w:val="16"/>
              </w:rPr>
              <w:t>amb</w:t>
            </w:r>
            <w:proofErr w:type="spellEnd"/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C4ABE">
              <w:rPr>
                <w:rFonts w:cs="Arial"/>
                <w:color w:val="000000"/>
                <w:sz w:val="16"/>
                <w:szCs w:val="16"/>
              </w:rPr>
              <w:t>poskytovatelé</w:t>
            </w:r>
            <w:proofErr w:type="gramEnd"/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Lékárny, výdejny a jiní poskytovatelé zdravotnického zboží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4 Lékárny a výdejny PZT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Lékárny a výdejny léčiv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4.1 Lékárny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Maloobchodní prodejci a ostatní dodavatelé dioptrických brýlí a jiných výrobků oční optiky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4.2 Oční optika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Maloobchodní prodejci a ostatní dodavatelé pomůcek pro nedoslýchavé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4.3 Prodejny naslouchadel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Maloobchodní prodejci a ostatní dodavatelé zdravotních pomůcek (kromě brýlí a pomůcek pro nedoslýchavé)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4.4 Ostatní výdejny PZT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Ostatní prodejci a dodavatelé léčiv a zdravotnického zboží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4.9 Ostatní prodejci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Provádění a správa veřejných zdravotnických programů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 Provádění zdrav. </w:t>
            </w:r>
            <w:proofErr w:type="gramStart"/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programů</w:t>
            </w:r>
            <w:proofErr w:type="gramEnd"/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Zdravotní správa a zdravotní pojištění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6 Správa a pojištění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Státní a územní zdravotní správa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6.1 Státní správa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Fondy sociálního zabezpečení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6.2 ZP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Ostatní sociální zdravotní pojištění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6.3 Ostatní </w:t>
            </w:r>
            <w:proofErr w:type="spellStart"/>
            <w:r w:rsidRPr="004C4ABE">
              <w:rPr>
                <w:rFonts w:cs="Arial"/>
                <w:color w:val="000000"/>
                <w:sz w:val="16"/>
                <w:szCs w:val="16"/>
              </w:rPr>
              <w:t>soc</w:t>
            </w:r>
            <w:proofErr w:type="spellEnd"/>
            <w:r w:rsidRPr="004C4ABE">
              <w:rPr>
                <w:rFonts w:cs="Arial"/>
                <w:color w:val="000000"/>
                <w:sz w:val="16"/>
                <w:szCs w:val="16"/>
              </w:rPr>
              <w:t>. pojištění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Ostatní soukromé pojištění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6.4 Ostatní </w:t>
            </w:r>
            <w:proofErr w:type="spellStart"/>
            <w:r w:rsidRPr="004C4ABE">
              <w:rPr>
                <w:rFonts w:cs="Arial"/>
                <w:color w:val="000000"/>
                <w:sz w:val="16"/>
                <w:szCs w:val="16"/>
              </w:rPr>
              <w:t>soukr</w:t>
            </w:r>
            <w:proofErr w:type="spellEnd"/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4C4ABE">
              <w:rPr>
                <w:rFonts w:cs="Arial"/>
                <w:color w:val="000000"/>
                <w:sz w:val="16"/>
                <w:szCs w:val="16"/>
              </w:rPr>
              <w:t>pojištění</w:t>
            </w:r>
            <w:proofErr w:type="gramEnd"/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Všechna ostatní zdravotní správa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6.9 Ostatní správa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Ostatní odvětví (zbytek ekonomiky)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7 Ostatní odvětví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Podniky jako poskytovatelé pracovní lékařské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7.1 Podniky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Soukromé domácnosti jako poskytovatelé domácí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7.2 Domácnosti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Všechna ostatní odvětví jako druhotní poskytovatelé zdravotní péče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  7.3 Ostatní odvětví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Ostatní svět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10 Ostatní svět</w:t>
            </w:r>
          </w:p>
        </w:tc>
      </w:tr>
      <w:tr w:rsidR="00110E3B" w:rsidTr="00E8493B">
        <w:trPr>
          <w:trHeight w:val="255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Neznámý poskytovatel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10E3B" w:rsidRPr="004C4ABE" w:rsidRDefault="00110E3B" w:rsidP="00E8493B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9 Neznámý poskytovatel</w:t>
            </w:r>
          </w:p>
        </w:tc>
      </w:tr>
    </w:tbl>
    <w:p w:rsidR="004C4ABE" w:rsidRDefault="004C4ABE" w:rsidP="004C4ABE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Manuál SHA 1.0., OECD</w:t>
      </w:r>
    </w:p>
    <w:sectPr w:rsidR="004C4ABE" w:rsidSect="004147B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55" w:rsidRDefault="001C1555" w:rsidP="00E71A58">
      <w:r>
        <w:separator/>
      </w:r>
    </w:p>
  </w:endnote>
  <w:endnote w:type="continuationSeparator" w:id="0">
    <w:p w:rsidR="001C1555" w:rsidRDefault="001C155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AC6FB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AC6F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4147B9">
      <w:rPr>
        <w:rFonts w:ascii="Arial" w:hAnsi="Arial" w:cs="Arial"/>
        <w:noProof/>
        <w:sz w:val="16"/>
        <w:szCs w:val="16"/>
      </w:rPr>
      <w:t>30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AC6FB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AC6FB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AC6FB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C6FB8" w:rsidRPr="00B6608F">
      <w:rPr>
        <w:rFonts w:ascii="Arial" w:hAnsi="Arial" w:cs="Arial"/>
        <w:sz w:val="16"/>
        <w:szCs w:val="16"/>
      </w:rPr>
      <w:fldChar w:fldCharType="separate"/>
    </w:r>
    <w:r w:rsidR="004147B9">
      <w:rPr>
        <w:rFonts w:ascii="Arial" w:hAnsi="Arial" w:cs="Arial"/>
        <w:noProof/>
        <w:sz w:val="16"/>
        <w:szCs w:val="16"/>
      </w:rPr>
      <w:t>9</w:t>
    </w:r>
    <w:r w:rsidR="00AC6FB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55" w:rsidRDefault="001C1555" w:rsidP="00E71A58">
      <w:r>
        <w:separator/>
      </w:r>
    </w:p>
  </w:footnote>
  <w:footnote w:type="continuationSeparator" w:id="0">
    <w:p w:rsidR="001C1555" w:rsidRDefault="001C155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C1555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147B9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6730F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C6FB8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6363-9786-4518-A67C-AE0EDFC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400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2015-03-30T10:58:00Z</dcterms:created>
  <dcterms:modified xsi:type="dcterms:W3CDTF">2015-03-30T10:59:00Z</dcterms:modified>
</cp:coreProperties>
</file>