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6535A" w:rsidRDefault="008C50CB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 xml:space="preserve">Tato </w:t>
      </w:r>
      <w:r w:rsidR="009C1B30"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 w:rsidR="007D3BB5">
        <w:rPr>
          <w:rFonts w:cs="Arial"/>
        </w:rPr>
        <w:t>navazuje na</w:t>
      </w:r>
      <w:r w:rsidR="00174A94">
        <w:rPr>
          <w:rFonts w:cs="Arial"/>
        </w:rPr>
        <w:t xml:space="preserve"> publikaci</w:t>
      </w:r>
      <w:r w:rsidR="009C1B30">
        <w:rPr>
          <w:rFonts w:cs="Arial"/>
        </w:rPr>
        <w:t xml:space="preserve"> 110024 „</w:t>
      </w:r>
      <w:r w:rsidR="009C1B30" w:rsidRPr="009C1B30">
        <w:rPr>
          <w:rFonts w:cs="Arial"/>
        </w:rPr>
        <w:t>Evidenční počet zaměstnanců a jejich mzdy</w:t>
      </w:r>
      <w:r w:rsidR="009C1B30">
        <w:rPr>
          <w:rFonts w:cs="Arial"/>
        </w:rPr>
        <w:t>“</w:t>
      </w:r>
      <w:r w:rsidR="00A71CAA">
        <w:rPr>
          <w:rFonts w:cs="Arial"/>
        </w:rPr>
        <w:t xml:space="preserve"> </w:t>
      </w:r>
      <w:r w:rsidR="00AC6B1C">
        <w:rPr>
          <w:rFonts w:cs="Arial"/>
        </w:rPr>
        <w:t>(</w:t>
      </w:r>
      <w:r w:rsidR="00A71CAA">
        <w:rPr>
          <w:rFonts w:cs="Arial"/>
        </w:rPr>
        <w:t>3106</w:t>
      </w:r>
      <w:r w:rsidR="00AC6B1C">
        <w:rPr>
          <w:rFonts w:cs="Arial"/>
        </w:rPr>
        <w:t xml:space="preserve"> </w:t>
      </w:r>
      <w:r w:rsidR="002424D4">
        <w:rPr>
          <w:rFonts w:cs="Arial"/>
        </w:rPr>
        <w:t>a</w:t>
      </w:r>
      <w:r w:rsidR="00AC6B1C">
        <w:rPr>
          <w:rFonts w:cs="Arial"/>
        </w:rPr>
        <w:t>ž do roku 2014)</w:t>
      </w:r>
      <w:r w:rsidR="00A71CAA">
        <w:rPr>
          <w:rFonts w:cs="Arial"/>
        </w:rPr>
        <w:t xml:space="preserve">. </w:t>
      </w:r>
      <w:r w:rsidR="00174A94">
        <w:rPr>
          <w:rFonts w:cs="Arial"/>
        </w:rPr>
        <w:t>P</w:t>
      </w:r>
      <w:r w:rsidR="00A71CAA">
        <w:rPr>
          <w:rFonts w:cs="Arial"/>
        </w:rPr>
        <w:t xml:space="preserve">řináší definitivní údaje </w:t>
      </w:r>
      <w:r w:rsidR="00174A94">
        <w:rPr>
          <w:rFonts w:cs="Arial"/>
        </w:rPr>
        <w:t>za období</w:t>
      </w:r>
      <w:r w:rsidR="003A7AF0">
        <w:rPr>
          <w:rFonts w:cs="Arial"/>
        </w:rPr>
        <w:t xml:space="preserve"> 2010-2013</w:t>
      </w:r>
      <w:bookmarkStart w:id="0" w:name="_GoBack"/>
      <w:bookmarkEnd w:id="0"/>
      <w:r w:rsidR="00D527F0">
        <w:rPr>
          <w:rFonts w:cs="Arial"/>
        </w:rPr>
        <w:t xml:space="preserve"> </w:t>
      </w:r>
      <w:r w:rsidR="00A71CAA">
        <w:rPr>
          <w:rFonts w:cs="Arial"/>
        </w:rPr>
        <w:t xml:space="preserve">a </w:t>
      </w:r>
      <w:r w:rsidR="00174A94">
        <w:rPr>
          <w:rFonts w:cs="Arial"/>
        </w:rPr>
        <w:t>bude</w:t>
      </w:r>
      <w:r w:rsidR="00A71CAA">
        <w:rPr>
          <w:rFonts w:cs="Arial"/>
        </w:rPr>
        <w:t xml:space="preserve"> doplňována v souladu s harmonogramem revizí ČSÚ.  </w:t>
      </w:r>
    </w:p>
    <w:p w:rsidR="00A71CAA" w:rsidRPr="00DE2300" w:rsidRDefault="00A71CAA" w:rsidP="002D3DB6">
      <w:pPr>
        <w:pStyle w:val="Zkladntext"/>
        <w:tabs>
          <w:tab w:val="clear" w:pos="356"/>
        </w:tabs>
        <w:spacing w:after="180"/>
        <w:rPr>
          <w:rFonts w:cs="Arial"/>
          <w:b/>
        </w:rPr>
      </w:pPr>
      <w:r w:rsidRPr="00DE2300">
        <w:rPr>
          <w:rFonts w:cs="Arial"/>
          <w:b/>
        </w:rPr>
        <w:t>Metodika: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 xml:space="preserve">Metodika zjišťovaných ukazatelů vyplývá z vysvětlivek k vyplňování jednotlivých mutací oddílu A071 „Vybrané ukazatele“ výkazů P3-04, </w:t>
      </w:r>
      <w:proofErr w:type="spellStart"/>
      <w:r w:rsidRPr="00954006">
        <w:rPr>
          <w:rFonts w:ascii="Arial" w:hAnsi="Arial" w:cs="Arial"/>
          <w:lang w:val="cs-CZ"/>
        </w:rPr>
        <w:t>Prům</w:t>
      </w:r>
      <w:proofErr w:type="spellEnd"/>
      <w:r w:rsidRPr="00954006">
        <w:rPr>
          <w:rFonts w:ascii="Arial" w:hAnsi="Arial" w:cs="Arial"/>
          <w:lang w:val="cs-CZ"/>
        </w:rPr>
        <w:t xml:space="preserve"> 1-12, Stav 1-12,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 xml:space="preserve">04,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Pr="00954006">
        <w:rPr>
          <w:rFonts w:ascii="Arial" w:hAnsi="Arial" w:cs="Arial"/>
          <w:lang w:val="cs-CZ"/>
        </w:rPr>
        <w:t xml:space="preserve"> 3c</w:t>
      </w:r>
      <w:r w:rsidRPr="00954006">
        <w:rPr>
          <w:rFonts w:ascii="Arial" w:hAnsi="Arial" w:cs="Arial"/>
          <w:lang w:val="cs-CZ"/>
        </w:rPr>
        <w:noBreakHyphen/>
        <w:t xml:space="preserve">04 a oddílu 005 “Zaměstnanci a mzdy” výkazů </w:t>
      </w:r>
      <w:proofErr w:type="spellStart"/>
      <w:r w:rsidRPr="00954006">
        <w:rPr>
          <w:rFonts w:ascii="Arial" w:hAnsi="Arial" w:cs="Arial"/>
          <w:lang w:val="cs-CZ"/>
        </w:rPr>
        <w:t>Zdp</w:t>
      </w:r>
      <w:proofErr w:type="spellEnd"/>
      <w:r w:rsidRPr="00954006">
        <w:rPr>
          <w:rFonts w:ascii="Arial" w:hAnsi="Arial" w:cs="Arial"/>
          <w:lang w:val="cs-CZ"/>
        </w:rPr>
        <w:t>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</w:t>
      </w:r>
      <w:proofErr w:type="spellStart"/>
      <w:r w:rsidR="00146DF5">
        <w:t>nonresponse</w:t>
      </w:r>
      <w:proofErr w:type="spellEnd"/>
      <w:r w:rsidR="00146DF5">
        <w:t xml:space="preserve">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proofErr w:type="spellStart"/>
      <w:r w:rsidR="0017686A" w:rsidRPr="0092272C">
        <w:rPr>
          <w:rFonts w:ascii="Arial" w:hAnsi="Arial" w:cs="Arial"/>
          <w:lang w:val="cs-CZ"/>
        </w:rPr>
        <w:t>European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System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of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Accounts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</w:t>
      </w:r>
      <w:r w:rsidR="00F45E47">
        <w:rPr>
          <w:rFonts w:ascii="Arial" w:hAnsi="Arial" w:cs="Arial"/>
          <w:lang w:val="cs-CZ"/>
        </w:rPr>
        <w:t>2010</w:t>
      </w:r>
      <w:r w:rsidRPr="0092272C">
        <w:rPr>
          <w:rFonts w:ascii="Arial" w:hAnsi="Arial" w:cs="Arial"/>
          <w:lang w:val="cs-CZ"/>
        </w:rPr>
        <w:t xml:space="preserve">). Hlavním výstupem je členění na podnikatelskou a nepodnikatelskou sféru. V publikaci jsou uvedeny </w:t>
      </w:r>
      <w:r w:rsidR="0092272C" w:rsidRPr="0092272C">
        <w:rPr>
          <w:rFonts w:ascii="Arial" w:hAnsi="Arial" w:cs="Arial"/>
          <w:lang w:val="cs-CZ"/>
        </w:rPr>
        <w:t xml:space="preserve">i </w:t>
      </w:r>
      <w:r w:rsidRPr="0092272C">
        <w:rPr>
          <w:rFonts w:ascii="Arial" w:hAnsi="Arial" w:cs="Arial"/>
          <w:lang w:val="cs-CZ"/>
        </w:rPr>
        <w:t xml:space="preserve">hlavní 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.</w:t>
      </w:r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626EC2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CF3AB4">
        <w:rPr>
          <w:rFonts w:cs="Arial"/>
        </w:rPr>
        <w:t>Územní třídění je provedeno dle klasifikace CZ-NUTS na úrovni NUTS 2 (</w:t>
      </w:r>
      <w:r w:rsidR="00954006">
        <w:rPr>
          <w:rFonts w:cs="Arial"/>
        </w:rPr>
        <w:t>oblasti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–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regiony soudržnosti</w:t>
      </w:r>
      <w:r w:rsidRPr="00CF3AB4">
        <w:rPr>
          <w:rFonts w:cs="Arial"/>
        </w:rPr>
        <w:t>) a NUTS 3 (</w:t>
      </w:r>
      <w:r w:rsidR="00954006">
        <w:rPr>
          <w:rFonts w:cs="Arial"/>
        </w:rPr>
        <w:t xml:space="preserve">kraje - </w:t>
      </w:r>
      <w:r w:rsidRPr="00CF3AB4">
        <w:rPr>
          <w:rFonts w:cs="Arial"/>
        </w:rPr>
        <w:t>vyšší územní samosprávné celky)</w:t>
      </w:r>
      <w:r w:rsidR="00954006">
        <w:rPr>
          <w:rFonts w:cs="Arial"/>
        </w:rPr>
        <w:t>.</w:t>
      </w:r>
      <w:r w:rsidR="008368B5" w:rsidRPr="00CF3AB4">
        <w:rPr>
          <w:rFonts w:cs="Arial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 a následně zaokrouhleny, proto součty a rozdíly vždy přesně nesouhlasí.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646DAA" w:rsidRDefault="00646DAA" w:rsidP="00977FD8">
      <w:pPr>
        <w:spacing w:after="240"/>
        <w:jc w:val="both"/>
        <w:rPr>
          <w:rFonts w:ascii="Arial" w:hAnsi="Arial" w:cs="Arial"/>
          <w:b/>
          <w:lang w:val="cs-CZ"/>
        </w:rPr>
      </w:pPr>
      <w:r w:rsidRPr="00646DAA">
        <w:rPr>
          <w:rFonts w:ascii="Arial" w:hAnsi="Arial" w:cs="Arial"/>
          <w:b/>
          <w:lang w:val="cs-CZ"/>
        </w:rPr>
        <w:t>Změny metodiky</w:t>
      </w:r>
      <w:r>
        <w:rPr>
          <w:rFonts w:ascii="Arial" w:hAnsi="Arial" w:cs="Arial"/>
          <w:b/>
          <w:lang w:val="cs-CZ"/>
        </w:rPr>
        <w:t>:</w:t>
      </w:r>
    </w:p>
    <w:p w:rsidR="00BE44CE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Pracovišťní</w:t>
      </w:r>
      <w:proofErr w:type="spellEnd"/>
      <w:r>
        <w:rPr>
          <w:rFonts w:ascii="Arial" w:hAnsi="Arial" w:cs="Arial"/>
          <w:b/>
          <w:lang w:val="cs-CZ"/>
        </w:rPr>
        <w:t xml:space="preserve"> metoda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t xml:space="preserve">Rozdíl mezi </w:t>
      </w:r>
      <w:proofErr w:type="spellStart"/>
      <w:r w:rsidRPr="00CF3AB4">
        <w:rPr>
          <w:rFonts w:ascii="Arial" w:hAnsi="Arial" w:cs="Arial"/>
          <w:b/>
          <w:i/>
          <w:lang w:val="cs-CZ"/>
        </w:rPr>
        <w:t>pracovištní</w:t>
      </w:r>
      <w:proofErr w:type="spellEnd"/>
      <w:r w:rsidRPr="00CF3AB4">
        <w:rPr>
          <w:rFonts w:ascii="Arial" w:hAnsi="Arial" w:cs="Arial"/>
          <w:b/>
          <w:i/>
          <w:lang w:val="cs-CZ"/>
        </w:rPr>
        <w:t xml:space="preserve">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646DAA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Institucionální sektory</w:t>
      </w:r>
    </w:p>
    <w:p w:rsidR="00154688" w:rsidRPr="00F45E47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F45E47">
        <w:rPr>
          <w:rFonts w:cs="Arial"/>
        </w:rPr>
        <w:t>Od 1. čtvrtletí</w:t>
      </w:r>
      <w:r w:rsidR="00154688" w:rsidRPr="00F45E47">
        <w:rPr>
          <w:rFonts w:cs="Arial"/>
        </w:rPr>
        <w:t xml:space="preserve"> 2014 v souladu s ESA 2010 </w:t>
      </w:r>
      <w:r w:rsidR="00BE44CE" w:rsidRPr="00F45E47">
        <w:rPr>
          <w:rFonts w:cs="Arial"/>
        </w:rPr>
        <w:t xml:space="preserve">(Evropský Systém národních a regionálních účtů) </w:t>
      </w:r>
      <w:r w:rsidR="00626EC2" w:rsidRPr="00F45E47">
        <w:rPr>
          <w:rFonts w:cs="Arial"/>
        </w:rPr>
        <w:t>došlo ke změně definice</w:t>
      </w:r>
      <w:r w:rsidR="00154688" w:rsidRPr="00F45E47">
        <w:rPr>
          <w:rFonts w:cs="Arial"/>
        </w:rPr>
        <w:t xml:space="preserve"> institucionálních sektorů, viz číselník  CISS 2010. 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8F" w:rsidRDefault="001E088F">
      <w:r>
        <w:separator/>
      </w:r>
    </w:p>
  </w:endnote>
  <w:endnote w:type="continuationSeparator" w:id="0">
    <w:p w:rsidR="001E088F" w:rsidRDefault="001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8F" w:rsidRDefault="001E088F">
      <w:r>
        <w:separator/>
      </w:r>
    </w:p>
  </w:footnote>
  <w:footnote w:type="continuationSeparator" w:id="0">
    <w:p w:rsidR="001E088F" w:rsidRDefault="001E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154E"/>
    <w:rsid w:val="000348E3"/>
    <w:rsid w:val="000533DA"/>
    <w:rsid w:val="00073ACC"/>
    <w:rsid w:val="00073DFE"/>
    <w:rsid w:val="00074ECA"/>
    <w:rsid w:val="000902FD"/>
    <w:rsid w:val="00093957"/>
    <w:rsid w:val="000948DE"/>
    <w:rsid w:val="000A3ED1"/>
    <w:rsid w:val="000B1120"/>
    <w:rsid w:val="000D09BD"/>
    <w:rsid w:val="001102D1"/>
    <w:rsid w:val="00126316"/>
    <w:rsid w:val="00140F6B"/>
    <w:rsid w:val="00141A00"/>
    <w:rsid w:val="00146DF5"/>
    <w:rsid w:val="00153100"/>
    <w:rsid w:val="00154688"/>
    <w:rsid w:val="00174A94"/>
    <w:rsid w:val="0017686A"/>
    <w:rsid w:val="0019001C"/>
    <w:rsid w:val="00195BAD"/>
    <w:rsid w:val="001A4F58"/>
    <w:rsid w:val="001B5E2A"/>
    <w:rsid w:val="001D6D9B"/>
    <w:rsid w:val="001E04FF"/>
    <w:rsid w:val="001E088F"/>
    <w:rsid w:val="001F126C"/>
    <w:rsid w:val="00205221"/>
    <w:rsid w:val="002424D4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E0B93"/>
    <w:rsid w:val="00330643"/>
    <w:rsid w:val="0036223C"/>
    <w:rsid w:val="003A087D"/>
    <w:rsid w:val="003A7AF0"/>
    <w:rsid w:val="003C0E29"/>
    <w:rsid w:val="003C3008"/>
    <w:rsid w:val="003C5F3D"/>
    <w:rsid w:val="003D57D6"/>
    <w:rsid w:val="00405800"/>
    <w:rsid w:val="00411D57"/>
    <w:rsid w:val="004331D7"/>
    <w:rsid w:val="00445332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F31B9"/>
    <w:rsid w:val="00711A98"/>
    <w:rsid w:val="00712853"/>
    <w:rsid w:val="007227A6"/>
    <w:rsid w:val="00724F51"/>
    <w:rsid w:val="00731835"/>
    <w:rsid w:val="0073607E"/>
    <w:rsid w:val="00797FAE"/>
    <w:rsid w:val="007C2891"/>
    <w:rsid w:val="007D3BB5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C50CB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C1B30"/>
    <w:rsid w:val="009F0D47"/>
    <w:rsid w:val="009F77BF"/>
    <w:rsid w:val="00A170AF"/>
    <w:rsid w:val="00A23937"/>
    <w:rsid w:val="00A41943"/>
    <w:rsid w:val="00A71CAA"/>
    <w:rsid w:val="00AA7207"/>
    <w:rsid w:val="00AC6B1C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978D3"/>
    <w:rsid w:val="00BA4A21"/>
    <w:rsid w:val="00BC3FB1"/>
    <w:rsid w:val="00BD42E6"/>
    <w:rsid w:val="00BE253D"/>
    <w:rsid w:val="00BE44CE"/>
    <w:rsid w:val="00C002B1"/>
    <w:rsid w:val="00C12CD1"/>
    <w:rsid w:val="00C25C8B"/>
    <w:rsid w:val="00C35416"/>
    <w:rsid w:val="00C43439"/>
    <w:rsid w:val="00C71D26"/>
    <w:rsid w:val="00C82B45"/>
    <w:rsid w:val="00C95A8F"/>
    <w:rsid w:val="00CD604E"/>
    <w:rsid w:val="00CE45E6"/>
    <w:rsid w:val="00CF38E4"/>
    <w:rsid w:val="00CF3AB4"/>
    <w:rsid w:val="00D029CA"/>
    <w:rsid w:val="00D03947"/>
    <w:rsid w:val="00D13222"/>
    <w:rsid w:val="00D1507E"/>
    <w:rsid w:val="00D35665"/>
    <w:rsid w:val="00D44EFF"/>
    <w:rsid w:val="00D527F0"/>
    <w:rsid w:val="00D55032"/>
    <w:rsid w:val="00D610A6"/>
    <w:rsid w:val="00D71BFA"/>
    <w:rsid w:val="00D95D2B"/>
    <w:rsid w:val="00DD124A"/>
    <w:rsid w:val="00DE2300"/>
    <w:rsid w:val="00DF525A"/>
    <w:rsid w:val="00E03E0B"/>
    <w:rsid w:val="00E33089"/>
    <w:rsid w:val="00E362DF"/>
    <w:rsid w:val="00E6535A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EE583B"/>
    <w:rsid w:val="00F40D88"/>
    <w:rsid w:val="00F45E47"/>
    <w:rsid w:val="00F62CD0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3</cp:revision>
  <cp:lastPrinted>2013-06-18T08:44:00Z</cp:lastPrinted>
  <dcterms:created xsi:type="dcterms:W3CDTF">2015-06-08T07:10:00Z</dcterms:created>
  <dcterms:modified xsi:type="dcterms:W3CDTF">2015-06-08T07:11:00Z</dcterms:modified>
</cp:coreProperties>
</file>