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12E2" w14:textId="3464BFF3" w:rsidR="008F136C" w:rsidRPr="008F136C" w:rsidRDefault="008F136C" w:rsidP="008F136C">
      <w:pPr>
        <w:jc w:val="both"/>
        <w:rPr>
          <w:rFonts w:ascii="Calibri" w:hAnsi="Calibri" w:cs="Calibri"/>
          <w:b/>
          <w:color w:val="0070C0"/>
          <w:sz w:val="24"/>
          <w:szCs w:val="24"/>
          <w:lang w:val="en-GB"/>
        </w:rPr>
      </w:pPr>
      <w:r>
        <w:rPr>
          <w:rFonts w:ascii="Calibri" w:hAnsi="Calibri" w:cs="Calibri"/>
          <w:b/>
          <w:color w:val="0070C0"/>
          <w:sz w:val="24"/>
          <w:szCs w:val="24"/>
          <w:lang w:val="en-GB"/>
        </w:rPr>
        <w:t xml:space="preserve">Two fifths of housekeeping households in </w:t>
      </w:r>
      <w:proofErr w:type="spellStart"/>
      <w:r>
        <w:rPr>
          <w:rFonts w:ascii="Calibri" w:hAnsi="Calibri" w:cs="Calibri"/>
          <w:b/>
          <w:color w:val="0070C0"/>
          <w:sz w:val="24"/>
          <w:szCs w:val="24"/>
          <w:lang w:val="en-GB"/>
        </w:rPr>
        <w:t>Czechia</w:t>
      </w:r>
      <w:proofErr w:type="spellEnd"/>
      <w:r>
        <w:rPr>
          <w:rFonts w:ascii="Calibri" w:hAnsi="Calibri" w:cs="Calibri"/>
          <w:b/>
          <w:color w:val="0070C0"/>
          <w:sz w:val="24"/>
          <w:szCs w:val="24"/>
          <w:lang w:val="en-GB"/>
        </w:rPr>
        <w:t xml:space="preserve"> represent</w:t>
      </w:r>
      <w:r w:rsidRPr="008F136C">
        <w:rPr>
          <w:rFonts w:ascii="Calibri" w:hAnsi="Calibri" w:cs="Calibri"/>
          <w:b/>
          <w:color w:val="0070C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b/>
          <w:color w:val="0070C0"/>
          <w:sz w:val="24"/>
          <w:szCs w:val="24"/>
          <w:lang w:val="en-GB"/>
        </w:rPr>
        <w:t>single persons</w:t>
      </w:r>
    </w:p>
    <w:p w14:paraId="2C9F5515" w14:textId="071E86B4" w:rsidR="00B367EB" w:rsidRPr="00B367EB" w:rsidRDefault="00DE4602" w:rsidP="00B367EB">
      <w:pPr>
        <w:jc w:val="both"/>
        <w:rPr>
          <w:rFonts w:ascii="Calibri" w:hAnsi="Calibri" w:cs="Calibri"/>
          <w:color w:val="0070C0"/>
          <w:lang w:val="en-GB"/>
        </w:rPr>
      </w:pPr>
      <w:r>
        <w:rPr>
          <w:rFonts w:ascii="Calibri" w:hAnsi="Calibri" w:cs="Calibri"/>
          <w:color w:val="0070C0"/>
          <w:lang w:val="en-GB"/>
        </w:rPr>
        <w:t>Today, t</w:t>
      </w:r>
      <w:r w:rsidR="00B367EB">
        <w:rPr>
          <w:rFonts w:ascii="Calibri" w:hAnsi="Calibri" w:cs="Calibri"/>
          <w:color w:val="0070C0"/>
          <w:lang w:val="en-GB"/>
        </w:rPr>
        <w:t xml:space="preserve">he CZSO published first data on housekeeping households from 2021 Census, classified by the household </w:t>
      </w:r>
      <w:r w:rsidR="00197B30">
        <w:rPr>
          <w:rFonts w:ascii="Calibri" w:hAnsi="Calibri" w:cs="Calibri"/>
          <w:color w:val="0070C0"/>
          <w:lang w:val="en-GB"/>
        </w:rPr>
        <w:t xml:space="preserve">type </w:t>
      </w:r>
      <w:r w:rsidR="00B367EB">
        <w:rPr>
          <w:rFonts w:ascii="Calibri" w:hAnsi="Calibri" w:cs="Calibri"/>
          <w:color w:val="0070C0"/>
          <w:lang w:val="en-GB"/>
        </w:rPr>
        <w:t>and household</w:t>
      </w:r>
      <w:r w:rsidR="00197B30">
        <w:rPr>
          <w:rFonts w:ascii="Calibri" w:hAnsi="Calibri" w:cs="Calibri"/>
          <w:color w:val="0070C0"/>
          <w:lang w:val="en-GB"/>
        </w:rPr>
        <w:t xml:space="preserve"> size</w:t>
      </w:r>
      <w:r w:rsidR="00B367EB">
        <w:rPr>
          <w:rFonts w:ascii="Calibri" w:hAnsi="Calibri" w:cs="Calibri"/>
          <w:color w:val="0070C0"/>
          <w:lang w:val="en-GB"/>
        </w:rPr>
        <w:t xml:space="preserve">. </w:t>
      </w:r>
      <w:r w:rsidR="00C638ED">
        <w:rPr>
          <w:rFonts w:ascii="Calibri" w:hAnsi="Calibri" w:cs="Calibri"/>
          <w:color w:val="0070C0"/>
          <w:lang w:val="en-GB"/>
        </w:rPr>
        <w:t>A</w:t>
      </w:r>
      <w:r w:rsidR="00B367EB">
        <w:rPr>
          <w:rFonts w:ascii="Calibri" w:hAnsi="Calibri" w:cs="Calibri"/>
          <w:color w:val="0070C0"/>
          <w:lang w:val="en-GB"/>
        </w:rPr>
        <w:t xml:space="preserve">s in previous years, </w:t>
      </w:r>
      <w:r w:rsidR="00C638ED">
        <w:rPr>
          <w:rFonts w:ascii="Calibri" w:hAnsi="Calibri" w:cs="Calibri"/>
          <w:color w:val="0070C0"/>
          <w:lang w:val="en-GB"/>
        </w:rPr>
        <w:t xml:space="preserve">the </w:t>
      </w:r>
      <w:r w:rsidR="00B367EB">
        <w:rPr>
          <w:rFonts w:ascii="Calibri" w:hAnsi="Calibri" w:cs="Calibri"/>
          <w:color w:val="0070C0"/>
          <w:lang w:val="en-GB"/>
        </w:rPr>
        <w:t>households were processed by the housekeeping household concept which consists of persons who live and run the household together, i.e.</w:t>
      </w:r>
      <w:r w:rsidR="005D6B07" w:rsidRPr="005D6B07">
        <w:t xml:space="preserve"> </w:t>
      </w:r>
      <w:r w:rsidR="005D6B07" w:rsidRPr="005D6B07">
        <w:rPr>
          <w:rFonts w:ascii="Calibri" w:hAnsi="Calibri" w:cs="Calibri"/>
          <w:color w:val="0070C0"/>
          <w:lang w:val="en-GB"/>
        </w:rPr>
        <w:t>share household expenses such as food, housing costs</w:t>
      </w:r>
      <w:r w:rsidR="005D6B07">
        <w:rPr>
          <w:rFonts w:ascii="Calibri" w:hAnsi="Calibri" w:cs="Calibri"/>
          <w:color w:val="0070C0"/>
          <w:lang w:val="en-GB"/>
        </w:rPr>
        <w:t xml:space="preserve"> etc.</w:t>
      </w:r>
    </w:p>
    <w:p w14:paraId="2794EBB0" w14:textId="088395E6" w:rsidR="00605827" w:rsidRPr="00605827" w:rsidRDefault="00F619E7" w:rsidP="00605827">
      <w:pPr>
        <w:jc w:val="both"/>
        <w:rPr>
          <w:rFonts w:ascii="Calibri" w:hAnsi="Calibri" w:cs="Calibri"/>
          <w:color w:val="0070C0"/>
          <w:lang w:val="en-GB"/>
        </w:rPr>
      </w:pPr>
      <w:r>
        <w:rPr>
          <w:rFonts w:ascii="Calibri" w:hAnsi="Calibri" w:cs="Calibri"/>
          <w:color w:val="0070C0"/>
          <w:lang w:val="en-GB"/>
        </w:rPr>
        <w:t>The t</w:t>
      </w:r>
      <w:r w:rsidR="00605827">
        <w:rPr>
          <w:rFonts w:ascii="Calibri" w:hAnsi="Calibri" w:cs="Calibri"/>
          <w:color w:val="0070C0"/>
          <w:lang w:val="en-GB"/>
        </w:rPr>
        <w:t>otal number of housekeeping households reached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 4 813 103. </w:t>
      </w:r>
      <w:r w:rsidR="004F6FAF">
        <w:rPr>
          <w:rFonts w:ascii="Calibri" w:hAnsi="Calibri" w:cs="Calibri"/>
          <w:color w:val="0070C0"/>
          <w:lang w:val="en-GB"/>
        </w:rPr>
        <w:t xml:space="preserve">In an absolute </w:t>
      </w:r>
      <w:r>
        <w:rPr>
          <w:rFonts w:ascii="Calibri" w:hAnsi="Calibri" w:cs="Calibri"/>
          <w:color w:val="0070C0"/>
          <w:lang w:val="en-GB"/>
        </w:rPr>
        <w:t>terms,</w:t>
      </w:r>
      <w:r w:rsidRPr="00605827">
        <w:rPr>
          <w:rFonts w:ascii="Calibri" w:hAnsi="Calibri" w:cs="Calibri"/>
          <w:color w:val="0070C0"/>
          <w:lang w:val="en-GB"/>
        </w:rPr>
        <w:t xml:space="preserve"> </w:t>
      </w:r>
      <w:r>
        <w:rPr>
          <w:rFonts w:ascii="Calibri" w:hAnsi="Calibri" w:cs="Calibri"/>
          <w:color w:val="0070C0"/>
          <w:lang w:val="en-GB"/>
        </w:rPr>
        <w:t xml:space="preserve">this </w:t>
      </w:r>
      <w:r w:rsidR="00605827">
        <w:rPr>
          <w:rFonts w:ascii="Calibri" w:hAnsi="Calibri" w:cs="Calibri"/>
          <w:color w:val="0070C0"/>
          <w:lang w:val="en-GB"/>
        </w:rPr>
        <w:t xml:space="preserve">means that the number of the housekeeping households has increased by almost 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830 </w:t>
      </w:r>
      <w:r w:rsidR="00605827">
        <w:rPr>
          <w:rFonts w:ascii="Calibri" w:hAnsi="Calibri" w:cs="Calibri"/>
          <w:color w:val="0070C0"/>
          <w:lang w:val="en-GB"/>
        </w:rPr>
        <w:t>thousands in last 30 years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. </w:t>
      </w:r>
      <w:r w:rsidR="00870DDE">
        <w:rPr>
          <w:rFonts w:ascii="Calibri" w:hAnsi="Calibri" w:cs="Calibri"/>
          <w:color w:val="0070C0"/>
          <w:lang w:val="en-GB"/>
        </w:rPr>
        <w:t xml:space="preserve">Compared to </w:t>
      </w:r>
      <w:r w:rsidR="006F64F9">
        <w:rPr>
          <w:rFonts w:ascii="Calibri" w:hAnsi="Calibri" w:cs="Calibri"/>
          <w:color w:val="0070C0"/>
          <w:lang w:val="en-GB"/>
        </w:rPr>
        <w:t xml:space="preserve">the </w:t>
      </w:r>
      <w:r w:rsidR="00870DDE">
        <w:rPr>
          <w:rFonts w:ascii="Calibri" w:hAnsi="Calibri" w:cs="Calibri"/>
          <w:color w:val="0070C0"/>
          <w:lang w:val="en-GB"/>
        </w:rPr>
        <w:t xml:space="preserve">previous Census in 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2011 </w:t>
      </w:r>
      <w:r w:rsidR="00870DDE">
        <w:rPr>
          <w:rFonts w:ascii="Calibri" w:hAnsi="Calibri" w:cs="Calibri"/>
          <w:color w:val="0070C0"/>
          <w:lang w:val="en-GB"/>
        </w:rPr>
        <w:t>there was a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 10 %</w:t>
      </w:r>
      <w:r w:rsidR="00870DDE">
        <w:rPr>
          <w:rFonts w:ascii="Calibri" w:hAnsi="Calibri" w:cs="Calibri"/>
          <w:color w:val="0070C0"/>
          <w:lang w:val="en-GB"/>
        </w:rPr>
        <w:t xml:space="preserve"> increase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. </w:t>
      </w:r>
      <w:r w:rsidR="00870DDE">
        <w:rPr>
          <w:rFonts w:ascii="Calibri" w:hAnsi="Calibri" w:cs="Calibri"/>
          <w:color w:val="0070C0"/>
          <w:lang w:val="en-GB"/>
        </w:rPr>
        <w:t>The Census</w:t>
      </w:r>
      <w:r w:rsidR="00605827" w:rsidRPr="00605827">
        <w:rPr>
          <w:rFonts w:ascii="Calibri" w:hAnsi="Calibri" w:cs="Calibri"/>
          <w:color w:val="0070C0"/>
          <w:lang w:val="en-GB"/>
        </w:rPr>
        <w:t xml:space="preserve"> 2021</w:t>
      </w:r>
      <w:r w:rsidR="00870DDE">
        <w:rPr>
          <w:rFonts w:ascii="Calibri" w:hAnsi="Calibri" w:cs="Calibri"/>
          <w:color w:val="0070C0"/>
          <w:lang w:val="en-GB"/>
        </w:rPr>
        <w:t xml:space="preserve"> results also </w:t>
      </w:r>
      <w:r w:rsidR="00567703">
        <w:rPr>
          <w:rFonts w:ascii="Calibri" w:hAnsi="Calibri" w:cs="Calibri"/>
          <w:color w:val="0070C0"/>
          <w:lang w:val="en-GB"/>
        </w:rPr>
        <w:t xml:space="preserve">confirmed the </w:t>
      </w:r>
      <w:r w:rsidR="00DD237F">
        <w:rPr>
          <w:rFonts w:ascii="Calibri" w:hAnsi="Calibri" w:cs="Calibri"/>
          <w:color w:val="0070C0"/>
          <w:lang w:val="en-GB"/>
        </w:rPr>
        <w:t xml:space="preserve">continuation </w:t>
      </w:r>
      <w:r w:rsidR="00567703">
        <w:rPr>
          <w:rFonts w:ascii="Calibri" w:hAnsi="Calibri" w:cs="Calibri"/>
          <w:color w:val="0070C0"/>
          <w:lang w:val="en-GB"/>
        </w:rPr>
        <w:t>of long-term trends in the progress of the structure and the size of households.</w:t>
      </w:r>
    </w:p>
    <w:p w14:paraId="781ADBDF" w14:textId="658BCDB0" w:rsidR="002356AB" w:rsidRPr="002356AB" w:rsidRDefault="002356AB" w:rsidP="002356AB">
      <w:pPr>
        <w:jc w:val="both"/>
        <w:rPr>
          <w:rFonts w:ascii="Calibri" w:hAnsi="Calibri" w:cs="Calibri"/>
          <w:color w:val="0070C0"/>
          <w:lang w:val="en-GB"/>
        </w:rPr>
      </w:pPr>
      <w:r>
        <w:rPr>
          <w:rFonts w:ascii="Calibri" w:hAnsi="Calibri" w:cs="Calibri"/>
          <w:color w:val="0070C0"/>
          <w:lang w:val="en-GB"/>
        </w:rPr>
        <w:t xml:space="preserve">In the household structure, </w:t>
      </w:r>
      <w:r w:rsidR="00197B30">
        <w:rPr>
          <w:rFonts w:ascii="Calibri" w:hAnsi="Calibri" w:cs="Calibri"/>
          <w:color w:val="0070C0"/>
          <w:lang w:val="en-GB"/>
        </w:rPr>
        <w:t xml:space="preserve">the category </w:t>
      </w:r>
      <w:r>
        <w:rPr>
          <w:rFonts w:ascii="Calibri" w:hAnsi="Calibri" w:cs="Calibri"/>
          <w:color w:val="0070C0"/>
          <w:lang w:val="en-GB"/>
        </w:rPr>
        <w:t>h</w:t>
      </w:r>
      <w:r w:rsidRPr="002356AB">
        <w:rPr>
          <w:rFonts w:ascii="Calibri" w:hAnsi="Calibri" w:cs="Calibri"/>
          <w:color w:val="0070C0"/>
          <w:lang w:val="en-GB"/>
        </w:rPr>
        <w:t>ousehold</w:t>
      </w:r>
      <w:r>
        <w:rPr>
          <w:rFonts w:ascii="Calibri" w:hAnsi="Calibri" w:cs="Calibri"/>
          <w:color w:val="0070C0"/>
          <w:lang w:val="en-GB"/>
        </w:rPr>
        <w:t>s</w:t>
      </w:r>
      <w:r w:rsidRPr="002356AB">
        <w:rPr>
          <w:rFonts w:ascii="Calibri" w:hAnsi="Calibri" w:cs="Calibri"/>
          <w:color w:val="0070C0"/>
          <w:lang w:val="en-GB"/>
        </w:rPr>
        <w:t xml:space="preserve"> formed by one-couple family </w:t>
      </w:r>
      <w:r>
        <w:rPr>
          <w:rFonts w:ascii="Calibri" w:hAnsi="Calibri" w:cs="Calibri"/>
          <w:color w:val="0070C0"/>
          <w:lang w:val="en-GB"/>
        </w:rPr>
        <w:t>dominate</w:t>
      </w:r>
      <w:r w:rsidR="00197B30">
        <w:rPr>
          <w:rFonts w:ascii="Calibri" w:hAnsi="Calibri" w:cs="Calibri"/>
          <w:color w:val="0070C0"/>
          <w:lang w:val="en-GB"/>
        </w:rPr>
        <w:t>d</w:t>
      </w:r>
      <w:r w:rsidRPr="002356AB">
        <w:rPr>
          <w:rFonts w:ascii="Calibri" w:hAnsi="Calibri" w:cs="Calibri"/>
          <w:color w:val="0070C0"/>
          <w:lang w:val="en-GB"/>
        </w:rPr>
        <w:t xml:space="preserve">. </w:t>
      </w:r>
      <w:r>
        <w:rPr>
          <w:rFonts w:ascii="Calibri" w:hAnsi="Calibri" w:cs="Calibri"/>
          <w:color w:val="0070C0"/>
          <w:lang w:val="en-GB"/>
        </w:rPr>
        <w:t>The most common type of one-couple family a husband/wife couple</w:t>
      </w:r>
      <w:r w:rsidR="00F21F1F">
        <w:rPr>
          <w:rFonts w:ascii="Calibri" w:hAnsi="Calibri" w:cs="Calibri"/>
          <w:color w:val="0070C0"/>
          <w:lang w:val="en-GB"/>
        </w:rPr>
        <w:t xml:space="preserve">, </w:t>
      </w:r>
      <w:r w:rsidR="00197B30">
        <w:rPr>
          <w:rFonts w:ascii="Calibri" w:hAnsi="Calibri" w:cs="Calibri"/>
          <w:color w:val="0070C0"/>
          <w:lang w:val="en-GB"/>
        </w:rPr>
        <w:t>although</w:t>
      </w:r>
      <w:r w:rsidR="00F21F1F">
        <w:rPr>
          <w:rFonts w:ascii="Calibri" w:hAnsi="Calibri" w:cs="Calibri"/>
          <w:color w:val="0070C0"/>
          <w:lang w:val="en-GB"/>
        </w:rPr>
        <w:t xml:space="preserve"> its</w:t>
      </w:r>
      <w:r>
        <w:rPr>
          <w:rFonts w:ascii="Calibri" w:hAnsi="Calibri" w:cs="Calibri"/>
          <w:color w:val="0070C0"/>
          <w:lang w:val="en-GB"/>
        </w:rPr>
        <w:t xml:space="preserve"> share has decreased since </w:t>
      </w:r>
      <w:r w:rsidRPr="002356AB">
        <w:rPr>
          <w:rFonts w:ascii="Calibri" w:hAnsi="Calibri" w:cs="Calibri"/>
          <w:color w:val="0070C0"/>
          <w:lang w:val="en-GB"/>
        </w:rPr>
        <w:t>2011</w:t>
      </w:r>
      <w:r w:rsidR="00D67BC7">
        <w:rPr>
          <w:rFonts w:ascii="Calibri" w:hAnsi="Calibri" w:cs="Calibri"/>
          <w:color w:val="0070C0"/>
          <w:lang w:val="en-GB"/>
        </w:rPr>
        <w:t>,</w:t>
      </w:r>
      <w:r w:rsidR="00B97B08">
        <w:rPr>
          <w:rFonts w:ascii="Calibri" w:hAnsi="Calibri" w:cs="Calibri"/>
          <w:color w:val="0070C0"/>
          <w:lang w:val="en-GB"/>
        </w:rPr>
        <w:t xml:space="preserve"> still represents </w:t>
      </w:r>
      <w:r w:rsidRPr="002356AB">
        <w:rPr>
          <w:rFonts w:ascii="Calibri" w:hAnsi="Calibri" w:cs="Calibri"/>
          <w:color w:val="0070C0"/>
          <w:lang w:val="en-GB"/>
        </w:rPr>
        <w:t xml:space="preserve">77 % </w:t>
      </w:r>
      <w:r w:rsidR="00B97B08">
        <w:rPr>
          <w:rFonts w:ascii="Calibri" w:hAnsi="Calibri" w:cs="Calibri"/>
          <w:color w:val="0070C0"/>
          <w:lang w:val="en-GB"/>
        </w:rPr>
        <w:t xml:space="preserve">of one-couple families. </w:t>
      </w:r>
      <w:r w:rsidR="00BA4D6B">
        <w:rPr>
          <w:rFonts w:ascii="Calibri" w:hAnsi="Calibri" w:cs="Calibri"/>
          <w:color w:val="0070C0"/>
          <w:lang w:val="en-GB"/>
        </w:rPr>
        <w:t>On the other hand, the number of cohabiting couples has increased from 11 % to</w:t>
      </w:r>
      <w:r w:rsidRPr="002356AB">
        <w:rPr>
          <w:rFonts w:ascii="Calibri" w:hAnsi="Calibri" w:cs="Calibri"/>
          <w:color w:val="0070C0"/>
          <w:lang w:val="en-GB"/>
        </w:rPr>
        <w:t xml:space="preserve"> 23 %. </w:t>
      </w:r>
      <w:r w:rsidR="00BA4D6B">
        <w:rPr>
          <w:rFonts w:ascii="Calibri" w:hAnsi="Calibri" w:cs="Calibri"/>
          <w:color w:val="0070C0"/>
          <w:lang w:val="en-GB"/>
        </w:rPr>
        <w:t>Less than</w:t>
      </w:r>
      <w:r w:rsidR="00197B30">
        <w:rPr>
          <w:rFonts w:ascii="Calibri" w:hAnsi="Calibri" w:cs="Calibri"/>
          <w:color w:val="0070C0"/>
          <w:lang w:val="en-GB"/>
        </w:rPr>
        <w:t xml:space="preserve"> a</w:t>
      </w:r>
      <w:r w:rsidR="00BA4D6B">
        <w:rPr>
          <w:rFonts w:ascii="Calibri" w:hAnsi="Calibri" w:cs="Calibri"/>
          <w:color w:val="0070C0"/>
          <w:lang w:val="en-GB"/>
        </w:rPr>
        <w:t xml:space="preserve"> fifth of family households represents lone-parent families</w:t>
      </w:r>
      <w:r w:rsidRPr="002356AB">
        <w:rPr>
          <w:rFonts w:ascii="Calibri" w:hAnsi="Calibri" w:cs="Calibri"/>
          <w:color w:val="0070C0"/>
          <w:lang w:val="en-GB"/>
        </w:rPr>
        <w:t xml:space="preserve">. </w:t>
      </w:r>
      <w:r w:rsidR="00BA4D6B">
        <w:rPr>
          <w:rFonts w:ascii="Calibri" w:hAnsi="Calibri" w:cs="Calibri"/>
          <w:color w:val="0070C0"/>
          <w:lang w:val="en-GB"/>
        </w:rPr>
        <w:t>In this category prevail significantly lone-mothers over lone-fathers.</w:t>
      </w:r>
    </w:p>
    <w:p w14:paraId="4C6093FB" w14:textId="40BEDD99" w:rsidR="00320029" w:rsidRPr="00320029" w:rsidRDefault="00320029" w:rsidP="00320029">
      <w:pPr>
        <w:jc w:val="both"/>
        <w:rPr>
          <w:rFonts w:ascii="Calibri" w:hAnsi="Calibri" w:cs="Calibri"/>
          <w:color w:val="0070C0"/>
          <w:lang w:val="en-GB"/>
        </w:rPr>
      </w:pPr>
      <w:r>
        <w:rPr>
          <w:rFonts w:ascii="Calibri" w:hAnsi="Calibri" w:cs="Calibri"/>
          <w:color w:val="0070C0"/>
          <w:lang w:val="en-GB"/>
        </w:rPr>
        <w:t xml:space="preserve">Almost </w:t>
      </w:r>
      <w:r w:rsidRPr="00320029">
        <w:rPr>
          <w:rFonts w:ascii="Calibri" w:hAnsi="Calibri" w:cs="Calibri"/>
          <w:color w:val="0070C0"/>
          <w:lang w:val="en-GB"/>
        </w:rPr>
        <w:t xml:space="preserve">40 % </w:t>
      </w:r>
      <w:r>
        <w:rPr>
          <w:rFonts w:ascii="Calibri" w:hAnsi="Calibri" w:cs="Calibri"/>
          <w:color w:val="0070C0"/>
          <w:lang w:val="en-GB"/>
        </w:rPr>
        <w:t>of housekeeping households represent non-family households formed mainly by one-person households.</w:t>
      </w:r>
      <w:r w:rsidRPr="00320029">
        <w:rPr>
          <w:rFonts w:ascii="Calibri" w:hAnsi="Calibri" w:cs="Calibri"/>
          <w:color w:val="0070C0"/>
          <w:lang w:val="en-GB"/>
        </w:rPr>
        <w:t xml:space="preserve"> </w:t>
      </w:r>
      <w:r>
        <w:rPr>
          <w:rFonts w:ascii="Calibri" w:hAnsi="Calibri" w:cs="Calibri"/>
          <w:color w:val="0070C0"/>
          <w:lang w:val="en-GB"/>
        </w:rPr>
        <w:t xml:space="preserve">The number of one-person households has been increasing </w:t>
      </w:r>
      <w:r w:rsidR="0049617B">
        <w:rPr>
          <w:rFonts w:ascii="Calibri" w:hAnsi="Calibri" w:cs="Calibri"/>
          <w:color w:val="0070C0"/>
          <w:lang w:val="en-GB"/>
        </w:rPr>
        <w:t xml:space="preserve">steadily </w:t>
      </w:r>
      <w:r>
        <w:rPr>
          <w:rFonts w:ascii="Calibri" w:hAnsi="Calibri" w:cs="Calibri"/>
          <w:color w:val="0070C0"/>
          <w:lang w:val="en-GB"/>
        </w:rPr>
        <w:t xml:space="preserve">since </w:t>
      </w:r>
      <w:r w:rsidR="0049617B">
        <w:rPr>
          <w:rFonts w:ascii="Calibri" w:hAnsi="Calibri" w:cs="Calibri"/>
          <w:color w:val="0070C0"/>
          <w:lang w:val="en-GB"/>
        </w:rPr>
        <w:t>1991</w:t>
      </w:r>
      <w:r w:rsidRPr="00320029">
        <w:rPr>
          <w:rFonts w:ascii="Calibri" w:hAnsi="Calibri" w:cs="Calibri"/>
          <w:color w:val="0070C0"/>
          <w:lang w:val="en-GB"/>
        </w:rPr>
        <w:t xml:space="preserve">, </w:t>
      </w:r>
      <w:r w:rsidR="0049617B">
        <w:rPr>
          <w:rFonts w:ascii="Calibri" w:hAnsi="Calibri" w:cs="Calibri"/>
          <w:color w:val="0070C0"/>
          <w:lang w:val="en-GB"/>
        </w:rPr>
        <w:t xml:space="preserve">in the last </w:t>
      </w:r>
      <w:proofErr w:type="spellStart"/>
      <w:r w:rsidR="0049617B">
        <w:rPr>
          <w:rFonts w:ascii="Calibri" w:hAnsi="Calibri" w:cs="Calibri"/>
          <w:color w:val="0070C0"/>
          <w:lang w:val="en-GB"/>
        </w:rPr>
        <w:t>intercensal</w:t>
      </w:r>
      <w:proofErr w:type="spellEnd"/>
      <w:r w:rsidR="0049617B">
        <w:rPr>
          <w:rFonts w:ascii="Calibri" w:hAnsi="Calibri" w:cs="Calibri"/>
          <w:color w:val="0070C0"/>
          <w:lang w:val="en-GB"/>
        </w:rPr>
        <w:t xml:space="preserve"> period even by one third</w:t>
      </w:r>
      <w:r w:rsidRPr="00320029">
        <w:rPr>
          <w:rFonts w:ascii="Calibri" w:hAnsi="Calibri" w:cs="Calibri"/>
          <w:color w:val="0070C0"/>
          <w:lang w:val="en-GB"/>
        </w:rPr>
        <w:t xml:space="preserve">. </w:t>
      </w:r>
    </w:p>
    <w:p w14:paraId="75591BFB" w14:textId="3F7F2F22" w:rsidR="00843EB4" w:rsidRPr="003526ED" w:rsidRDefault="003526ED" w:rsidP="0066204B">
      <w:pPr>
        <w:jc w:val="both"/>
        <w:rPr>
          <w:rFonts w:ascii="Calibri" w:hAnsi="Calibri" w:cs="Calibri"/>
          <w:color w:val="0070C0"/>
          <w:lang w:val="en-GB"/>
        </w:rPr>
      </w:pPr>
      <w:r>
        <w:rPr>
          <w:rFonts w:ascii="Calibri" w:hAnsi="Calibri" w:cs="Calibri"/>
          <w:color w:val="0070C0"/>
          <w:lang w:val="en-GB"/>
        </w:rPr>
        <w:t>The increase in the number of one-person families is</w:t>
      </w:r>
      <w:r w:rsidR="00197B30">
        <w:rPr>
          <w:rFonts w:ascii="Calibri" w:hAnsi="Calibri" w:cs="Calibri"/>
          <w:color w:val="0070C0"/>
          <w:lang w:val="en-GB"/>
        </w:rPr>
        <w:t xml:space="preserve"> associated</w:t>
      </w:r>
      <w:r>
        <w:rPr>
          <w:rFonts w:ascii="Calibri" w:hAnsi="Calibri" w:cs="Calibri"/>
          <w:color w:val="0070C0"/>
          <w:lang w:val="en-GB"/>
        </w:rPr>
        <w:t xml:space="preserve"> to the gradual reduction of the average size of housekeeping household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. </w:t>
      </w:r>
      <w:r>
        <w:rPr>
          <w:rFonts w:ascii="Calibri" w:hAnsi="Calibri" w:cs="Calibri"/>
          <w:color w:val="0070C0"/>
          <w:lang w:val="en-GB"/>
        </w:rPr>
        <w:t>In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 2021</w:t>
      </w:r>
      <w:r w:rsidR="00D422FC">
        <w:rPr>
          <w:rFonts w:ascii="Calibri" w:hAnsi="Calibri" w:cs="Calibri"/>
          <w:color w:val="0070C0"/>
          <w:lang w:val="en-GB"/>
        </w:rPr>
        <w:t>,</w:t>
      </w:r>
      <w:r>
        <w:rPr>
          <w:rFonts w:ascii="Calibri" w:hAnsi="Calibri" w:cs="Calibri"/>
          <w:color w:val="0070C0"/>
          <w:lang w:val="en-GB"/>
        </w:rPr>
        <w:t xml:space="preserve"> the average size of housekeeping household decreased to </w:t>
      </w:r>
      <w:r w:rsidR="00843EB4" w:rsidRPr="003526ED">
        <w:rPr>
          <w:rFonts w:ascii="Calibri" w:hAnsi="Calibri" w:cs="Calibri"/>
          <w:color w:val="0070C0"/>
          <w:lang w:val="en-GB"/>
        </w:rPr>
        <w:t>2</w:t>
      </w:r>
      <w:r>
        <w:rPr>
          <w:rFonts w:ascii="Calibri" w:hAnsi="Calibri" w:cs="Calibri"/>
          <w:color w:val="0070C0"/>
          <w:lang w:val="en-GB"/>
        </w:rPr>
        <w:t>.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15 </w:t>
      </w:r>
      <w:r>
        <w:rPr>
          <w:rFonts w:ascii="Calibri" w:hAnsi="Calibri" w:cs="Calibri"/>
          <w:color w:val="0070C0"/>
          <w:lang w:val="en-GB"/>
        </w:rPr>
        <w:t>person</w:t>
      </w:r>
      <w:r w:rsidR="00D422FC">
        <w:rPr>
          <w:rFonts w:ascii="Calibri" w:hAnsi="Calibri" w:cs="Calibri"/>
          <w:color w:val="0070C0"/>
          <w:lang w:val="en-GB"/>
        </w:rPr>
        <w:t>s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. </w:t>
      </w:r>
      <w:r w:rsidR="00966A6D">
        <w:rPr>
          <w:rFonts w:ascii="Calibri" w:hAnsi="Calibri" w:cs="Calibri"/>
          <w:color w:val="0070C0"/>
          <w:lang w:val="en-GB"/>
        </w:rPr>
        <w:t>In addition to</w:t>
      </w:r>
      <w:r w:rsidR="00F84BAA">
        <w:rPr>
          <w:rFonts w:ascii="Calibri" w:hAnsi="Calibri" w:cs="Calibri"/>
          <w:color w:val="0070C0"/>
          <w:lang w:val="en-GB"/>
        </w:rPr>
        <w:t xml:space="preserve"> the one-person households</w:t>
      </w:r>
      <w:r w:rsidR="00966A6D">
        <w:rPr>
          <w:rFonts w:ascii="Calibri" w:hAnsi="Calibri" w:cs="Calibri"/>
          <w:color w:val="0070C0"/>
          <w:lang w:val="en-GB"/>
        </w:rPr>
        <w:t>,</w:t>
      </w:r>
      <w:r w:rsidR="00F84BAA">
        <w:rPr>
          <w:rFonts w:ascii="Calibri" w:hAnsi="Calibri" w:cs="Calibri"/>
          <w:color w:val="0070C0"/>
          <w:lang w:val="en-GB"/>
        </w:rPr>
        <w:t xml:space="preserve"> the number of </w:t>
      </w:r>
      <w:proofErr w:type="gramStart"/>
      <w:r w:rsidR="00F84BAA">
        <w:rPr>
          <w:rFonts w:ascii="Calibri" w:hAnsi="Calibri" w:cs="Calibri"/>
          <w:color w:val="0070C0"/>
          <w:lang w:val="en-GB"/>
        </w:rPr>
        <w:t>two-persons</w:t>
      </w:r>
      <w:proofErr w:type="gramEnd"/>
      <w:r w:rsidR="00F84BAA">
        <w:rPr>
          <w:rFonts w:ascii="Calibri" w:hAnsi="Calibri" w:cs="Calibri"/>
          <w:color w:val="0070C0"/>
          <w:lang w:val="en-GB"/>
        </w:rPr>
        <w:t xml:space="preserve"> households has increased as well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. </w:t>
      </w:r>
      <w:r w:rsidR="00F84BAA">
        <w:rPr>
          <w:rFonts w:ascii="Calibri" w:hAnsi="Calibri" w:cs="Calibri"/>
          <w:color w:val="0070C0"/>
          <w:lang w:val="en-GB"/>
        </w:rPr>
        <w:t>The households in the Czech Republic had most often one or two members.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 </w:t>
      </w:r>
      <w:r w:rsidR="00F84BAA">
        <w:rPr>
          <w:rFonts w:ascii="Calibri" w:hAnsi="Calibri" w:cs="Calibri"/>
          <w:color w:val="0070C0"/>
          <w:lang w:val="en-GB"/>
        </w:rPr>
        <w:t xml:space="preserve">On the contrary, the number of households with </w:t>
      </w:r>
      <w:r w:rsidR="00843EB4" w:rsidRPr="003526ED">
        <w:rPr>
          <w:rFonts w:ascii="Calibri" w:hAnsi="Calibri" w:cs="Calibri"/>
          <w:color w:val="0070C0"/>
          <w:lang w:val="en-GB"/>
        </w:rPr>
        <w:t xml:space="preserve">3 </w:t>
      </w:r>
      <w:r w:rsidR="00F84BAA">
        <w:rPr>
          <w:rFonts w:ascii="Calibri" w:hAnsi="Calibri" w:cs="Calibri"/>
          <w:color w:val="0070C0"/>
          <w:lang w:val="en-GB"/>
        </w:rPr>
        <w:t>or more members has decreased.</w:t>
      </w:r>
    </w:p>
    <w:p w14:paraId="333835E8" w14:textId="49EE90F3" w:rsidR="00404783" w:rsidRPr="00404783" w:rsidRDefault="00404783" w:rsidP="00404783">
      <w:pPr>
        <w:jc w:val="both"/>
        <w:rPr>
          <w:rFonts w:cs="Arial"/>
          <w:color w:val="0070C0"/>
          <w:szCs w:val="20"/>
          <w:lang w:val="en-GB"/>
        </w:rPr>
      </w:pPr>
      <w:r w:rsidRPr="00404783">
        <w:rPr>
          <w:rFonts w:cs="Arial"/>
          <w:color w:val="0070C0"/>
          <w:szCs w:val="20"/>
          <w:lang w:val="en-GB"/>
        </w:rPr>
        <w:t>The published results in the form of tables and cartograms up to the level of regions are available on the website</w:t>
      </w:r>
      <w:r w:rsidR="001026CC">
        <w:rPr>
          <w:rFonts w:cs="Arial"/>
          <w:color w:val="0070C0"/>
          <w:szCs w:val="20"/>
          <w:lang w:val="en-GB"/>
        </w:rPr>
        <w:t xml:space="preserve"> </w:t>
      </w:r>
      <w:hyperlink r:id="rId4" w:history="1">
        <w:r w:rsidR="001026CC" w:rsidRPr="001026CC">
          <w:rPr>
            <w:rStyle w:val="Hypertextovodkaz"/>
            <w:rFonts w:cs="Arial"/>
            <w:szCs w:val="20"/>
            <w:lang w:val="en-GB"/>
          </w:rPr>
          <w:t>scitani</w:t>
        </w:r>
        <w:r w:rsidR="001026CC" w:rsidRPr="001026CC">
          <w:rPr>
            <w:rStyle w:val="Hypertextovodkaz"/>
            <w:rFonts w:cs="Arial"/>
            <w:szCs w:val="20"/>
            <w:lang w:val="en-GB"/>
          </w:rPr>
          <w:t>.</w:t>
        </w:r>
        <w:r w:rsidR="001026CC" w:rsidRPr="001026CC">
          <w:rPr>
            <w:rStyle w:val="Hypertextovodkaz"/>
            <w:rFonts w:cs="Arial"/>
            <w:szCs w:val="20"/>
            <w:lang w:val="en-GB"/>
          </w:rPr>
          <w:t>cz</w:t>
        </w:r>
      </w:hyperlink>
      <w:r w:rsidRPr="001026CC">
        <w:rPr>
          <w:rFonts w:cs="Arial"/>
          <w:color w:val="0070C0"/>
          <w:szCs w:val="20"/>
          <w:lang w:val="en-GB"/>
        </w:rPr>
        <w:t xml:space="preserve">. The data for all territorial units up to the level of municipalities and municipality or administrative districts are available in the </w:t>
      </w:r>
      <w:hyperlink r:id="rId5" w:anchor="katalog=34035" w:history="1">
        <w:r w:rsidRPr="001026CC">
          <w:rPr>
            <w:rStyle w:val="Hypertextovodkaz"/>
            <w:rFonts w:cs="Arial"/>
            <w:szCs w:val="20"/>
            <w:lang w:val="en-GB"/>
          </w:rPr>
          <w:t>CZSO Public Da</w:t>
        </w:r>
        <w:r w:rsidRPr="001026CC">
          <w:rPr>
            <w:rStyle w:val="Hypertextovodkaz"/>
            <w:rFonts w:cs="Arial"/>
            <w:szCs w:val="20"/>
            <w:lang w:val="en-GB"/>
          </w:rPr>
          <w:t>t</w:t>
        </w:r>
        <w:r w:rsidRPr="001026CC">
          <w:rPr>
            <w:rStyle w:val="Hypertextovodkaz"/>
            <w:rFonts w:cs="Arial"/>
            <w:szCs w:val="20"/>
            <w:lang w:val="en-GB"/>
          </w:rPr>
          <w:t>abase</w:t>
        </w:r>
      </w:hyperlink>
      <w:r w:rsidRPr="001026CC">
        <w:rPr>
          <w:rFonts w:cs="Arial"/>
          <w:color w:val="0070C0"/>
          <w:szCs w:val="20"/>
          <w:lang w:val="en-GB"/>
        </w:rPr>
        <w:t>.</w:t>
      </w:r>
      <w:r w:rsidRPr="00404783">
        <w:rPr>
          <w:rFonts w:cs="Arial"/>
          <w:color w:val="0070C0"/>
          <w:szCs w:val="20"/>
          <w:lang w:val="en-GB"/>
        </w:rPr>
        <w:t xml:space="preserve"> </w:t>
      </w:r>
    </w:p>
    <w:p w14:paraId="78215EA1" w14:textId="77777777" w:rsidR="00404783" w:rsidRDefault="00404783" w:rsidP="00EF20E2">
      <w:pPr>
        <w:jc w:val="both"/>
      </w:pPr>
      <w:bookmarkStart w:id="0" w:name="_GoBack"/>
      <w:bookmarkEnd w:id="0"/>
    </w:p>
    <w:p w14:paraId="6F523B41" w14:textId="77777777" w:rsidR="00252ED1" w:rsidRPr="00BE1752" w:rsidRDefault="00252ED1" w:rsidP="0066204B">
      <w:pPr>
        <w:jc w:val="both"/>
        <w:rPr>
          <w:rFonts w:ascii="Calibri" w:hAnsi="Calibri" w:cs="Calibri"/>
        </w:rPr>
      </w:pPr>
    </w:p>
    <w:p w14:paraId="40B81091" w14:textId="77777777" w:rsidR="00252ED1" w:rsidRPr="00BE1752" w:rsidRDefault="00252ED1" w:rsidP="0066204B">
      <w:pPr>
        <w:jc w:val="both"/>
        <w:rPr>
          <w:rFonts w:ascii="Calibri" w:hAnsi="Calibri" w:cs="Calibri"/>
        </w:rPr>
      </w:pPr>
    </w:p>
    <w:p w14:paraId="65C21E99" w14:textId="77777777" w:rsidR="000A0953" w:rsidRPr="00BE1752" w:rsidRDefault="000A0953" w:rsidP="0066204B">
      <w:pPr>
        <w:jc w:val="both"/>
        <w:rPr>
          <w:rFonts w:ascii="Calibri" w:hAnsi="Calibri" w:cs="Calibri"/>
        </w:rPr>
      </w:pPr>
    </w:p>
    <w:sectPr w:rsidR="000A0953" w:rsidRPr="00BE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B85A" w16cex:dateUtc="2023-02-01T09:07:00Z"/>
  <w16cex:commentExtensible w16cex:durableId="2784B99F" w16cex:dateUtc="2023-02-01T09:12:00Z"/>
  <w16cex:commentExtensible w16cex:durableId="2784BA05" w16cex:dateUtc="2023-02-01T09:14:00Z"/>
  <w16cex:commentExtensible w16cex:durableId="2784BA3B" w16cex:dateUtc="2023-02-0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41C7E6" w16cid:durableId="2784B85A"/>
  <w16cid:commentId w16cid:paraId="454545FF" w16cid:durableId="2784B99F"/>
  <w16cid:commentId w16cid:paraId="16162A6F" w16cid:durableId="2784BA05"/>
  <w16cid:commentId w16cid:paraId="70B9967C" w16cid:durableId="2784BA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3"/>
    <w:rsid w:val="0000657C"/>
    <w:rsid w:val="00011540"/>
    <w:rsid w:val="00050EE1"/>
    <w:rsid w:val="000A0953"/>
    <w:rsid w:val="000B6622"/>
    <w:rsid w:val="001026CC"/>
    <w:rsid w:val="00132ACC"/>
    <w:rsid w:val="001827E4"/>
    <w:rsid w:val="00197B30"/>
    <w:rsid w:val="002045C0"/>
    <w:rsid w:val="002356AB"/>
    <w:rsid w:val="00252ED1"/>
    <w:rsid w:val="00283B07"/>
    <w:rsid w:val="00320029"/>
    <w:rsid w:val="003526ED"/>
    <w:rsid w:val="00383432"/>
    <w:rsid w:val="003C6CFB"/>
    <w:rsid w:val="003E6792"/>
    <w:rsid w:val="00404783"/>
    <w:rsid w:val="004456C0"/>
    <w:rsid w:val="004928EE"/>
    <w:rsid w:val="0049617B"/>
    <w:rsid w:val="004F6FAF"/>
    <w:rsid w:val="00532C6D"/>
    <w:rsid w:val="00540C96"/>
    <w:rsid w:val="00541D96"/>
    <w:rsid w:val="00567703"/>
    <w:rsid w:val="005720A0"/>
    <w:rsid w:val="005C3F20"/>
    <w:rsid w:val="005D6B07"/>
    <w:rsid w:val="00605827"/>
    <w:rsid w:val="006520BA"/>
    <w:rsid w:val="0066204B"/>
    <w:rsid w:val="0067635D"/>
    <w:rsid w:val="006F64F9"/>
    <w:rsid w:val="00773569"/>
    <w:rsid w:val="00790A8E"/>
    <w:rsid w:val="007D1E06"/>
    <w:rsid w:val="007E3853"/>
    <w:rsid w:val="00821A4B"/>
    <w:rsid w:val="00843EB4"/>
    <w:rsid w:val="00870DDE"/>
    <w:rsid w:val="008E10FE"/>
    <w:rsid w:val="008F136C"/>
    <w:rsid w:val="00924294"/>
    <w:rsid w:val="00966A6D"/>
    <w:rsid w:val="009770F1"/>
    <w:rsid w:val="009A552D"/>
    <w:rsid w:val="00A52B45"/>
    <w:rsid w:val="00AF0980"/>
    <w:rsid w:val="00B13E03"/>
    <w:rsid w:val="00B24287"/>
    <w:rsid w:val="00B367EB"/>
    <w:rsid w:val="00B62CA9"/>
    <w:rsid w:val="00B93C62"/>
    <w:rsid w:val="00B97B08"/>
    <w:rsid w:val="00BA4D6B"/>
    <w:rsid w:val="00BE1752"/>
    <w:rsid w:val="00C14CF7"/>
    <w:rsid w:val="00C638ED"/>
    <w:rsid w:val="00CF3D85"/>
    <w:rsid w:val="00D30DF9"/>
    <w:rsid w:val="00D422FC"/>
    <w:rsid w:val="00D67BC7"/>
    <w:rsid w:val="00DA3FEC"/>
    <w:rsid w:val="00DD237F"/>
    <w:rsid w:val="00DE4602"/>
    <w:rsid w:val="00E00201"/>
    <w:rsid w:val="00E312E6"/>
    <w:rsid w:val="00E7247E"/>
    <w:rsid w:val="00E77DE0"/>
    <w:rsid w:val="00E845DE"/>
    <w:rsid w:val="00EF20E2"/>
    <w:rsid w:val="00F0581F"/>
    <w:rsid w:val="00F21F1F"/>
    <w:rsid w:val="00F619E7"/>
    <w:rsid w:val="00F84BAA"/>
    <w:rsid w:val="00F9570E"/>
    <w:rsid w:val="00FA2996"/>
    <w:rsid w:val="00FE0FC9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4964"/>
  <w15:docId w15:val="{014F59CB-2169-4DE8-9B02-D698544C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2ED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6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65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65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5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5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7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F20E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2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db.czso.cz/vdbvo2/faces/en/index.jsf?page=statistiky" TargetMode="External"/><Relationship Id="rId4" Type="http://schemas.openxmlformats.org/officeDocument/2006/relationships/hyperlink" Target="https://www.czso.cz/csu/scitani2021/home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Jezná Lenka</dc:creator>
  <cp:lastModifiedBy>Radolfová Marie</cp:lastModifiedBy>
  <cp:revision>3</cp:revision>
  <dcterms:created xsi:type="dcterms:W3CDTF">2023-02-01T12:24:00Z</dcterms:created>
  <dcterms:modified xsi:type="dcterms:W3CDTF">2023-02-01T12:28:00Z</dcterms:modified>
</cp:coreProperties>
</file>