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FC" w:rsidRDefault="00D67CFC" w:rsidP="00D67CFC">
      <w:pPr>
        <w:pStyle w:val="Nadpis1"/>
      </w:pPr>
      <w:bookmarkStart w:id="0" w:name="_Toc438111972"/>
    </w:p>
    <w:p w:rsidR="00D67CFC" w:rsidRDefault="00D67CFC" w:rsidP="00D67CFC">
      <w:pPr>
        <w:pStyle w:val="Nadpis1"/>
      </w:pPr>
      <w:r w:rsidRPr="0004037F">
        <w:t>Seznam grafů</w:t>
      </w:r>
      <w:bookmarkEnd w:id="0"/>
    </w:p>
    <w:p w:rsidR="00D67CFC" w:rsidRPr="00296622" w:rsidRDefault="00D67CFC" w:rsidP="00D67CFC"/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1: Cizinci v ČR podle kategorie pobytu, údaje k 31.</w:t>
      </w:r>
      <w:r>
        <w:rPr>
          <w:rFonts w:ascii="Arial" w:hAnsi="Arial" w:cs="Arial"/>
          <w:sz w:val="20"/>
          <w:szCs w:val="20"/>
        </w:rPr>
        <w:t xml:space="preserve"> </w:t>
      </w:r>
      <w:r w:rsidRPr="0004037F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Pr="0004037F">
        <w:rPr>
          <w:rFonts w:ascii="Arial" w:hAnsi="Arial" w:cs="Arial"/>
          <w:sz w:val="20"/>
          <w:szCs w:val="20"/>
        </w:rPr>
        <w:t>2014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2: Cizinci v ČR podle kategorie pobytu v letech 2006-2014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3: Cizinci z třetích zemí podle účelu pobytu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4: Cizinci z třetích zemí podle účelu pobytu - ženy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5 : Cizinci z třetích zemí podle účelu pobytu - muži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6: Počty žadatelů o mezinárodní ochranu v ČR v letech 2004-2015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7: Podíl žadatelů o mezinárodní ochranu podle kontinentů v letech 2010-2014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8: Vývoj počtu žadatelů o mezinárodní ochranu v ČR podle nejpočetnějších státních občanství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Graf 9: Žadatelé o mezinárodní ochranu v zemích EU, 2. čtvrtletí 2015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</w:p>
    <w:p w:rsidR="00D67CFC" w:rsidRDefault="00D67CFC" w:rsidP="00D67CFC">
      <w:pPr>
        <w:pStyle w:val="Nadpis1"/>
      </w:pPr>
      <w:bookmarkStart w:id="1" w:name="_Toc438111973"/>
      <w:r w:rsidRPr="0004037F">
        <w:t>Seznam tabulek</w:t>
      </w:r>
      <w:bookmarkEnd w:id="1"/>
    </w:p>
    <w:p w:rsidR="00D67CFC" w:rsidRPr="00296622" w:rsidRDefault="00D67CFC" w:rsidP="00D67CFC"/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Tabulka 1: Udělená mezinárodní ochrana v letech 2007-2014 (podíly z udělené MO celkem)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Tabulka 2: Udělená mezinárodní ochrana v letech 2007-2014 (podíly z celkového počtu žadatelů)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Tabulka 3: Počet azylu udělených v letech 1993-2014 podle státního občanství žadatele (top 10)</w:t>
      </w:r>
    </w:p>
    <w:p w:rsidR="00D67CFC" w:rsidRPr="0004037F" w:rsidRDefault="00D67CFC" w:rsidP="00D67CFC">
      <w:pPr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Tabulka 4: Počet případů udělené doplňkové ochrany v letech 2006-2014 podle státního </w:t>
      </w:r>
      <w:proofErr w:type="gramStart"/>
      <w:r w:rsidRPr="0004037F">
        <w:rPr>
          <w:rFonts w:ascii="Arial" w:hAnsi="Arial" w:cs="Arial"/>
          <w:sz w:val="20"/>
          <w:szCs w:val="20"/>
        </w:rPr>
        <w:t>občanství   žadatele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(top 10) </w:t>
      </w:r>
    </w:p>
    <w:p w:rsidR="00D67CFC" w:rsidRPr="0004037F" w:rsidRDefault="00D67CFC" w:rsidP="00D67CFC">
      <w:pPr>
        <w:rPr>
          <w:rFonts w:ascii="Arial" w:hAnsi="Arial" w:cs="Arial"/>
        </w:rPr>
      </w:pPr>
    </w:p>
    <w:p w:rsidR="00D67CFC" w:rsidRPr="0004037F" w:rsidRDefault="00D67CFC" w:rsidP="00D67CFC">
      <w:pPr>
        <w:rPr>
          <w:rFonts w:ascii="Arial" w:hAnsi="Arial" w:cs="Arial"/>
        </w:rPr>
      </w:pPr>
    </w:p>
    <w:p w:rsidR="00D67CFC" w:rsidRPr="0004037F" w:rsidRDefault="00D67CFC" w:rsidP="00D67CFC">
      <w:pPr>
        <w:rPr>
          <w:rFonts w:ascii="Arial" w:hAnsi="Arial" w:cs="Arial"/>
        </w:rPr>
      </w:pPr>
    </w:p>
    <w:p w:rsidR="00A95688" w:rsidRDefault="00A95688"/>
    <w:sectPr w:rsidR="00A95688" w:rsidSect="00A9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D67CFC"/>
    <w:rsid w:val="00A95688"/>
    <w:rsid w:val="00D6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CFC"/>
  </w:style>
  <w:style w:type="paragraph" w:styleId="Nadpis1">
    <w:name w:val="heading 1"/>
    <w:basedOn w:val="Normln"/>
    <w:next w:val="Normln"/>
    <w:link w:val="Nadpis1Char"/>
    <w:uiPriority w:val="9"/>
    <w:qFormat/>
    <w:rsid w:val="00D6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890</Characters>
  <Application>Microsoft Office Word</Application>
  <DocSecurity>0</DocSecurity>
  <Lines>7</Lines>
  <Paragraphs>2</Paragraphs>
  <ScaleCrop>false</ScaleCrop>
  <Company>ČSÚ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maresova16607</dc:creator>
  <cp:lastModifiedBy>maresova16607</cp:lastModifiedBy>
  <cp:revision>1</cp:revision>
  <dcterms:created xsi:type="dcterms:W3CDTF">2015-12-17T09:40:00Z</dcterms:created>
  <dcterms:modified xsi:type="dcterms:W3CDTF">2015-12-17T09:41:00Z</dcterms:modified>
</cp:coreProperties>
</file>