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1F6E34" w:rsidP="00867569">
      <w:pPr>
        <w:pStyle w:val="Datum"/>
      </w:pPr>
      <w:r>
        <w:t>February 07, 2014</w:t>
      </w:r>
    </w:p>
    <w:p w:rsidR="008B3970" w:rsidRDefault="001F6E34" w:rsidP="008B3970">
      <w:pPr>
        <w:pStyle w:val="Nzev"/>
      </w:pPr>
      <w:r>
        <w:t>In 2013 more guests found accommodation, however the number of overnight stay went slightly down</w:t>
      </w:r>
    </w:p>
    <w:p w:rsidR="008B3970" w:rsidRPr="008B3970" w:rsidRDefault="0000217B" w:rsidP="008B3970">
      <w:pPr>
        <w:pStyle w:val="Podtitulek"/>
        <w:rPr>
          <w:color w:val="BD1B21"/>
        </w:rPr>
      </w:pPr>
      <w:r>
        <w:t xml:space="preserve">Tourism – </w:t>
      </w:r>
      <w:r w:rsidR="001F6E34">
        <w:t>4</w:t>
      </w:r>
      <w:r w:rsidR="001F6E34" w:rsidRPr="001F6E34">
        <w:rPr>
          <w:vertAlign w:val="superscript"/>
        </w:rPr>
        <w:t>th</w:t>
      </w:r>
      <w:r>
        <w:t xml:space="preserve"> quarter 2013</w:t>
      </w:r>
    </w:p>
    <w:p w:rsidR="001F6E34" w:rsidRDefault="001F6E34" w:rsidP="001F6E34">
      <w:pPr>
        <w:rPr>
          <w:b/>
          <w:lang w:val="en-US" w:eastAsia="cs-CZ"/>
        </w:rPr>
      </w:pPr>
      <w:r>
        <w:rPr>
          <w:b/>
          <w:lang w:val="en-US" w:eastAsia="cs-CZ"/>
        </w:rPr>
        <w:t>Q4</w:t>
      </w:r>
      <w:r w:rsidR="00D06FB2">
        <w:rPr>
          <w:b/>
          <w:lang w:val="en-US" w:eastAsia="cs-CZ"/>
        </w:rPr>
        <w:t xml:space="preserve"> 2013</w:t>
      </w:r>
      <w:r>
        <w:rPr>
          <w:b/>
          <w:lang w:val="en-US" w:eastAsia="cs-CZ"/>
        </w:rPr>
        <w:t xml:space="preserve">, </w:t>
      </w:r>
      <w:r w:rsidRPr="00764BAE">
        <w:rPr>
          <w:b/>
          <w:lang w:val="en-US" w:eastAsia="cs-CZ"/>
        </w:rPr>
        <w:t>the number of guests’ overnight stays in collective accommodation</w:t>
      </w:r>
      <w:r w:rsidR="00D06FB2">
        <w:rPr>
          <w:b/>
          <w:lang w:val="en-US" w:eastAsia="cs-CZ"/>
        </w:rPr>
        <w:t xml:space="preserve"> establishments increased by 1</w:t>
      </w:r>
      <w:r>
        <w:rPr>
          <w:b/>
          <w:lang w:val="en-US" w:eastAsia="cs-CZ"/>
        </w:rPr>
        <w:t>.1</w:t>
      </w:r>
      <w:r w:rsidRPr="00764BAE">
        <w:rPr>
          <w:b/>
          <w:lang w:val="en-US" w:eastAsia="cs-CZ"/>
        </w:rPr>
        <w:t xml:space="preserve">% year-on-year, of which non-residents by </w:t>
      </w:r>
      <w:r w:rsidR="00D06FB2">
        <w:rPr>
          <w:b/>
          <w:lang w:val="en-US" w:eastAsia="cs-CZ"/>
        </w:rPr>
        <w:t>2</w:t>
      </w:r>
      <w:r w:rsidRPr="00764BAE">
        <w:rPr>
          <w:b/>
          <w:lang w:val="en-US" w:eastAsia="cs-CZ"/>
        </w:rPr>
        <w:t>.</w:t>
      </w:r>
      <w:r w:rsidR="00D06FB2">
        <w:rPr>
          <w:b/>
          <w:lang w:val="en-US" w:eastAsia="cs-CZ"/>
        </w:rPr>
        <w:t>9</w:t>
      </w:r>
      <w:r>
        <w:rPr>
          <w:b/>
          <w:lang w:val="en-US" w:eastAsia="cs-CZ"/>
        </w:rPr>
        <w:t xml:space="preserve">%, </w:t>
      </w:r>
      <w:r w:rsidRPr="00764BAE">
        <w:rPr>
          <w:b/>
          <w:lang w:val="en-US" w:eastAsia="cs-CZ"/>
        </w:rPr>
        <w:t>on the contrary residents went down by</w:t>
      </w:r>
      <w:r w:rsidR="00D06FB2">
        <w:rPr>
          <w:b/>
          <w:lang w:val="en-US" w:eastAsia="cs-CZ"/>
        </w:rPr>
        <w:t xml:space="preserve"> 1.6</w:t>
      </w:r>
      <w:r w:rsidRPr="00764BAE">
        <w:rPr>
          <w:b/>
          <w:lang w:val="en-US" w:eastAsia="cs-CZ"/>
        </w:rPr>
        <w:t>%.</w:t>
      </w:r>
      <w:r>
        <w:rPr>
          <w:b/>
          <w:lang w:val="en-US" w:eastAsia="cs-CZ"/>
        </w:rPr>
        <w:t xml:space="preserve"> </w:t>
      </w:r>
      <w:r w:rsidRPr="00764BAE">
        <w:rPr>
          <w:b/>
          <w:lang w:val="en-US" w:eastAsia="cs-CZ"/>
        </w:rPr>
        <w:t xml:space="preserve">In total, </w:t>
      </w:r>
      <w:r>
        <w:rPr>
          <w:b/>
          <w:lang w:val="en-US" w:eastAsia="cs-CZ"/>
        </w:rPr>
        <w:t xml:space="preserve">there were </w:t>
      </w:r>
      <w:r w:rsidRPr="00764BAE">
        <w:rPr>
          <w:b/>
          <w:lang w:val="en-US" w:eastAsia="cs-CZ"/>
        </w:rPr>
        <w:t xml:space="preserve">more guests </w:t>
      </w:r>
      <w:r>
        <w:rPr>
          <w:b/>
          <w:lang w:val="en-US" w:eastAsia="cs-CZ"/>
        </w:rPr>
        <w:t xml:space="preserve">by </w:t>
      </w:r>
      <w:r w:rsidR="00D06FB2">
        <w:rPr>
          <w:b/>
          <w:lang w:val="en-US" w:eastAsia="cs-CZ"/>
        </w:rPr>
        <w:t>3</w:t>
      </w:r>
      <w:r w:rsidRPr="00764BAE">
        <w:rPr>
          <w:b/>
          <w:lang w:val="en-US" w:eastAsia="cs-CZ"/>
        </w:rPr>
        <w:t>.</w:t>
      </w:r>
      <w:r w:rsidR="00D06FB2">
        <w:rPr>
          <w:b/>
          <w:lang w:val="en-US" w:eastAsia="cs-CZ"/>
        </w:rPr>
        <w:t>9</w:t>
      </w:r>
      <w:r w:rsidRPr="00764BAE">
        <w:rPr>
          <w:b/>
          <w:lang w:val="en-US" w:eastAsia="cs-CZ"/>
        </w:rPr>
        <w:t>%</w:t>
      </w:r>
      <w:r>
        <w:rPr>
          <w:b/>
          <w:lang w:val="en-US" w:eastAsia="cs-CZ"/>
        </w:rPr>
        <w:t xml:space="preserve"> in this period</w:t>
      </w:r>
      <w:r w:rsidRPr="00764BAE">
        <w:rPr>
          <w:b/>
          <w:lang w:val="en-US" w:eastAsia="cs-CZ"/>
        </w:rPr>
        <w:t xml:space="preserve">, foreigners </w:t>
      </w:r>
      <w:r>
        <w:rPr>
          <w:b/>
          <w:lang w:val="en-US" w:eastAsia="cs-CZ"/>
        </w:rPr>
        <w:t>by 5</w:t>
      </w:r>
      <w:r w:rsidRPr="00764BAE">
        <w:rPr>
          <w:b/>
          <w:lang w:val="en-US" w:eastAsia="cs-CZ"/>
        </w:rPr>
        <w:t>.</w:t>
      </w:r>
      <w:r w:rsidR="00D06FB2">
        <w:rPr>
          <w:b/>
          <w:lang w:val="en-US" w:eastAsia="cs-CZ"/>
        </w:rPr>
        <w:t>1</w:t>
      </w:r>
      <w:r w:rsidRPr="00764BAE">
        <w:rPr>
          <w:b/>
          <w:lang w:val="en-US" w:eastAsia="cs-CZ"/>
        </w:rPr>
        <w:t xml:space="preserve">% and residents </w:t>
      </w:r>
      <w:r w:rsidR="00D06FB2">
        <w:rPr>
          <w:b/>
          <w:lang w:val="en-US" w:eastAsia="cs-CZ"/>
        </w:rPr>
        <w:t>by 2</w:t>
      </w:r>
      <w:r>
        <w:rPr>
          <w:b/>
          <w:lang w:val="en-US" w:eastAsia="cs-CZ"/>
        </w:rPr>
        <w:t>.3</w:t>
      </w:r>
      <w:r w:rsidRPr="00764BAE">
        <w:rPr>
          <w:b/>
          <w:lang w:val="en-US" w:eastAsia="cs-CZ"/>
        </w:rPr>
        <w:t>%.</w:t>
      </w:r>
    </w:p>
    <w:p w:rsidR="001F6E34" w:rsidRDefault="00D06FB2" w:rsidP="001F6E34">
      <w:pPr>
        <w:rPr>
          <w:b/>
          <w:lang w:val="en-US" w:eastAsia="cs-CZ"/>
        </w:rPr>
      </w:pPr>
      <w:r>
        <w:rPr>
          <w:b/>
          <w:lang w:val="en-US" w:eastAsia="cs-CZ"/>
        </w:rPr>
        <w:t>During the whole year 2013</w:t>
      </w:r>
      <w:r w:rsidR="001F6E34" w:rsidRPr="00764BAE">
        <w:rPr>
          <w:b/>
          <w:lang w:val="en-US" w:eastAsia="cs-CZ"/>
        </w:rPr>
        <w:t xml:space="preserve"> collective accommodation </w:t>
      </w:r>
      <w:r>
        <w:rPr>
          <w:b/>
          <w:lang w:val="en-US" w:eastAsia="cs-CZ"/>
        </w:rPr>
        <w:t>establishments reported a lower</w:t>
      </w:r>
      <w:r w:rsidR="001F6E34" w:rsidRPr="00764BAE">
        <w:rPr>
          <w:b/>
          <w:lang w:val="en-US" w:eastAsia="cs-CZ"/>
        </w:rPr>
        <w:t xml:space="preserve"> number of overnight</w:t>
      </w:r>
      <w:r>
        <w:rPr>
          <w:b/>
          <w:lang w:val="en-US" w:eastAsia="cs-CZ"/>
        </w:rPr>
        <w:t xml:space="preserve"> stays by 0.6%; </w:t>
      </w:r>
      <w:r w:rsidR="001F6E34" w:rsidRPr="00764BAE">
        <w:rPr>
          <w:b/>
          <w:lang w:val="en-US" w:eastAsia="cs-CZ"/>
        </w:rPr>
        <w:t>th</w:t>
      </w:r>
      <w:r>
        <w:rPr>
          <w:b/>
          <w:lang w:val="en-US" w:eastAsia="cs-CZ"/>
        </w:rPr>
        <w:t>e number of guest increased by 1.6</w:t>
      </w:r>
      <w:r w:rsidR="001F6E34">
        <w:rPr>
          <w:b/>
          <w:lang w:val="en-US" w:eastAsia="cs-CZ"/>
        </w:rPr>
        <w:t>%</w:t>
      </w:r>
      <w:r>
        <w:rPr>
          <w:b/>
          <w:lang w:val="en-US" w:eastAsia="cs-CZ"/>
        </w:rPr>
        <w:t xml:space="preserve"> y-o-y</w:t>
      </w:r>
      <w:r w:rsidR="001F6E34" w:rsidRPr="00764BAE">
        <w:rPr>
          <w:b/>
          <w:lang w:val="en-US" w:eastAsia="cs-CZ"/>
        </w:rPr>
        <w:t>.</w:t>
      </w:r>
    </w:p>
    <w:p w:rsidR="001F6E34" w:rsidRDefault="001F6E34" w:rsidP="001F6E34">
      <w:pPr>
        <w:rPr>
          <w:b/>
          <w:lang w:val="en-US" w:eastAsia="cs-CZ"/>
        </w:rPr>
      </w:pPr>
    </w:p>
    <w:p w:rsidR="00D91850" w:rsidRDefault="00D91850" w:rsidP="00D91850">
      <w:pPr>
        <w:rPr>
          <w:lang w:val="en-US"/>
        </w:rPr>
      </w:pPr>
      <w:r w:rsidRPr="00F11E5A">
        <w:rPr>
          <w:b/>
          <w:lang w:val="en-US"/>
        </w:rPr>
        <w:t>The number of overnight stays</w:t>
      </w:r>
      <w:r w:rsidRPr="00F11E5A">
        <w:rPr>
          <w:lang w:val="en-US"/>
        </w:rPr>
        <w:t xml:space="preserve"> in collective accommodation establishments total</w:t>
      </w:r>
      <w:r>
        <w:rPr>
          <w:lang w:val="en-US"/>
        </w:rPr>
        <w:t>l</w:t>
      </w:r>
      <w:r w:rsidRPr="00F11E5A">
        <w:rPr>
          <w:lang w:val="en-US"/>
        </w:rPr>
        <w:t xml:space="preserve">ed </w:t>
      </w:r>
      <w:r>
        <w:rPr>
          <w:b/>
          <w:lang w:val="en-US"/>
        </w:rPr>
        <w:t>7.6</w:t>
      </w:r>
      <w:r w:rsidRPr="00F11E5A">
        <w:rPr>
          <w:b/>
          <w:lang w:val="en-US"/>
        </w:rPr>
        <w:t> million</w:t>
      </w:r>
      <w:r w:rsidRPr="00F11E5A">
        <w:rPr>
          <w:lang w:val="en-US"/>
        </w:rPr>
        <w:t xml:space="preserve"> </w:t>
      </w:r>
      <w:r>
        <w:rPr>
          <w:lang w:val="en-US"/>
        </w:rPr>
        <w:t>in Q4 2013</w:t>
      </w:r>
      <w:r w:rsidRPr="00F11E5A">
        <w:rPr>
          <w:lang w:val="en-US"/>
        </w:rPr>
        <w:t xml:space="preserve">; this was by </w:t>
      </w:r>
      <w:r>
        <w:rPr>
          <w:lang w:val="en-US"/>
        </w:rPr>
        <w:t>1.1</w:t>
      </w:r>
      <w:r w:rsidRPr="00F11E5A">
        <w:rPr>
          <w:lang w:val="en-US"/>
        </w:rPr>
        <w:t xml:space="preserve">% more than in the same period of the previous year. </w:t>
      </w:r>
      <w:r>
        <w:rPr>
          <w:lang w:val="en-US"/>
        </w:rPr>
        <w:t xml:space="preserve">While the number of overnight stays of residents decreased by 1.6%, the number of overnight stays of non-residents went up by 2.9% compared to Q4 2012. A year-on-year growth was recorded in all categories of hotels and pensions (by 1.5% and 1.3% respectively); other </w:t>
      </w:r>
      <w:r w:rsidRPr="00F11E5A">
        <w:rPr>
          <w:lang w:val="en-US"/>
        </w:rPr>
        <w:t>collective accommodation establishments</w:t>
      </w:r>
      <w:r>
        <w:rPr>
          <w:lang w:val="en-US"/>
        </w:rPr>
        <w:t xml:space="preserve"> reported year-on-year decrease (by 1.0%).</w:t>
      </w:r>
      <w:r w:rsidRPr="004A2BF0">
        <w:rPr>
          <w:lang w:val="en-US"/>
        </w:rPr>
        <w:t xml:space="preserve"> </w:t>
      </w:r>
      <w:r>
        <w:rPr>
          <w:b/>
          <w:lang w:val="en-US"/>
        </w:rPr>
        <w:t xml:space="preserve">In </w:t>
      </w:r>
      <w:r w:rsidRPr="00E87613">
        <w:rPr>
          <w:b/>
          <w:lang w:val="en-US"/>
        </w:rPr>
        <w:t>regional</w:t>
      </w:r>
      <w:r>
        <w:rPr>
          <w:b/>
          <w:lang w:val="en-US"/>
        </w:rPr>
        <w:t xml:space="preserve"> breakdown</w:t>
      </w:r>
      <w:r w:rsidRPr="00F11E5A">
        <w:rPr>
          <w:lang w:val="en-US"/>
        </w:rPr>
        <w:t xml:space="preserve">, </w:t>
      </w:r>
      <w:r w:rsidR="007D620F">
        <w:rPr>
          <w:lang w:val="en-US"/>
        </w:rPr>
        <w:t>an</w:t>
      </w:r>
      <w:r w:rsidRPr="00F11E5A">
        <w:rPr>
          <w:lang w:val="en-US"/>
        </w:rPr>
        <w:t xml:space="preserve"> increase was shown in </w:t>
      </w:r>
      <w:r w:rsidR="007D620F">
        <w:rPr>
          <w:lang w:val="en-US"/>
        </w:rPr>
        <w:t>all Moravian regions, the highest in Jihomoravsky region by 17.6% and Zlinsky region by 7.0%. The number of nights went up also in Ustecky region by 7.3%, in Central Bohemia by 3.7% and in Prague by 2.2%.</w:t>
      </w:r>
    </w:p>
    <w:p w:rsidR="00D5446B" w:rsidRDefault="00D5446B" w:rsidP="00D91850">
      <w:pPr>
        <w:rPr>
          <w:lang w:val="en-US"/>
        </w:rPr>
      </w:pPr>
    </w:p>
    <w:p w:rsidR="00D5446B" w:rsidRDefault="00D5446B" w:rsidP="00D91850">
      <w:pPr>
        <w:rPr>
          <w:lang w:val="en-US"/>
        </w:rPr>
      </w:pPr>
      <w:r w:rsidRPr="0093452F">
        <w:rPr>
          <w:lang w:val="en-US"/>
        </w:rPr>
        <w:t xml:space="preserve">A total of </w:t>
      </w:r>
      <w:r w:rsidR="00A86681">
        <w:rPr>
          <w:b/>
          <w:lang w:val="en-US"/>
        </w:rPr>
        <w:t>2.9</w:t>
      </w:r>
      <w:r w:rsidR="00546189">
        <w:rPr>
          <w:b/>
          <w:lang w:val="en-US"/>
        </w:rPr>
        <w:t>*</w:t>
      </w:r>
      <w:r w:rsidRPr="0093452F">
        <w:rPr>
          <w:b/>
          <w:lang w:val="en-US"/>
        </w:rPr>
        <w:t xml:space="preserve"> million guests</w:t>
      </w:r>
      <w:r w:rsidRPr="0093452F">
        <w:rPr>
          <w:lang w:val="en-US"/>
        </w:rPr>
        <w:t xml:space="preserve"> arrived in </w:t>
      </w:r>
      <w:r>
        <w:rPr>
          <w:lang w:val="en-US"/>
        </w:rPr>
        <w:t xml:space="preserve">collective accommodation </w:t>
      </w:r>
      <w:r w:rsidRPr="0093452F">
        <w:rPr>
          <w:lang w:val="en-US"/>
        </w:rPr>
        <w:t>establishments</w:t>
      </w:r>
      <w:r>
        <w:rPr>
          <w:lang w:val="en-US"/>
        </w:rPr>
        <w:t xml:space="preserve"> during the surveyed period; this was 3.9</w:t>
      </w:r>
      <w:r w:rsidRPr="0093452F">
        <w:rPr>
          <w:lang w:val="en-US"/>
        </w:rPr>
        <w:t xml:space="preserve">% </w:t>
      </w:r>
      <w:r>
        <w:rPr>
          <w:lang w:val="en-US"/>
        </w:rPr>
        <w:t>more year-on-year</w:t>
      </w:r>
      <w:r w:rsidRPr="0093452F">
        <w:rPr>
          <w:lang w:val="en-US"/>
        </w:rPr>
        <w:t xml:space="preserve">. </w:t>
      </w:r>
      <w:r>
        <w:rPr>
          <w:lang w:val="en-US"/>
        </w:rPr>
        <w:t>The number of n</w:t>
      </w:r>
      <w:r w:rsidRPr="0093452F">
        <w:rPr>
          <w:lang w:val="en-US"/>
        </w:rPr>
        <w:t xml:space="preserve">on-residents </w:t>
      </w:r>
      <w:r>
        <w:rPr>
          <w:lang w:val="en-US"/>
        </w:rPr>
        <w:t xml:space="preserve">increased by 5.1%; </w:t>
      </w:r>
      <w:r w:rsidRPr="0093452F">
        <w:rPr>
          <w:lang w:val="en-US"/>
        </w:rPr>
        <w:t>residents</w:t>
      </w:r>
      <w:r>
        <w:rPr>
          <w:lang w:val="en-US"/>
        </w:rPr>
        <w:t xml:space="preserve"> came by 2.3% more. The highest number of guest, over 1 million, found accommodation in four-star hotels. </w:t>
      </w:r>
      <w:r w:rsidRPr="00E87613">
        <w:rPr>
          <w:b/>
          <w:lang w:val="en-US"/>
        </w:rPr>
        <w:t>Regionally</w:t>
      </w:r>
      <w:r>
        <w:rPr>
          <w:lang w:val="en-US"/>
        </w:rPr>
        <w:t xml:space="preserve">, the growth was visible in </w:t>
      </w:r>
      <w:r w:rsidR="00B2333D">
        <w:rPr>
          <w:lang w:val="en-US"/>
        </w:rPr>
        <w:t>ten of fourteen regions</w:t>
      </w:r>
      <w:r>
        <w:rPr>
          <w:lang w:val="en-US"/>
        </w:rPr>
        <w:t xml:space="preserve"> of the Czech Republic</w:t>
      </w:r>
      <w:r w:rsidR="00B2333D">
        <w:rPr>
          <w:lang w:val="en-US"/>
        </w:rPr>
        <w:t>; the highest increase was in Ustecky region (by 18.5%), in Olomoucky region (by 14.7%) and in South Moravia (by 14.2%).</w:t>
      </w:r>
    </w:p>
    <w:p w:rsidR="00C538E6" w:rsidRDefault="00C538E6" w:rsidP="00C538E6">
      <w:pPr>
        <w:rPr>
          <w:highlight w:val="yellow"/>
          <w:lang w:val="en-US"/>
        </w:rPr>
      </w:pPr>
    </w:p>
    <w:p w:rsidR="00B2333D" w:rsidRDefault="00435A6C" w:rsidP="00C538E6">
      <w:pPr>
        <w:rPr>
          <w:lang w:val="en-US"/>
        </w:rPr>
      </w:pPr>
      <w:r>
        <w:rPr>
          <w:lang w:val="en-US"/>
        </w:rPr>
        <w:t>T</w:t>
      </w:r>
      <w:r w:rsidRPr="0093452F">
        <w:rPr>
          <w:lang w:val="en-US"/>
        </w:rPr>
        <w:t xml:space="preserve">he highest number of foreign guests </w:t>
      </w:r>
      <w:r>
        <w:rPr>
          <w:lang w:val="en-US"/>
        </w:rPr>
        <w:t xml:space="preserve">(by </w:t>
      </w:r>
      <w:r w:rsidRPr="00825977">
        <w:rPr>
          <w:b/>
          <w:lang w:val="en-US"/>
        </w:rPr>
        <w:t>nationality</w:t>
      </w:r>
      <w:r>
        <w:rPr>
          <w:lang w:val="en-US"/>
        </w:rPr>
        <w:t xml:space="preserve">) came </w:t>
      </w:r>
      <w:r w:rsidRPr="0093452F">
        <w:rPr>
          <w:lang w:val="en-US"/>
        </w:rPr>
        <w:t>from Germany</w:t>
      </w:r>
      <w:r>
        <w:rPr>
          <w:lang w:val="en-US"/>
        </w:rPr>
        <w:t xml:space="preserve">. </w:t>
      </w:r>
      <w:r w:rsidR="00B16BBA">
        <w:rPr>
          <w:lang w:val="en-US"/>
        </w:rPr>
        <w:t xml:space="preserve">There were </w:t>
      </w:r>
      <w:r>
        <w:rPr>
          <w:lang w:val="en-US"/>
        </w:rPr>
        <w:t>343 thousands</w:t>
      </w:r>
      <w:r w:rsidR="00B16BBA">
        <w:rPr>
          <w:lang w:val="en-US"/>
        </w:rPr>
        <w:t xml:space="preserve"> of German guests in the surveyed establishments</w:t>
      </w:r>
      <w:r>
        <w:rPr>
          <w:lang w:val="en-US"/>
        </w:rPr>
        <w:t xml:space="preserve">; </w:t>
      </w:r>
      <w:r w:rsidR="00B16BBA">
        <w:rPr>
          <w:lang w:val="en-US"/>
        </w:rPr>
        <w:t>it was by 3.2</w:t>
      </w:r>
      <w:r w:rsidRPr="0093452F">
        <w:rPr>
          <w:lang w:val="en-US"/>
        </w:rPr>
        <w:t xml:space="preserve">% </w:t>
      </w:r>
      <w:r w:rsidR="00B16BBA">
        <w:rPr>
          <w:lang w:val="en-US"/>
        </w:rPr>
        <w:t>more</w:t>
      </w:r>
      <w:r>
        <w:rPr>
          <w:lang w:val="en-US"/>
        </w:rPr>
        <w:t xml:space="preserve"> than</w:t>
      </w:r>
      <w:r w:rsidRPr="0093452F">
        <w:rPr>
          <w:lang w:val="en-US"/>
        </w:rPr>
        <w:t xml:space="preserve"> </w:t>
      </w:r>
      <w:r>
        <w:rPr>
          <w:lang w:val="en-US"/>
        </w:rPr>
        <w:t xml:space="preserve">a </w:t>
      </w:r>
      <w:r w:rsidRPr="0093452F">
        <w:rPr>
          <w:lang w:val="en-US"/>
        </w:rPr>
        <w:t>year</w:t>
      </w:r>
      <w:r>
        <w:rPr>
          <w:lang w:val="en-US"/>
        </w:rPr>
        <w:t xml:space="preserve"> ago.</w:t>
      </w:r>
      <w:r w:rsidRPr="0093452F">
        <w:rPr>
          <w:lang w:val="en-US"/>
        </w:rPr>
        <w:t xml:space="preserve"> </w:t>
      </w:r>
      <w:r>
        <w:rPr>
          <w:lang w:val="en-US"/>
        </w:rPr>
        <w:t xml:space="preserve">Second largest group were </w:t>
      </w:r>
      <w:r w:rsidRPr="0093452F">
        <w:rPr>
          <w:lang w:val="en-US"/>
        </w:rPr>
        <w:t xml:space="preserve">guests from Russia </w:t>
      </w:r>
      <w:r w:rsidR="00B16BBA">
        <w:rPr>
          <w:lang w:val="en-US"/>
        </w:rPr>
        <w:t>(190</w:t>
      </w:r>
      <w:r>
        <w:rPr>
          <w:lang w:val="en-US"/>
        </w:rPr>
        <w:t xml:space="preserve"> thousand)</w:t>
      </w:r>
      <w:r w:rsidRPr="0093452F">
        <w:rPr>
          <w:lang w:val="en-US"/>
        </w:rPr>
        <w:t xml:space="preserve"> </w:t>
      </w:r>
      <w:r>
        <w:rPr>
          <w:lang w:val="en-US"/>
        </w:rPr>
        <w:t xml:space="preserve">with </w:t>
      </w:r>
      <w:r w:rsidR="00B438FE">
        <w:rPr>
          <w:lang w:val="en-US"/>
        </w:rPr>
        <w:t>the</w:t>
      </w:r>
      <w:r>
        <w:rPr>
          <w:lang w:val="en-US"/>
        </w:rPr>
        <w:t xml:space="preserve"> y-o-y in</w:t>
      </w:r>
      <w:r w:rsidR="00B16BBA">
        <w:rPr>
          <w:lang w:val="en-US"/>
        </w:rPr>
        <w:t>crease in arrivals by 10.2</w:t>
      </w:r>
      <w:r>
        <w:rPr>
          <w:lang w:val="en-US"/>
        </w:rPr>
        <w:t>%.</w:t>
      </w:r>
      <w:r w:rsidRPr="0093452F">
        <w:rPr>
          <w:lang w:val="en-US"/>
        </w:rPr>
        <w:t xml:space="preserve"> </w:t>
      </w:r>
      <w:r>
        <w:rPr>
          <w:lang w:val="en-US"/>
        </w:rPr>
        <w:t>Third place was taken by citizens from Slovakia</w:t>
      </w:r>
      <w:r w:rsidR="00B16BBA">
        <w:rPr>
          <w:lang w:val="en-US"/>
        </w:rPr>
        <w:t xml:space="preserve"> (102</w:t>
      </w:r>
      <w:r>
        <w:rPr>
          <w:lang w:val="en-US"/>
        </w:rPr>
        <w:t> </w:t>
      </w:r>
      <w:r w:rsidR="00B16BBA">
        <w:rPr>
          <w:lang w:val="en-US"/>
        </w:rPr>
        <w:t>thousand, by 7.9</w:t>
      </w:r>
      <w:r>
        <w:rPr>
          <w:lang w:val="en-US"/>
        </w:rPr>
        <w:t>% more y-o-y).</w:t>
      </w:r>
      <w:r w:rsidR="00B16BBA">
        <w:rPr>
          <w:lang w:val="en-US"/>
        </w:rPr>
        <w:t xml:space="preserve"> At the tenth place of an imaginary ranking of</w:t>
      </w:r>
      <w:r w:rsidR="00B16BBA" w:rsidRPr="0093452F">
        <w:rPr>
          <w:lang w:val="en-US"/>
        </w:rPr>
        <w:t xml:space="preserve"> countries, from which the most foreign guests </w:t>
      </w:r>
      <w:r w:rsidR="00B16BBA">
        <w:rPr>
          <w:lang w:val="en-US"/>
        </w:rPr>
        <w:t>arrived</w:t>
      </w:r>
      <w:r w:rsidR="00B16BBA" w:rsidRPr="0093452F">
        <w:rPr>
          <w:lang w:val="en-US"/>
        </w:rPr>
        <w:t xml:space="preserve">, </w:t>
      </w:r>
      <w:r w:rsidR="00B16BBA">
        <w:rPr>
          <w:lang w:val="en-US"/>
        </w:rPr>
        <w:t xml:space="preserve">was China with </w:t>
      </w:r>
      <w:r w:rsidR="00B438FE">
        <w:rPr>
          <w:lang w:val="en-US"/>
        </w:rPr>
        <w:t>the</w:t>
      </w:r>
      <w:r w:rsidR="00B16BBA">
        <w:rPr>
          <w:lang w:val="en-US"/>
        </w:rPr>
        <w:t xml:space="preserve"> y-o-y growth by 13.0%, i.e. 37 thousand arrivals.</w:t>
      </w:r>
    </w:p>
    <w:p w:rsidR="00435A6C" w:rsidRDefault="00435A6C" w:rsidP="00C538E6">
      <w:pPr>
        <w:rPr>
          <w:highlight w:val="yellow"/>
          <w:lang w:val="en-US"/>
        </w:rPr>
      </w:pPr>
    </w:p>
    <w:p w:rsidR="00DA0CF7" w:rsidRPr="00825977" w:rsidRDefault="00DA0CF7" w:rsidP="00DA0CF7">
      <w:pPr>
        <w:rPr>
          <w:lang w:val="en-US"/>
        </w:rPr>
      </w:pPr>
      <w:r w:rsidRPr="00E87613">
        <w:rPr>
          <w:b/>
          <w:lang w:val="en-US"/>
        </w:rPr>
        <w:t>Spa accommodation establishments</w:t>
      </w:r>
      <w:r w:rsidRPr="00825977">
        <w:rPr>
          <w:lang w:val="en-US"/>
        </w:rPr>
        <w:t xml:space="preserve"> </w:t>
      </w:r>
      <w:r>
        <w:rPr>
          <w:lang w:val="en-US"/>
        </w:rPr>
        <w:t>were visited by 183</w:t>
      </w:r>
      <w:r w:rsidRPr="00825977">
        <w:rPr>
          <w:lang w:val="en-US"/>
        </w:rPr>
        <w:t xml:space="preserve"> thousand </w:t>
      </w:r>
      <w:r>
        <w:rPr>
          <w:lang w:val="en-US"/>
        </w:rPr>
        <w:t>guests i</w:t>
      </w:r>
      <w:r w:rsidR="00B438FE">
        <w:rPr>
          <w:lang w:val="en-US"/>
        </w:rPr>
        <w:t>n Q4 2013</w:t>
      </w:r>
      <w:r>
        <w:rPr>
          <w:lang w:val="en-US"/>
        </w:rPr>
        <w:t>; this was 9.6</w:t>
      </w:r>
      <w:r w:rsidRPr="00825977">
        <w:rPr>
          <w:lang w:val="en-US"/>
        </w:rPr>
        <w:t>% up</w:t>
      </w:r>
      <w:r>
        <w:rPr>
          <w:lang w:val="en-US"/>
        </w:rPr>
        <w:t xml:space="preserve"> y-o-y. But the number of overnight stays by tourist in spas went down by 6.6%, due to the decrease in the number of night of domestic clients.</w:t>
      </w:r>
    </w:p>
    <w:p w:rsidR="00DA0CF7" w:rsidRPr="00D91850" w:rsidRDefault="00DA0CF7" w:rsidP="00C538E6">
      <w:pPr>
        <w:rPr>
          <w:highlight w:val="yellow"/>
          <w:lang w:val="en-US"/>
        </w:rPr>
      </w:pPr>
    </w:p>
    <w:p w:rsidR="00F243CE" w:rsidRDefault="00F243CE" w:rsidP="00B438FE">
      <w:pPr>
        <w:keepNext/>
        <w:rPr>
          <w:b/>
          <w:bCs/>
          <w:lang w:val="en-US" w:eastAsia="cs-CZ"/>
        </w:rPr>
      </w:pPr>
      <w:r>
        <w:rPr>
          <w:b/>
          <w:bCs/>
          <w:lang w:val="en-US" w:eastAsia="cs-CZ"/>
        </w:rPr>
        <w:lastRenderedPageBreak/>
        <w:t>Development in 2013</w:t>
      </w:r>
    </w:p>
    <w:p w:rsidR="00F243CE" w:rsidRPr="00F2111C" w:rsidRDefault="00F243CE" w:rsidP="00B438FE">
      <w:pPr>
        <w:keepNext/>
        <w:rPr>
          <w:bCs/>
          <w:lang w:val="en-US" w:eastAsia="cs-CZ"/>
        </w:rPr>
      </w:pPr>
    </w:p>
    <w:p w:rsidR="00F243CE" w:rsidRDefault="00F243CE" w:rsidP="00F243CE">
      <w:pPr>
        <w:rPr>
          <w:lang w:val="en-US" w:eastAsia="cs-CZ"/>
        </w:rPr>
      </w:pPr>
      <w:r w:rsidRPr="00EA5F04">
        <w:rPr>
          <w:bCs/>
          <w:lang w:val="en-US" w:eastAsia="cs-CZ"/>
        </w:rPr>
        <w:t>During</w:t>
      </w:r>
      <w:r>
        <w:rPr>
          <w:b/>
          <w:bCs/>
          <w:lang w:val="en-US" w:eastAsia="cs-CZ"/>
        </w:rPr>
        <w:t xml:space="preserve"> the whole year 2013</w:t>
      </w:r>
      <w:r>
        <w:rPr>
          <w:lang w:val="en-US" w:eastAsia="cs-CZ"/>
        </w:rPr>
        <w:t xml:space="preserve">, there was a higher </w:t>
      </w:r>
      <w:r w:rsidRPr="00EA5F04">
        <w:rPr>
          <w:b/>
          <w:lang w:val="en-US" w:eastAsia="cs-CZ"/>
        </w:rPr>
        <w:t>number of guests</w:t>
      </w:r>
      <w:r>
        <w:rPr>
          <w:lang w:val="en-US" w:eastAsia="cs-CZ"/>
        </w:rPr>
        <w:t xml:space="preserve"> by 1.6%; the </w:t>
      </w:r>
      <w:r w:rsidRPr="00EA5F04">
        <w:rPr>
          <w:b/>
          <w:lang w:val="en-US" w:eastAsia="cs-CZ"/>
        </w:rPr>
        <w:t>number of overnight stays</w:t>
      </w:r>
      <w:r>
        <w:rPr>
          <w:lang w:val="en-US" w:eastAsia="cs-CZ"/>
        </w:rPr>
        <w:t xml:space="preserve"> went down by 0.6%. Foreign tourists arrived by 2.0% more and their number of overnight stays rose by 1.0%. There were also more resident guests by 1.2%, but their number of nights decreased by 2.4%. An average number of overnight stays is in a long term reducing; this was remarkable in 2013 too. Domestic as well as foreign guests spent in average 2.8 nights in surveyed accommodation establishments.</w:t>
      </w:r>
    </w:p>
    <w:p w:rsidR="0083317F" w:rsidRPr="00D91850" w:rsidRDefault="0083317F" w:rsidP="00C538E6">
      <w:pPr>
        <w:rPr>
          <w:highlight w:val="yellow"/>
          <w:lang w:val="en-US"/>
        </w:rPr>
      </w:pPr>
    </w:p>
    <w:p w:rsidR="00665BDE" w:rsidRDefault="00665BDE" w:rsidP="00665BDE">
      <w:pPr>
        <w:rPr>
          <w:lang w:val="en-US" w:eastAsia="cs-CZ"/>
        </w:rPr>
      </w:pPr>
      <w:r>
        <w:rPr>
          <w:lang w:val="en-US" w:eastAsia="cs-CZ"/>
        </w:rPr>
        <w:t xml:space="preserve">From the point of regions, the highest increase in the </w:t>
      </w:r>
      <w:r w:rsidRPr="00AF3F3E">
        <w:rPr>
          <w:b/>
          <w:lang w:val="en-US" w:eastAsia="cs-CZ"/>
        </w:rPr>
        <w:t>number of guests</w:t>
      </w:r>
      <w:r>
        <w:rPr>
          <w:lang w:val="en-US" w:eastAsia="cs-CZ"/>
        </w:rPr>
        <w:t xml:space="preserve"> was reported in Olomoucky region (by 8.9%), then in Jihomoravsky region (by 7.2%) and in Zlinsky region (by 6.7%). A biggest decrease of guests was shown in Plzensky region (by 6.2%). In the total </w:t>
      </w:r>
      <w:r w:rsidRPr="00AF3F3E">
        <w:rPr>
          <w:b/>
          <w:lang w:val="en-US" w:eastAsia="cs-CZ"/>
        </w:rPr>
        <w:t>number of overnight stays</w:t>
      </w:r>
      <w:r>
        <w:rPr>
          <w:lang w:val="en-US" w:eastAsia="cs-CZ"/>
        </w:rPr>
        <w:t>, the highest growth was in Jihomoravsky region (by 7.8%). In six from fourteen regions</w:t>
      </w:r>
      <w:r w:rsidR="00AF3F3E">
        <w:rPr>
          <w:lang w:val="en-US" w:eastAsia="cs-CZ"/>
        </w:rPr>
        <w:t>,</w:t>
      </w:r>
      <w:r>
        <w:rPr>
          <w:lang w:val="en-US" w:eastAsia="cs-CZ"/>
        </w:rPr>
        <w:t xml:space="preserve"> guests recorded higher number of nights than in 2012.</w:t>
      </w:r>
    </w:p>
    <w:p w:rsidR="00B04032" w:rsidRDefault="00B04032" w:rsidP="00B04032">
      <w:pPr>
        <w:pStyle w:val="Poznmky"/>
      </w:pPr>
      <w:r w:rsidRPr="004F3911">
        <w:rPr>
          <w:lang w:val="en-GB"/>
        </w:rPr>
        <w:t>This press release was not edited for language</w:t>
      </w:r>
      <w:r w:rsidRPr="00E323A3">
        <w:t>.</w:t>
      </w:r>
    </w:p>
    <w:p w:rsidR="00B04032" w:rsidRPr="00B3623A" w:rsidRDefault="00B04032" w:rsidP="00B04032">
      <w:pPr>
        <w:pStyle w:val="Poznamkytexty"/>
      </w:pPr>
    </w:p>
    <w:p w:rsidR="00B04032" w:rsidRDefault="00B04032" w:rsidP="00B04032">
      <w:pPr>
        <w:pStyle w:val="Poznmkykontaktytext"/>
      </w:pPr>
      <w:r>
        <w:t>Notes</w:t>
      </w:r>
    </w:p>
    <w:p w:rsidR="00B04032" w:rsidRPr="004F3911" w:rsidRDefault="00B04032" w:rsidP="00B04032">
      <w:pPr>
        <w:pStyle w:val="Poznmkykontaktytext"/>
      </w:pPr>
    </w:p>
    <w:p w:rsidR="00B04032" w:rsidRDefault="00B04032" w:rsidP="00B04032">
      <w:pPr>
        <w:pStyle w:val="Poznmkykontaktytext"/>
        <w:rPr>
          <w:lang w:val="en-GB"/>
        </w:rPr>
      </w:pPr>
      <w:r>
        <w:rPr>
          <w:lang w:val="en-GB"/>
        </w:rPr>
        <w:t xml:space="preserve">Responsible head: </w:t>
      </w:r>
      <w:r>
        <w:rPr>
          <w:lang w:val="en-GB"/>
        </w:rPr>
        <w:tab/>
        <w:t>Marie Boušková, phone (+420) 274052935, e-mail: marie.bouskova@czso.cz</w:t>
      </w:r>
    </w:p>
    <w:p w:rsidR="00B04032" w:rsidRDefault="00B04032" w:rsidP="00B04032">
      <w:pPr>
        <w:pStyle w:val="Poznmkykontaktytext"/>
        <w:rPr>
          <w:lang w:val="en-GB"/>
        </w:rPr>
      </w:pPr>
      <w:r>
        <w:rPr>
          <w:lang w:val="en-GB"/>
        </w:rPr>
        <w:t xml:space="preserve">Contact person: </w:t>
      </w:r>
      <w:r>
        <w:rPr>
          <w:lang w:val="en-GB"/>
        </w:rPr>
        <w:tab/>
        <w:t>Pavel Vančura, phone (+420) 274052096, e-mail: pavel.vancura@czso.cz</w:t>
      </w:r>
    </w:p>
    <w:p w:rsidR="00B04032" w:rsidRDefault="00B04032" w:rsidP="00B04032">
      <w:pPr>
        <w:pStyle w:val="Poznmkykontaktytext"/>
        <w:rPr>
          <w:lang w:val="en-GB"/>
        </w:rPr>
      </w:pPr>
      <w:r>
        <w:rPr>
          <w:lang w:val="en-GB"/>
        </w:rPr>
        <w:t xml:space="preserve">Method of data acquisition: </w:t>
      </w:r>
      <w:r>
        <w:rPr>
          <w:lang w:val="en-GB"/>
        </w:rPr>
        <w:tab/>
        <w:t>direct surveys of the CZSO at collective accommodation establishments</w:t>
      </w:r>
    </w:p>
    <w:p w:rsidR="00B04032" w:rsidRDefault="00DE0790" w:rsidP="00B04032">
      <w:pPr>
        <w:pStyle w:val="Poznmkykontaktytext"/>
        <w:rPr>
          <w:lang w:val="en-GB"/>
        </w:rPr>
      </w:pPr>
      <w:r>
        <w:rPr>
          <w:lang w:val="en-GB"/>
        </w:rPr>
        <w:t>End of data collection:</w:t>
      </w:r>
      <w:r>
        <w:rPr>
          <w:lang w:val="en-GB"/>
        </w:rPr>
        <w:tab/>
      </w:r>
      <w:r w:rsidR="00193AEB">
        <w:rPr>
          <w:lang w:val="en-GB"/>
        </w:rPr>
        <w:t>24</w:t>
      </w:r>
      <w:r w:rsidR="00B04032">
        <w:rPr>
          <w:lang w:val="en-GB"/>
        </w:rPr>
        <w:t xml:space="preserve"> </w:t>
      </w:r>
      <w:r w:rsidR="00193AEB">
        <w:rPr>
          <w:lang w:val="en-GB"/>
        </w:rPr>
        <w:t>January 2014</w:t>
      </w:r>
    </w:p>
    <w:p w:rsidR="00B04032" w:rsidRDefault="00B04032" w:rsidP="00B04032">
      <w:pPr>
        <w:pStyle w:val="Poznmkykontaktytext"/>
        <w:rPr>
          <w:lang w:val="en-GB"/>
        </w:rPr>
      </w:pPr>
      <w:r>
        <w:rPr>
          <w:lang w:val="en-GB"/>
        </w:rPr>
        <w:t xml:space="preserve">End of data processing: </w:t>
      </w:r>
      <w:r>
        <w:rPr>
          <w:lang w:val="en-GB"/>
        </w:rPr>
        <w:tab/>
        <w:t xml:space="preserve">30 </w:t>
      </w:r>
      <w:r w:rsidR="00193AEB">
        <w:rPr>
          <w:lang w:val="en-GB"/>
        </w:rPr>
        <w:t>January 2014</w:t>
      </w:r>
    </w:p>
    <w:p w:rsidR="00B04032" w:rsidRDefault="00B04032" w:rsidP="00B04032">
      <w:pPr>
        <w:pStyle w:val="Poznmkykontaktytext"/>
        <w:rPr>
          <w:lang w:val="en-GB"/>
        </w:rPr>
      </w:pPr>
      <w:r>
        <w:rPr>
          <w:lang w:val="en-GB"/>
        </w:rPr>
        <w:t xml:space="preserve">Related publications: </w:t>
      </w:r>
      <w:r>
        <w:rPr>
          <w:lang w:val="en-GB"/>
        </w:rPr>
        <w:tab/>
        <w:t>Data for particular quarters from 2000 are available in time series</w:t>
      </w:r>
    </w:p>
    <w:p w:rsidR="00B04032" w:rsidRDefault="00071F60" w:rsidP="00B04032">
      <w:pPr>
        <w:pStyle w:val="Poznmkykontaktytext"/>
        <w:ind w:firstLine="0"/>
        <w:rPr>
          <w:lang w:val="en-GB"/>
        </w:rPr>
      </w:pPr>
      <w:hyperlink r:id="rId8" w:history="1">
        <w:r w:rsidR="00B04032" w:rsidRPr="00D32C77">
          <w:rPr>
            <w:rStyle w:val="Hypertextovodkaz"/>
            <w:lang w:val="en-GB"/>
          </w:rPr>
          <w:t>http://czso.cz/eng/redakce.nsf/i/cru_ts</w:t>
        </w:r>
      </w:hyperlink>
    </w:p>
    <w:p w:rsidR="00B04032" w:rsidRDefault="00B04032" w:rsidP="00B04032">
      <w:pPr>
        <w:pStyle w:val="Poznmkykontaktytext"/>
        <w:rPr>
          <w:lang w:val="en-GB"/>
        </w:rPr>
      </w:pPr>
      <w:r>
        <w:rPr>
          <w:lang w:val="en-GB"/>
        </w:rPr>
        <w:t>The next News Release will be published:</w:t>
      </w:r>
      <w:r>
        <w:rPr>
          <w:lang w:val="en-GB"/>
        </w:rPr>
        <w:tab/>
      </w:r>
      <w:r w:rsidR="00193AEB">
        <w:rPr>
          <w:lang w:val="en-GB"/>
        </w:rPr>
        <w:t>9</w:t>
      </w:r>
      <w:r>
        <w:rPr>
          <w:lang w:val="en-GB"/>
        </w:rPr>
        <w:t xml:space="preserve"> </w:t>
      </w:r>
      <w:r w:rsidR="00193AEB">
        <w:rPr>
          <w:lang w:val="en-GB"/>
        </w:rPr>
        <w:t>May</w:t>
      </w:r>
      <w:r w:rsidR="00DE0790">
        <w:rPr>
          <w:lang w:val="en-GB"/>
        </w:rPr>
        <w:t xml:space="preserve"> 2014</w:t>
      </w:r>
    </w:p>
    <w:p w:rsidR="00B04032" w:rsidRDefault="00B04032" w:rsidP="00B04032">
      <w:pPr>
        <w:pStyle w:val="Poznmkykontaktytext"/>
      </w:pPr>
    </w:p>
    <w:p w:rsidR="00B04032" w:rsidRPr="00193AEB" w:rsidRDefault="00193AEB" w:rsidP="00193AEB">
      <w:pPr>
        <w:pStyle w:val="Zkladntext2"/>
        <w:spacing w:after="0" w:line="276" w:lineRule="auto"/>
        <w:jc w:val="both"/>
        <w:rPr>
          <w:rFonts w:cs="Arial"/>
          <w:b/>
          <w:bCs/>
          <w:sz w:val="20"/>
          <w:szCs w:val="18"/>
        </w:rPr>
      </w:pPr>
      <w:r>
        <w:rPr>
          <w:rFonts w:cs="Arial"/>
          <w:b/>
          <w:bCs/>
          <w:sz w:val="20"/>
          <w:szCs w:val="18"/>
        </w:rPr>
        <w:t>NOTIFICATION: in April 2014 extra revision of figures on occupancy and capacity of collective accommodation establishments for the years 2012 and 2013 will be released based on the results of the project of the Ministry of local development called “Census of collective and individual accommodation tourist establishments in the year 2012”.</w:t>
      </w:r>
    </w:p>
    <w:p w:rsidR="00546189" w:rsidRDefault="00546189" w:rsidP="00546189">
      <w:pPr>
        <w:pStyle w:val="Zkladntext2"/>
        <w:spacing w:after="0" w:line="276" w:lineRule="auto"/>
        <w:rPr>
          <w:rFonts w:cs="Arial"/>
          <w:bCs/>
          <w:i/>
          <w:sz w:val="20"/>
          <w:szCs w:val="18"/>
        </w:rPr>
      </w:pPr>
    </w:p>
    <w:p w:rsidR="00DE0790" w:rsidRDefault="00546189" w:rsidP="00546189">
      <w:pPr>
        <w:pStyle w:val="Zkladntext2"/>
        <w:spacing w:after="0" w:line="276" w:lineRule="auto"/>
        <w:rPr>
          <w:rFonts w:cs="Arial"/>
          <w:bCs/>
          <w:i/>
          <w:sz w:val="20"/>
          <w:szCs w:val="18"/>
        </w:rPr>
      </w:pPr>
      <w:r w:rsidRPr="00546189">
        <w:rPr>
          <w:rFonts w:cs="Arial"/>
          <w:bCs/>
          <w:i/>
          <w:sz w:val="20"/>
          <w:szCs w:val="18"/>
        </w:rPr>
        <w:t>*</w:t>
      </w:r>
      <w:r>
        <w:rPr>
          <w:rFonts w:cs="Arial"/>
          <w:bCs/>
          <w:i/>
          <w:sz w:val="20"/>
          <w:szCs w:val="18"/>
        </w:rPr>
        <w:t xml:space="preserve"> Corrected from 2.3 to 2.9 millions</w:t>
      </w:r>
    </w:p>
    <w:p w:rsidR="00546189" w:rsidRDefault="00546189" w:rsidP="00B04032">
      <w:pPr>
        <w:pStyle w:val="Zkladntext2"/>
        <w:spacing w:after="0" w:line="276" w:lineRule="auto"/>
        <w:rPr>
          <w:rFonts w:cs="Arial"/>
          <w:bCs/>
          <w:i/>
          <w:sz w:val="20"/>
          <w:szCs w:val="18"/>
        </w:rPr>
      </w:pPr>
    </w:p>
    <w:p w:rsidR="00B04032" w:rsidRPr="006E33F6" w:rsidRDefault="00B04032" w:rsidP="00B04032">
      <w:pPr>
        <w:pStyle w:val="Zkladntext2"/>
        <w:spacing w:after="0" w:line="276" w:lineRule="auto"/>
        <w:rPr>
          <w:rFonts w:cs="Arial"/>
          <w:bCs/>
          <w:sz w:val="20"/>
          <w:szCs w:val="18"/>
        </w:rPr>
      </w:pPr>
      <w:r w:rsidRPr="006E33F6">
        <w:rPr>
          <w:rFonts w:cs="Arial"/>
          <w:bCs/>
          <w:sz w:val="20"/>
          <w:szCs w:val="18"/>
        </w:rPr>
        <w:t>Annexes:</w:t>
      </w:r>
    </w:p>
    <w:p w:rsidR="00B04032" w:rsidRDefault="00B04032" w:rsidP="00B04032">
      <w:r w:rsidRPr="006E33F6">
        <w:t>Table 1 Guests (accommodation establishment category, numbers, indices)</w:t>
      </w:r>
    </w:p>
    <w:p w:rsidR="00B04032" w:rsidRDefault="00B04032" w:rsidP="00B04032">
      <w:r w:rsidRPr="006E33F6">
        <w:t>Table 2 Overnight stays (accommodation establishment category, numbers, indices)</w:t>
      </w:r>
    </w:p>
    <w:p w:rsidR="00B04032" w:rsidRDefault="00B04032" w:rsidP="00B04032">
      <w:r w:rsidRPr="006E33F6">
        <w:t>Table 3 Guests (regions, numbers, indices)</w:t>
      </w:r>
    </w:p>
    <w:p w:rsidR="00B04032" w:rsidRDefault="00B04032" w:rsidP="00B04032">
      <w:r w:rsidRPr="006E33F6">
        <w:t>Table 4 Overnight stays (regions, numbers, indices)</w:t>
      </w:r>
    </w:p>
    <w:p w:rsidR="00D209A7" w:rsidRPr="004920AD" w:rsidRDefault="00B04032" w:rsidP="00B04032">
      <w:r w:rsidRPr="006E33F6">
        <w:t>Table 5 Guests, overnight stays (non-residents by country, numbers, indices)</w:t>
      </w:r>
    </w:p>
    <w:sectPr w:rsidR="00D209A7" w:rsidRPr="004920AD"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24" w:rsidRDefault="00A05724" w:rsidP="00BA6370">
      <w:r>
        <w:separator/>
      </w:r>
    </w:p>
  </w:endnote>
  <w:endnote w:type="continuationSeparator" w:id="0">
    <w:p w:rsidR="00A05724" w:rsidRDefault="00A05724"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NewRomanPSMT">
    <w:charset w:val="00"/>
    <w:family w:val="auto"/>
    <w:pitch w:val="default"/>
    <w:sig w:usb0="00000000" w:usb1="00000000" w:usb2="00000000" w:usb3="00000000" w:csb0="00000000" w:csb1="00000000"/>
  </w:font>
  <w:font w:name="Arial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071F60">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071F60" w:rsidRPr="007E75DE">
                  <w:rPr>
                    <w:rFonts w:cs="Arial"/>
                    <w:szCs w:val="15"/>
                  </w:rPr>
                  <w:fldChar w:fldCharType="begin"/>
                </w:r>
                <w:r w:rsidRPr="007E75DE">
                  <w:rPr>
                    <w:rFonts w:cs="Arial"/>
                    <w:szCs w:val="15"/>
                  </w:rPr>
                  <w:instrText xml:space="preserve"> PAGE   \* MERGEFORMAT </w:instrText>
                </w:r>
                <w:r w:rsidR="00071F60" w:rsidRPr="007E75DE">
                  <w:rPr>
                    <w:rFonts w:cs="Arial"/>
                    <w:szCs w:val="15"/>
                  </w:rPr>
                  <w:fldChar w:fldCharType="separate"/>
                </w:r>
                <w:r w:rsidR="00546189">
                  <w:rPr>
                    <w:rFonts w:cs="Arial"/>
                    <w:noProof/>
                    <w:szCs w:val="15"/>
                  </w:rPr>
                  <w:t>2</w:t>
                </w:r>
                <w:r w:rsidR="00071F60" w:rsidRPr="007E75DE">
                  <w:rPr>
                    <w:rFonts w:cs="Arial"/>
                    <w:szCs w:val="15"/>
                  </w:rPr>
                  <w:fldChar w:fldCharType="end"/>
                </w:r>
              </w:p>
            </w:txbxContent>
          </v:textbox>
          <w10:wrap anchorx="page" anchory="page"/>
        </v:shape>
      </w:pict>
    </w:r>
    <w:r w:rsidRPr="00071F60">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24" w:rsidRDefault="00A05724" w:rsidP="00BA6370">
      <w:r>
        <w:separator/>
      </w:r>
    </w:p>
  </w:footnote>
  <w:footnote w:type="continuationSeparator" w:id="0">
    <w:p w:rsidR="00A05724" w:rsidRDefault="00A05724"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071F60">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20B3E"/>
    <w:multiLevelType w:val="hybridMultilevel"/>
    <w:tmpl w:val="79EE152C"/>
    <w:lvl w:ilvl="0" w:tplc="6A523096">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E26"/>
    <w:rsid w:val="0000217B"/>
    <w:rsid w:val="00043BF4"/>
    <w:rsid w:val="00071F60"/>
    <w:rsid w:val="000808D9"/>
    <w:rsid w:val="000843A5"/>
    <w:rsid w:val="00091722"/>
    <w:rsid w:val="000B6F63"/>
    <w:rsid w:val="00116ED1"/>
    <w:rsid w:val="001404AB"/>
    <w:rsid w:val="0017231D"/>
    <w:rsid w:val="00176E26"/>
    <w:rsid w:val="001810DC"/>
    <w:rsid w:val="00193AEB"/>
    <w:rsid w:val="001B607F"/>
    <w:rsid w:val="001C71FD"/>
    <w:rsid w:val="001D369A"/>
    <w:rsid w:val="001F08B3"/>
    <w:rsid w:val="001F6E34"/>
    <w:rsid w:val="002070FB"/>
    <w:rsid w:val="00213729"/>
    <w:rsid w:val="002406FA"/>
    <w:rsid w:val="002B2E47"/>
    <w:rsid w:val="002D37F5"/>
    <w:rsid w:val="0032398D"/>
    <w:rsid w:val="003301A3"/>
    <w:rsid w:val="003348FA"/>
    <w:rsid w:val="0036472B"/>
    <w:rsid w:val="0036777B"/>
    <w:rsid w:val="00380178"/>
    <w:rsid w:val="0038282A"/>
    <w:rsid w:val="00397580"/>
    <w:rsid w:val="003A45C8"/>
    <w:rsid w:val="003C2DCF"/>
    <w:rsid w:val="003C7FE7"/>
    <w:rsid w:val="003D0499"/>
    <w:rsid w:val="003D3576"/>
    <w:rsid w:val="003F526A"/>
    <w:rsid w:val="00405244"/>
    <w:rsid w:val="00435A6C"/>
    <w:rsid w:val="00436D82"/>
    <w:rsid w:val="004436EE"/>
    <w:rsid w:val="0045547F"/>
    <w:rsid w:val="0047218D"/>
    <w:rsid w:val="004920AD"/>
    <w:rsid w:val="004B2E26"/>
    <w:rsid w:val="004D05B3"/>
    <w:rsid w:val="004E479E"/>
    <w:rsid w:val="004F78E6"/>
    <w:rsid w:val="00512D99"/>
    <w:rsid w:val="00531DBB"/>
    <w:rsid w:val="00546189"/>
    <w:rsid w:val="00564213"/>
    <w:rsid w:val="005F79FB"/>
    <w:rsid w:val="00604406"/>
    <w:rsid w:val="00605F4A"/>
    <w:rsid w:val="00607822"/>
    <w:rsid w:val="006103AA"/>
    <w:rsid w:val="00613BBF"/>
    <w:rsid w:val="00621786"/>
    <w:rsid w:val="00622B80"/>
    <w:rsid w:val="0064139A"/>
    <w:rsid w:val="006535B4"/>
    <w:rsid w:val="00665BDE"/>
    <w:rsid w:val="006E024F"/>
    <w:rsid w:val="006E4E81"/>
    <w:rsid w:val="00707F7D"/>
    <w:rsid w:val="00717EC5"/>
    <w:rsid w:val="007274F6"/>
    <w:rsid w:val="00755D8B"/>
    <w:rsid w:val="00762A34"/>
    <w:rsid w:val="007A0CA5"/>
    <w:rsid w:val="007A15FC"/>
    <w:rsid w:val="007A57F2"/>
    <w:rsid w:val="007B1333"/>
    <w:rsid w:val="007D620F"/>
    <w:rsid w:val="007F4AEB"/>
    <w:rsid w:val="007F75B2"/>
    <w:rsid w:val="008043C4"/>
    <w:rsid w:val="00831B1B"/>
    <w:rsid w:val="0083317F"/>
    <w:rsid w:val="00855FB3"/>
    <w:rsid w:val="00861D0E"/>
    <w:rsid w:val="00867569"/>
    <w:rsid w:val="00885C0D"/>
    <w:rsid w:val="008A750A"/>
    <w:rsid w:val="008B3970"/>
    <w:rsid w:val="008C384C"/>
    <w:rsid w:val="008D0F11"/>
    <w:rsid w:val="008E1E97"/>
    <w:rsid w:val="008F73B4"/>
    <w:rsid w:val="009035E8"/>
    <w:rsid w:val="00905359"/>
    <w:rsid w:val="00924AD4"/>
    <w:rsid w:val="00971374"/>
    <w:rsid w:val="009B55B1"/>
    <w:rsid w:val="009E39C5"/>
    <w:rsid w:val="00A05724"/>
    <w:rsid w:val="00A1216D"/>
    <w:rsid w:val="00A1506D"/>
    <w:rsid w:val="00A33B85"/>
    <w:rsid w:val="00A4343D"/>
    <w:rsid w:val="00A502F1"/>
    <w:rsid w:val="00A70A83"/>
    <w:rsid w:val="00A81EB3"/>
    <w:rsid w:val="00A86681"/>
    <w:rsid w:val="00AF3F3E"/>
    <w:rsid w:val="00B00C1D"/>
    <w:rsid w:val="00B04032"/>
    <w:rsid w:val="00B16BBA"/>
    <w:rsid w:val="00B2333D"/>
    <w:rsid w:val="00B438FE"/>
    <w:rsid w:val="00B632CC"/>
    <w:rsid w:val="00BA12F1"/>
    <w:rsid w:val="00BA439F"/>
    <w:rsid w:val="00BA6370"/>
    <w:rsid w:val="00C269D4"/>
    <w:rsid w:val="00C35F3E"/>
    <w:rsid w:val="00C4160D"/>
    <w:rsid w:val="00C538E6"/>
    <w:rsid w:val="00C8406E"/>
    <w:rsid w:val="00C93E46"/>
    <w:rsid w:val="00CB2709"/>
    <w:rsid w:val="00CB6F89"/>
    <w:rsid w:val="00CD1639"/>
    <w:rsid w:val="00CE228C"/>
    <w:rsid w:val="00CE71D9"/>
    <w:rsid w:val="00CF545B"/>
    <w:rsid w:val="00D06FB2"/>
    <w:rsid w:val="00D209A7"/>
    <w:rsid w:val="00D27D69"/>
    <w:rsid w:val="00D32555"/>
    <w:rsid w:val="00D448C2"/>
    <w:rsid w:val="00D5446B"/>
    <w:rsid w:val="00D666C3"/>
    <w:rsid w:val="00D91850"/>
    <w:rsid w:val="00DA0CF7"/>
    <w:rsid w:val="00DE0790"/>
    <w:rsid w:val="00DF47FE"/>
    <w:rsid w:val="00E0156A"/>
    <w:rsid w:val="00E26704"/>
    <w:rsid w:val="00E31980"/>
    <w:rsid w:val="00E6423C"/>
    <w:rsid w:val="00E71483"/>
    <w:rsid w:val="00E853BD"/>
    <w:rsid w:val="00E93830"/>
    <w:rsid w:val="00E93E0E"/>
    <w:rsid w:val="00EA5489"/>
    <w:rsid w:val="00EB1A25"/>
    <w:rsid w:val="00EB1ED3"/>
    <w:rsid w:val="00EC0CD5"/>
    <w:rsid w:val="00EE70B7"/>
    <w:rsid w:val="00F243CE"/>
    <w:rsid w:val="00F314B7"/>
    <w:rsid w:val="00F565E3"/>
    <w:rsid w:val="00F83C49"/>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uiPriority w:val="99"/>
    <w:semiHidden/>
    <w:unhideWhenUsed/>
    <w:rsid w:val="00B04032"/>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B04032"/>
    <w:rPr>
      <w:rFonts w:ascii="Arial" w:hAnsi="Arial"/>
      <w:sz w:val="18"/>
    </w:rPr>
  </w:style>
  <w:style w:type="paragraph" w:customStyle="1" w:styleId="Poznamkytexty">
    <w:name w:val="Poznamky texty"/>
    <w:basedOn w:val="Poznmky"/>
    <w:qFormat/>
    <w:rsid w:val="00B04032"/>
    <w:pPr>
      <w:pBdr>
        <w:top w:val="none" w:sz="0" w:space="0" w:color="auto"/>
      </w:pBdr>
      <w:spacing w:before="0"/>
      <w:jc w:val="both"/>
    </w:pPr>
    <w:rPr>
      <w:i/>
    </w:rPr>
  </w:style>
  <w:style w:type="paragraph" w:customStyle="1" w:styleId="Poznmkykontaktytext">
    <w:name w:val="Poznámky kontakty text"/>
    <w:basedOn w:val="Normln"/>
    <w:qFormat/>
    <w:rsid w:val="00B04032"/>
    <w:pPr>
      <w:spacing w:line="240" w:lineRule="exact"/>
      <w:ind w:left="3600" w:hanging="3600"/>
      <w:jc w:val="left"/>
    </w:pPr>
    <w:rPr>
      <w:rFonts w:cs="ArialMT"/>
      <w:i/>
      <w:iCs/>
      <w:color w:val="000000"/>
      <w:sz w:val="18"/>
      <w:szCs w:val="18"/>
      <w:lang w:val="cs-CZ"/>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so.cz/eng/redakce.nsf/i/cru_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Data,%20publikace%20a%20&#250;lohy\4.RI\RI%202013\RI%202013Q3\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AA48-C5C3-4CCE-96D1-C4395E22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117</TotalTime>
  <Pages>3</Pages>
  <Words>725</Words>
  <Characters>4282</Characters>
  <Application>Microsoft Office Word</Application>
  <DocSecurity>0</DocSecurity>
  <Lines>35</Lines>
  <Paragraphs>9</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In 2013 more guests found accommodation, however the number of overnight stay we</vt:lpstr>
      <vt:lpstr>Tourism – 4th quarter 2013</vt:lpstr>
    </vt:vector>
  </TitlesOfParts>
  <Company/>
  <LinksUpToDate>false</LinksUpToDate>
  <CharactersWithSpaces>4998</CharactersWithSpaces>
  <SharedDoc>false</SharedDoc>
  <HLinks>
    <vt:vector size="12" baseType="variant">
      <vt:variant>
        <vt:i4>7733254</vt:i4>
      </vt:variant>
      <vt:variant>
        <vt:i4>0</vt:i4>
      </vt:variant>
      <vt:variant>
        <vt:i4>0</vt:i4>
      </vt:variant>
      <vt:variant>
        <vt:i4>5</vt:i4>
      </vt:variant>
      <vt:variant>
        <vt:lpwstr>http://czso.cz/eng/redakce.nsf/i/cru_ts</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Vancura</dc:creator>
  <cp:keywords/>
  <cp:lastModifiedBy>Pavel Vancura</cp:lastModifiedBy>
  <cp:revision>17</cp:revision>
  <dcterms:created xsi:type="dcterms:W3CDTF">2014-02-06T08:34:00Z</dcterms:created>
  <dcterms:modified xsi:type="dcterms:W3CDTF">2014-02-07T08:22:00Z</dcterms:modified>
</cp:coreProperties>
</file>