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18" w:rsidRDefault="00AB30CE">
      <w:pPr>
        <w:pStyle w:val="Normlnweb"/>
        <w:spacing w:before="0" w:beforeAutospacing="0" w:after="120" w:afterAutospacing="0"/>
        <w:ind w:left="357"/>
        <w:jc w:val="center"/>
        <w:rPr>
          <w:rFonts w:ascii="Arial" w:hAnsi="Arial" w:cs="Arial"/>
          <w:b/>
          <w:bCs/>
        </w:rPr>
      </w:pPr>
      <w:r>
        <w:rPr>
          <w:rFonts w:ascii="Arial" w:hAnsi="Arial" w:cs="Arial"/>
          <w:b/>
          <w:bCs/>
        </w:rPr>
        <w:t>Komentář</w:t>
      </w:r>
    </w:p>
    <w:p w:rsidR="003E6C18" w:rsidRDefault="003E6C18">
      <w:pPr>
        <w:jc w:val="center"/>
        <w:rPr>
          <w:rFonts w:ascii="Arial" w:hAnsi="Arial" w:cs="Arial"/>
          <w:b/>
          <w:bCs/>
          <w:sz w:val="20"/>
        </w:rPr>
      </w:pPr>
    </w:p>
    <w:p w:rsidR="003E6C18" w:rsidRPr="00AB30CE" w:rsidRDefault="003E6C18" w:rsidP="00AB30CE">
      <w:pPr>
        <w:pStyle w:val="Nadpis1"/>
        <w:numPr>
          <w:ilvl w:val="0"/>
          <w:numId w:val="1"/>
        </w:numPr>
        <w:jc w:val="left"/>
        <w:rPr>
          <w:sz w:val="20"/>
          <w:szCs w:val="20"/>
        </w:rPr>
      </w:pPr>
      <w:r w:rsidRPr="00AB30CE">
        <w:rPr>
          <w:sz w:val="20"/>
          <w:szCs w:val="20"/>
        </w:rPr>
        <w:t>Volby do zastupitelstev obcí v říjnu 20</w:t>
      </w:r>
      <w:r w:rsidR="00976AB5" w:rsidRPr="00AB30CE">
        <w:rPr>
          <w:sz w:val="20"/>
          <w:szCs w:val="20"/>
        </w:rPr>
        <w:t>10</w:t>
      </w:r>
    </w:p>
    <w:p w:rsidR="003E6C18" w:rsidRDefault="003E6C18">
      <w:pPr>
        <w:rPr>
          <w:sz w:val="16"/>
        </w:rPr>
      </w:pPr>
    </w:p>
    <w:p w:rsidR="003E6C18" w:rsidRDefault="003E6C18" w:rsidP="00AB30CE">
      <w:pPr>
        <w:pStyle w:val="Zkladntext"/>
        <w:spacing w:after="120"/>
      </w:pPr>
      <w:r>
        <w:t xml:space="preserve">S cílem připomenout výsledky jako výchozí základnu pro další přehledy uvádíme nejzákladnější údaje z řádných voleb. Ve volbách do zastupitelstev obcí konaných </w:t>
      </w:r>
      <w:r w:rsidR="00976AB5">
        <w:t>15</w:t>
      </w:r>
      <w:r>
        <w:t xml:space="preserve">. a </w:t>
      </w:r>
      <w:r w:rsidR="00976AB5">
        <w:t>16</w:t>
      </w:r>
      <w:r>
        <w:t>. října 20</w:t>
      </w:r>
      <w:r w:rsidR="00976AB5">
        <w:t>10</w:t>
      </w:r>
      <w:r>
        <w:t xml:space="preserve"> bylo zvoleno zastupitelstvo v 6 22</w:t>
      </w:r>
      <w:r w:rsidR="0083637F">
        <w:t>7</w:t>
      </w:r>
      <w:r>
        <w:t xml:space="preserve"> obcích, volby neproběhly v 1</w:t>
      </w:r>
      <w:r w:rsidR="0083637F">
        <w:t>8</w:t>
      </w:r>
      <w:r>
        <w:t xml:space="preserve"> obcích. Nejčastějším důvodem bylo předložení nedostatečné kandidátní listiny, nebo kandidátní listina nebyla předložena vůbec, popř. nebyly dodrženy závazné termíny v přípravě voleb. </w:t>
      </w:r>
    </w:p>
    <w:p w:rsidR="003E6C18" w:rsidRDefault="003E6C18">
      <w:pPr>
        <w:pStyle w:val="Zkladntext"/>
        <w:spacing w:after="120"/>
      </w:pPr>
      <w:r>
        <w:t>Z různých typů volebních stran (politické strany a hnutí, koalice, sdružení politické strany a nezávislých kandidátů, sdružení nezávislých kandidátů, nezávislí kandidáti) postavily nejvíce kandidátů do obou typů zastupitelstev samostatně kandidující politické strany. V zastupitelstvech obcí</w:t>
      </w:r>
      <w:r w:rsidR="0083637F">
        <w:t>, městysů</w:t>
      </w:r>
      <w:r>
        <w:t xml:space="preserve"> a měst, byl počet jejich kandidátů přibližně o třetinu vyšší než ve druhé nejpočetnější skupině – sdružení nezávislých kandidátů, avšak získaly </w:t>
      </w:r>
      <w:r w:rsidR="00FC4271">
        <w:t xml:space="preserve">přibližně třetinu </w:t>
      </w:r>
      <w:r>
        <w:t xml:space="preserve">mandátů, zatímco </w:t>
      </w:r>
      <w:bookmarkStart w:id="0" w:name="OLE_LINK1"/>
      <w:r>
        <w:t>sdružení nezávislých kandidátů</w:t>
      </w:r>
      <w:bookmarkEnd w:id="0"/>
      <w:r>
        <w:t xml:space="preserve"> získalo polovinu všech rozdělovaných mandátů. Sdružení nezávislých kandidátů tak bylo, vztaženo k počtu kandidátů, téměř dvakrát úspěšnější než politické strany. </w:t>
      </w:r>
    </w:p>
    <w:p w:rsidR="003E6C18" w:rsidRDefault="003E6C18">
      <w:pPr>
        <w:pStyle w:val="Zkladntext"/>
        <w:spacing w:after="120"/>
      </w:pPr>
      <w:r>
        <w:t>U zastupitelstev městských částí a obvodů nominovaly politické strany čtyřikrát více kandidátů než všechny ostatní typy volebních stran dohromady. Tomu odpovídal i zisk mandátů – více než 80 procent.</w:t>
      </w:r>
    </w:p>
    <w:p w:rsidR="008400EE" w:rsidRDefault="00B168EE" w:rsidP="00771F46">
      <w:pPr>
        <w:pStyle w:val="Zkladntext"/>
        <w:spacing w:after="120"/>
        <w:jc w:val="left"/>
        <w:rPr>
          <w:i/>
        </w:rPr>
      </w:pPr>
      <w:r>
        <w:rPr>
          <w:i/>
        </w:rPr>
        <w:t>Souhrnné výsledky voleb a z</w:t>
      </w:r>
      <w:r w:rsidR="003E6C18" w:rsidRPr="00014337">
        <w:rPr>
          <w:i/>
        </w:rPr>
        <w:t xml:space="preserve">isk mandátů jednotlivých volebních uskupení a politických stran, které získaly alespoň </w:t>
      </w:r>
      <w:r>
        <w:rPr>
          <w:i/>
        </w:rPr>
        <w:t>2</w:t>
      </w:r>
      <w:r w:rsidR="003E6C18" w:rsidRPr="00014337">
        <w:rPr>
          <w:i/>
        </w:rPr>
        <w:t xml:space="preserve"> % mandátů je uveden v tab. </w:t>
      </w:r>
      <w:proofErr w:type="gramStart"/>
      <w:r w:rsidR="003E6C18" w:rsidRPr="00014337">
        <w:rPr>
          <w:i/>
        </w:rPr>
        <w:t>č.</w:t>
      </w:r>
      <w:proofErr w:type="gramEnd"/>
      <w:r w:rsidR="003E6C18" w:rsidRPr="00014337">
        <w:rPr>
          <w:i/>
        </w:rPr>
        <w:t xml:space="preserve"> 1.</w:t>
      </w:r>
    </w:p>
    <w:p w:rsidR="008400EE" w:rsidRDefault="008400EE">
      <w:pPr>
        <w:pStyle w:val="Zkladntext"/>
        <w:spacing w:after="120"/>
        <w:rPr>
          <w:i/>
        </w:rPr>
      </w:pPr>
      <w:r w:rsidRPr="008400EE">
        <w:rPr>
          <w:i/>
        </w:rPr>
        <w:t xml:space="preserve"> </w:t>
      </w:r>
      <w:r w:rsidR="00844E62" w:rsidRPr="00844E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8" type="#_x0000_t75" style="position:absolute;left:0;text-align:left;margin-left:3.4pt;margin-top:.3pt;width:452.25pt;height:473.25pt;z-index:-1;mso-position-horizontal-relative:text;mso-position-vertical-relative:text" wrapcoords="-36 34 -36 21532 21600 21532 21600 34 -36 34">
            <v:imagedata r:id="rId6" o:title=""/>
            <w10:wrap type="tight"/>
          </v:shape>
        </w:pict>
      </w:r>
    </w:p>
    <w:p w:rsidR="003E6C18" w:rsidRDefault="003E6C18">
      <w:pPr>
        <w:pStyle w:val="Zkladntext"/>
        <w:spacing w:after="120"/>
        <w:rPr>
          <w:i/>
        </w:rPr>
      </w:pPr>
    </w:p>
    <w:p w:rsidR="00583278" w:rsidRDefault="00583278">
      <w:pPr>
        <w:pStyle w:val="Zkladntext"/>
        <w:spacing w:after="120"/>
      </w:pPr>
    </w:p>
    <w:p w:rsidR="00583278" w:rsidRDefault="00583278">
      <w:pPr>
        <w:pStyle w:val="Zkladntext"/>
        <w:spacing w:after="120"/>
      </w:pPr>
    </w:p>
    <w:p w:rsidR="00583278" w:rsidRDefault="00583278">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771F46">
      <w:pPr>
        <w:pStyle w:val="Zkladntext"/>
        <w:spacing w:after="120"/>
      </w:pPr>
    </w:p>
    <w:p w:rsidR="00771F46" w:rsidRDefault="009A17D3">
      <w:pPr>
        <w:pStyle w:val="Zkladntext"/>
        <w:spacing w:after="120"/>
      </w:pPr>
      <w:r>
        <w:lastRenderedPageBreak/>
        <w:pict>
          <v:shape id="_x0000_i1025" type="#_x0000_t75" style="width:450pt;height:662.25pt">
            <v:imagedata r:id="rId7" o:title=""/>
          </v:shape>
        </w:pict>
      </w:r>
    </w:p>
    <w:p w:rsidR="00AB30CE" w:rsidRPr="00583278" w:rsidRDefault="00771F46" w:rsidP="00583278">
      <w:pPr>
        <w:pStyle w:val="Nadpis1"/>
        <w:numPr>
          <w:ilvl w:val="0"/>
          <w:numId w:val="1"/>
        </w:numPr>
        <w:jc w:val="left"/>
        <w:rPr>
          <w:sz w:val="20"/>
          <w:szCs w:val="20"/>
        </w:rPr>
      </w:pPr>
      <w:r>
        <w:rPr>
          <w:sz w:val="20"/>
          <w:szCs w:val="20"/>
        </w:rPr>
        <w:br w:type="page"/>
      </w:r>
      <w:r w:rsidR="00AB30CE" w:rsidRPr="00583278">
        <w:rPr>
          <w:sz w:val="20"/>
          <w:szCs w:val="20"/>
        </w:rPr>
        <w:lastRenderedPageBreak/>
        <w:t xml:space="preserve">Soudní rozhodnutí, opakované hlasování, opakované a dodatečné volby </w:t>
      </w:r>
    </w:p>
    <w:p w:rsidR="00AB30CE" w:rsidRDefault="00AB30CE" w:rsidP="00AB30CE">
      <w:pPr>
        <w:pStyle w:val="Zkladntext"/>
        <w:spacing w:after="80"/>
        <w:rPr>
          <w:szCs w:val="20"/>
        </w:rPr>
      </w:pPr>
    </w:p>
    <w:p w:rsidR="00AB30CE" w:rsidRPr="00AB30CE" w:rsidRDefault="00AB30CE" w:rsidP="00771F46">
      <w:pPr>
        <w:pStyle w:val="Zkladntext"/>
        <w:spacing w:after="80"/>
        <w:rPr>
          <w:szCs w:val="20"/>
        </w:rPr>
      </w:pPr>
      <w:r w:rsidRPr="00AB30CE">
        <w:rPr>
          <w:szCs w:val="20"/>
        </w:rPr>
        <w:t xml:space="preserve">Dodatečné volby, opakované volby nebo opakované hlasování se konají, pokud nedojde ke zvolení zastupitelstva z důvodů uvedených v § 54 odst. 1, </w:t>
      </w:r>
      <w:proofErr w:type="spellStart"/>
      <w:proofErr w:type="gramStart"/>
      <w:r w:rsidRPr="00AB30CE">
        <w:rPr>
          <w:szCs w:val="20"/>
        </w:rPr>
        <w:t>písm.a</w:t>
      </w:r>
      <w:proofErr w:type="spellEnd"/>
      <w:r w:rsidRPr="00AB30CE">
        <w:rPr>
          <w:szCs w:val="20"/>
        </w:rPr>
        <w:t>) až</w:t>
      </w:r>
      <w:proofErr w:type="gramEnd"/>
      <w:r w:rsidRPr="00AB30CE">
        <w:rPr>
          <w:szCs w:val="20"/>
        </w:rPr>
        <w:t xml:space="preserve"> c), tj.:</w:t>
      </w:r>
    </w:p>
    <w:p w:rsidR="00AB30CE" w:rsidRPr="00AB30CE" w:rsidRDefault="00AB30CE" w:rsidP="00771F46">
      <w:pPr>
        <w:pStyle w:val="Zkladntextodsazen"/>
        <w:spacing w:after="80"/>
        <w:ind w:left="708"/>
        <w:jc w:val="both"/>
        <w:rPr>
          <w:rFonts w:ascii="Arial" w:hAnsi="Arial" w:cs="Arial"/>
          <w:sz w:val="20"/>
          <w:szCs w:val="20"/>
        </w:rPr>
      </w:pPr>
      <w:proofErr w:type="gramStart"/>
      <w:r w:rsidRPr="00AB30CE">
        <w:rPr>
          <w:rFonts w:ascii="Arial" w:hAnsi="Arial" w:cs="Arial"/>
          <w:sz w:val="20"/>
          <w:szCs w:val="20"/>
        </w:rPr>
        <w:t>-  jestliže</w:t>
      </w:r>
      <w:proofErr w:type="gramEnd"/>
      <w:r w:rsidRPr="00AB30CE">
        <w:rPr>
          <w:rFonts w:ascii="Arial" w:hAnsi="Arial" w:cs="Arial"/>
          <w:sz w:val="20"/>
          <w:szCs w:val="20"/>
        </w:rPr>
        <w:t xml:space="preserve"> v obci nebyla podána žádná kandidátní listina, nebo počet zaregistrovaných kandidátů nedosáhl stanovené výše, nebo ani nebyl určen počet volených členů zastupitelstva, konají se dodatečné volby.</w:t>
      </w:r>
    </w:p>
    <w:p w:rsidR="00AB30CE" w:rsidRDefault="00AB30CE" w:rsidP="00771F46">
      <w:pPr>
        <w:pStyle w:val="Zkladntextodsazen"/>
        <w:spacing w:after="80"/>
        <w:ind w:left="708"/>
        <w:jc w:val="both"/>
        <w:rPr>
          <w:rFonts w:ascii="Arial" w:hAnsi="Arial" w:cs="Arial"/>
          <w:sz w:val="20"/>
          <w:szCs w:val="20"/>
        </w:rPr>
      </w:pPr>
      <w:proofErr w:type="gramStart"/>
      <w:r w:rsidRPr="00AB30CE">
        <w:rPr>
          <w:rFonts w:ascii="Arial" w:hAnsi="Arial" w:cs="Arial"/>
          <w:sz w:val="20"/>
          <w:szCs w:val="20"/>
        </w:rPr>
        <w:t>-  pokud</w:t>
      </w:r>
      <w:proofErr w:type="gramEnd"/>
      <w:r w:rsidRPr="00AB30CE">
        <w:rPr>
          <w:rFonts w:ascii="Arial" w:hAnsi="Arial" w:cs="Arial"/>
          <w:sz w:val="20"/>
          <w:szCs w:val="20"/>
        </w:rPr>
        <w:t xml:space="preserve"> soud shledá oprávněným návrh na neplatnost hlasování nebo na neplatnost voleb, vyhlásí </w:t>
      </w:r>
      <w:r>
        <w:rPr>
          <w:rFonts w:ascii="Arial" w:hAnsi="Arial" w:cs="Arial"/>
          <w:sz w:val="20"/>
          <w:szCs w:val="20"/>
        </w:rPr>
        <w:t>m</w:t>
      </w:r>
      <w:r w:rsidRPr="00AB30CE">
        <w:rPr>
          <w:rFonts w:ascii="Arial" w:hAnsi="Arial" w:cs="Arial"/>
          <w:sz w:val="20"/>
          <w:szCs w:val="20"/>
        </w:rPr>
        <w:t>inistr vnitra opakované hlasování nebo opakované volby.</w:t>
      </w:r>
    </w:p>
    <w:p w:rsidR="00707103" w:rsidRPr="00AB30CE" w:rsidRDefault="00707103" w:rsidP="00771F46">
      <w:pPr>
        <w:jc w:val="both"/>
        <w:rPr>
          <w:rFonts w:ascii="Arial" w:hAnsi="Arial" w:cs="Arial"/>
          <w:sz w:val="20"/>
          <w:szCs w:val="20"/>
        </w:rPr>
      </w:pPr>
      <w:r w:rsidRPr="00AB30CE">
        <w:rPr>
          <w:rFonts w:ascii="Arial" w:hAnsi="Arial" w:cs="Arial"/>
          <w:sz w:val="20"/>
          <w:szCs w:val="20"/>
        </w:rPr>
        <w:t>Soud má dále možnost nařídit v oprávněných případech přepočítání výsledků hlasování a v případě zjištěných závad rozhodnout o neplatnosti volby kandidátů a opravě výsledků</w:t>
      </w:r>
      <w:r w:rsidR="00433CEB">
        <w:rPr>
          <w:rFonts w:ascii="Arial" w:hAnsi="Arial" w:cs="Arial"/>
          <w:sz w:val="20"/>
          <w:szCs w:val="20"/>
        </w:rPr>
        <w:t>.</w:t>
      </w:r>
    </w:p>
    <w:p w:rsidR="00707103" w:rsidRDefault="00707103" w:rsidP="00014337">
      <w:pPr>
        <w:rPr>
          <w:rFonts w:ascii="Arial" w:hAnsi="Arial" w:cs="Arial"/>
          <w:bCs/>
          <w:i/>
          <w:sz w:val="20"/>
          <w:szCs w:val="20"/>
        </w:rPr>
      </w:pPr>
    </w:p>
    <w:p w:rsidR="00014337" w:rsidRDefault="00014337" w:rsidP="00014337">
      <w:pPr>
        <w:rPr>
          <w:rFonts w:ascii="Arial" w:hAnsi="Arial" w:cs="Arial"/>
          <w:bCs/>
          <w:i/>
          <w:sz w:val="20"/>
          <w:szCs w:val="20"/>
        </w:rPr>
      </w:pPr>
      <w:r w:rsidRPr="00014337">
        <w:rPr>
          <w:rFonts w:ascii="Arial" w:hAnsi="Arial" w:cs="Arial"/>
          <w:bCs/>
          <w:i/>
          <w:sz w:val="20"/>
          <w:szCs w:val="20"/>
        </w:rPr>
        <w:t>V tabulce č. 2 je uveden přehled konání a souhrnné výsledky dodatečných a opakovaných voleb, opakovaného hlasování a změn v důsledku rozhodnutí soudu</w:t>
      </w:r>
      <w:r w:rsidR="00B10CE6">
        <w:rPr>
          <w:rFonts w:ascii="Arial" w:hAnsi="Arial" w:cs="Arial"/>
          <w:bCs/>
          <w:i/>
          <w:sz w:val="20"/>
          <w:szCs w:val="20"/>
        </w:rPr>
        <w:t>.</w:t>
      </w:r>
    </w:p>
    <w:p w:rsidR="007F2288" w:rsidRDefault="007F2288" w:rsidP="00014337">
      <w:pPr>
        <w:rPr>
          <w:rFonts w:ascii="Arial" w:hAnsi="Arial" w:cs="Arial"/>
          <w:bCs/>
          <w:i/>
          <w:sz w:val="20"/>
          <w:szCs w:val="20"/>
        </w:rPr>
      </w:pPr>
    </w:p>
    <w:p w:rsidR="007F2288" w:rsidRDefault="007F2288" w:rsidP="00D40103">
      <w:pPr>
        <w:pStyle w:val="Zkladntextodsazen"/>
        <w:spacing w:after="80"/>
        <w:ind w:left="0"/>
        <w:rPr>
          <w:rFonts w:ascii="Arial" w:hAnsi="Arial" w:cs="Arial"/>
          <w:b/>
          <w:bCs/>
          <w:sz w:val="20"/>
          <w:szCs w:val="20"/>
        </w:rPr>
      </w:pPr>
    </w:p>
    <w:p w:rsidR="00014337" w:rsidRDefault="00D40103" w:rsidP="00D40103">
      <w:pPr>
        <w:pStyle w:val="Zkladntextodsazen"/>
        <w:spacing w:after="80"/>
        <w:ind w:left="0"/>
        <w:rPr>
          <w:rFonts w:ascii="Arial" w:hAnsi="Arial" w:cs="Arial"/>
          <w:b/>
          <w:bCs/>
          <w:sz w:val="20"/>
          <w:szCs w:val="20"/>
        </w:rPr>
      </w:pPr>
      <w:r>
        <w:rPr>
          <w:rFonts w:ascii="Arial" w:hAnsi="Arial" w:cs="Arial"/>
          <w:b/>
          <w:bCs/>
          <w:sz w:val="20"/>
          <w:szCs w:val="20"/>
        </w:rPr>
        <w:t>2.1</w:t>
      </w:r>
      <w:r>
        <w:rPr>
          <w:rFonts w:ascii="Arial" w:hAnsi="Arial" w:cs="Arial"/>
          <w:b/>
          <w:bCs/>
          <w:sz w:val="20"/>
          <w:szCs w:val="20"/>
        </w:rPr>
        <w:tab/>
      </w:r>
      <w:r w:rsidR="00614A1C">
        <w:rPr>
          <w:rFonts w:ascii="Arial" w:hAnsi="Arial" w:cs="Arial"/>
          <w:b/>
          <w:bCs/>
          <w:sz w:val="20"/>
          <w:szCs w:val="20"/>
        </w:rPr>
        <w:t>Soudní rozhodnutí</w:t>
      </w:r>
    </w:p>
    <w:p w:rsidR="00614A1C" w:rsidRDefault="00614A1C" w:rsidP="00614A1C">
      <w:pPr>
        <w:spacing w:before="80"/>
        <w:jc w:val="both"/>
        <w:rPr>
          <w:rFonts w:ascii="Arial" w:hAnsi="Arial" w:cs="Arial"/>
          <w:sz w:val="20"/>
          <w:szCs w:val="22"/>
        </w:rPr>
      </w:pPr>
      <w:r>
        <w:rPr>
          <w:rFonts w:ascii="Arial" w:hAnsi="Arial" w:cs="Arial"/>
          <w:sz w:val="20"/>
          <w:szCs w:val="22"/>
        </w:rPr>
        <w:t>Z rozhodnutí krajských soudů v</w:t>
      </w:r>
      <w:r w:rsidR="006E00E5">
        <w:rPr>
          <w:rFonts w:ascii="Arial" w:hAnsi="Arial" w:cs="Arial"/>
          <w:sz w:val="20"/>
          <w:szCs w:val="22"/>
        </w:rPr>
        <w:t xml:space="preserve"> Praze, </w:t>
      </w:r>
      <w:r>
        <w:rPr>
          <w:rFonts w:ascii="Arial" w:hAnsi="Arial" w:cs="Arial"/>
          <w:sz w:val="20"/>
          <w:szCs w:val="22"/>
        </w:rPr>
        <w:t>Českých Budějovicích, Ústí nad Labem, Ostravě a Brně o neplatnosti volby kandidáta došlo 19. listopadu 2010 k promítnutí oprav do datových fondů s výsledky řádných voleb do zastupitelstev obcí u</w:t>
      </w:r>
      <w:r w:rsidR="006E00E5">
        <w:rPr>
          <w:rFonts w:ascii="Arial" w:hAnsi="Arial" w:cs="Arial"/>
          <w:sz w:val="20"/>
          <w:szCs w:val="22"/>
        </w:rPr>
        <w:t xml:space="preserve"> čtyř obcí a čtyř měst</w:t>
      </w:r>
      <w:r>
        <w:rPr>
          <w:rFonts w:ascii="Arial" w:hAnsi="Arial" w:cs="Arial"/>
          <w:sz w:val="20"/>
          <w:szCs w:val="22"/>
        </w:rPr>
        <w:t>.</w:t>
      </w:r>
    </w:p>
    <w:p w:rsidR="00E542C2" w:rsidRDefault="00614A1C" w:rsidP="00614A1C">
      <w:pPr>
        <w:pStyle w:val="Zkladntext"/>
        <w:spacing w:before="80"/>
      </w:pPr>
      <w:r>
        <w:t>Jednalo se o ob</w:t>
      </w:r>
      <w:r w:rsidR="00723580">
        <w:t>ce</w:t>
      </w:r>
      <w:r>
        <w:t xml:space="preserve"> </w:t>
      </w:r>
      <w:proofErr w:type="spellStart"/>
      <w:r w:rsidR="00723580">
        <w:t>Kanina</w:t>
      </w:r>
      <w:proofErr w:type="spellEnd"/>
      <w:r w:rsidR="00723580">
        <w:t xml:space="preserve"> okresu Mělník, Včelná (okres České Budějovice), </w:t>
      </w:r>
      <w:proofErr w:type="spellStart"/>
      <w:r w:rsidR="00723580">
        <w:t>Drahov</w:t>
      </w:r>
      <w:proofErr w:type="spellEnd"/>
      <w:r w:rsidR="00723580">
        <w:t xml:space="preserve"> (Tábor) a </w:t>
      </w:r>
      <w:proofErr w:type="spellStart"/>
      <w:r w:rsidR="00723580">
        <w:t>Ostopovice</w:t>
      </w:r>
      <w:proofErr w:type="spellEnd"/>
      <w:r w:rsidR="00723580">
        <w:t xml:space="preserve"> (Brno venkov) a města </w:t>
      </w:r>
      <w:proofErr w:type="spellStart"/>
      <w:r w:rsidR="00723580">
        <w:t>Raspenava</w:t>
      </w:r>
      <w:proofErr w:type="spellEnd"/>
      <w:r w:rsidR="00723580">
        <w:t xml:space="preserve"> (Liberec), Rožnov </w:t>
      </w:r>
      <w:r w:rsidR="00771F46">
        <w:t>pod Radhoštěm</w:t>
      </w:r>
      <w:r w:rsidR="00723580">
        <w:t xml:space="preserve"> a </w:t>
      </w:r>
      <w:r w:rsidR="009C3D0C">
        <w:t>Valašské Meziříčí</w:t>
      </w:r>
      <w:r w:rsidR="00723580">
        <w:t xml:space="preserve"> (Vsetín) a</w:t>
      </w:r>
      <w:r w:rsidR="00771F46">
        <w:t> </w:t>
      </w:r>
      <w:r w:rsidR="00723580">
        <w:t>Krnov (Bruntál). Úprava počtu hlasů na základě rozhodnutí soudu měla vliv na počet přidělených mandátů v obci Včelná, kde po přehodnocení platnosti hlasů bylo</w:t>
      </w:r>
      <w:r w:rsidR="00E542C2">
        <w:t xml:space="preserve"> zjištěno o 55 platných hlasů více. Všechny tyto hlasy patřily KSČM, která tím nově získala mandát na úkor ODS. Dále ve městě Valašské Meziříčí 10 platných hlasů navíc pro stranu TOP 09 mělo za následek, že tato strana získala o 1 mandát více, naproti tomu politické hnutí NEZÁVISLÍ tím 1 mandát ztratilo.</w:t>
      </w:r>
      <w:r w:rsidR="00A14871">
        <w:t xml:space="preserve"> V </w:t>
      </w:r>
      <w:r w:rsidR="00D40103">
        <w:t>o</w:t>
      </w:r>
      <w:r w:rsidR="00A14871">
        <w:t xml:space="preserve">bci </w:t>
      </w:r>
      <w:proofErr w:type="spellStart"/>
      <w:r w:rsidR="00A14871">
        <w:t>Drahov</w:t>
      </w:r>
      <w:proofErr w:type="spellEnd"/>
      <w:r w:rsidR="00D40103">
        <w:t xml:space="preserve"> došlo na základě přepočítání hlasů k přesunu mandátu z jednoho samostatně kandidujícího nezávislého kandidáta na jiného.</w:t>
      </w:r>
      <w:r w:rsidR="00A14871">
        <w:t xml:space="preserve"> </w:t>
      </w:r>
    </w:p>
    <w:p w:rsidR="00614A1C" w:rsidRPr="008E065B" w:rsidRDefault="00E542C2" w:rsidP="00614A1C">
      <w:pPr>
        <w:pStyle w:val="Zkladntext"/>
        <w:spacing w:before="80"/>
      </w:pPr>
      <w:r w:rsidRPr="008E065B">
        <w:rPr>
          <w:i/>
        </w:rPr>
        <w:t xml:space="preserve">Celkové výsledky soudních přezkumů v porovnání s výsledky </w:t>
      </w:r>
      <w:r w:rsidR="00B67FBF" w:rsidRPr="008E065B">
        <w:rPr>
          <w:i/>
        </w:rPr>
        <w:t>z řádných voleb</w:t>
      </w:r>
      <w:r w:rsidR="00B67FBF" w:rsidRPr="00B67FBF">
        <w:rPr>
          <w:i/>
        </w:rPr>
        <w:t xml:space="preserve"> jsou uvedeny v tabulce č. 3.</w:t>
      </w:r>
      <w:r w:rsidR="00723580" w:rsidRPr="00B67FBF">
        <w:rPr>
          <w:i/>
        </w:rPr>
        <w:t xml:space="preserve"> </w:t>
      </w:r>
    </w:p>
    <w:p w:rsidR="008E065B" w:rsidRDefault="008E065B" w:rsidP="008E065B">
      <w:pPr>
        <w:pStyle w:val="Zkladntext"/>
        <w:spacing w:before="80"/>
      </w:pPr>
      <w:r w:rsidRPr="008E065B">
        <w:t xml:space="preserve">Kromě těchto soudních rozhodnutí </w:t>
      </w:r>
      <w:r w:rsidR="001058CC">
        <w:t>byla promítnuta oprava výsledků nových voleb z </w:t>
      </w:r>
      <w:proofErr w:type="gramStart"/>
      <w:r w:rsidR="001058CC">
        <w:t>13.10.2012</w:t>
      </w:r>
      <w:proofErr w:type="gramEnd"/>
      <w:r w:rsidR="001058CC" w:rsidRPr="008E065B">
        <w:t xml:space="preserve"> v Pomezí nad Ohří (Cheb)</w:t>
      </w:r>
      <w:r w:rsidR="001058CC">
        <w:t>, kdy na základě rozhodnutí Krajského</w:t>
      </w:r>
      <w:r w:rsidRPr="008E065B">
        <w:t xml:space="preserve"> soud</w:t>
      </w:r>
      <w:r w:rsidR="001058CC">
        <w:t>u</w:t>
      </w:r>
      <w:r w:rsidRPr="008E065B">
        <w:t xml:space="preserve"> v Plzni v listopadu 2012 </w:t>
      </w:r>
      <w:r w:rsidR="001058CC">
        <w:t>došlo ke</w:t>
      </w:r>
      <w:r w:rsidRPr="008E065B">
        <w:t xml:space="preserve"> změně mandátu </w:t>
      </w:r>
      <w:r w:rsidR="001058CC">
        <w:t xml:space="preserve">mezi kandidáty </w:t>
      </w:r>
      <w:r w:rsidRPr="008E065B">
        <w:t>uvnitř volební strany HN</w:t>
      </w:r>
      <w:r>
        <w:t xml:space="preserve">UTÍ ZA HARMONICKÝ </w:t>
      </w:r>
      <w:r w:rsidRPr="008E065B">
        <w:t>ROZVOJ OBCÍ A MĚST</w:t>
      </w:r>
      <w:r w:rsidR="001058CC">
        <w:t>.</w:t>
      </w:r>
    </w:p>
    <w:p w:rsidR="00815D48" w:rsidRDefault="00815D48" w:rsidP="008E065B">
      <w:pPr>
        <w:pStyle w:val="Zkladntext"/>
        <w:spacing w:before="80"/>
      </w:pPr>
    </w:p>
    <w:p w:rsidR="00583278" w:rsidRPr="008E065B" w:rsidRDefault="009A17D3" w:rsidP="008E065B">
      <w:pPr>
        <w:pStyle w:val="Zkladntext"/>
        <w:spacing w:before="80"/>
      </w:pPr>
      <w:r>
        <w:pict>
          <v:shape id="_x0000_i1026" type="#_x0000_t75" style="width:447.75pt;height:234.75pt">
            <v:imagedata r:id="rId8" o:title=""/>
          </v:shape>
        </w:pict>
      </w:r>
    </w:p>
    <w:p w:rsidR="008E065B" w:rsidRPr="008E065B" w:rsidRDefault="008E065B" w:rsidP="00614A1C">
      <w:pPr>
        <w:pStyle w:val="Zkladntext"/>
        <w:spacing w:before="80"/>
      </w:pPr>
    </w:p>
    <w:p w:rsidR="001058CC" w:rsidRDefault="001058CC" w:rsidP="00B67FBF">
      <w:pPr>
        <w:pStyle w:val="Zkladntextodsazen"/>
        <w:spacing w:after="80"/>
        <w:ind w:left="0"/>
        <w:rPr>
          <w:rFonts w:ascii="Arial" w:hAnsi="Arial" w:cs="Arial"/>
          <w:b/>
          <w:bCs/>
          <w:sz w:val="20"/>
          <w:szCs w:val="20"/>
        </w:rPr>
      </w:pPr>
    </w:p>
    <w:p w:rsidR="00815D48" w:rsidRDefault="00815D48" w:rsidP="00B67FBF">
      <w:pPr>
        <w:pStyle w:val="Zkladntextodsazen"/>
        <w:spacing w:after="80"/>
        <w:ind w:left="0"/>
        <w:rPr>
          <w:rFonts w:ascii="Arial" w:hAnsi="Arial" w:cs="Arial"/>
          <w:b/>
          <w:bCs/>
          <w:sz w:val="20"/>
          <w:szCs w:val="20"/>
        </w:rPr>
      </w:pPr>
    </w:p>
    <w:p w:rsidR="00815D48" w:rsidRDefault="00815D48" w:rsidP="00B67FBF">
      <w:pPr>
        <w:pStyle w:val="Zkladntextodsazen"/>
        <w:spacing w:after="80"/>
        <w:ind w:left="0"/>
        <w:rPr>
          <w:rFonts w:ascii="Arial" w:hAnsi="Arial" w:cs="Arial"/>
          <w:b/>
          <w:bCs/>
          <w:sz w:val="20"/>
          <w:szCs w:val="20"/>
        </w:rPr>
      </w:pPr>
    </w:p>
    <w:p w:rsidR="00B52D11" w:rsidRDefault="00B52D11" w:rsidP="00B52D11">
      <w:pPr>
        <w:pStyle w:val="Zkladntextodsazen"/>
        <w:spacing w:after="80"/>
        <w:ind w:left="0"/>
        <w:rPr>
          <w:rFonts w:ascii="Arial" w:hAnsi="Arial" w:cs="Arial"/>
          <w:b/>
          <w:bCs/>
          <w:sz w:val="20"/>
          <w:szCs w:val="20"/>
        </w:rPr>
      </w:pPr>
      <w:r w:rsidRPr="00B67FBF">
        <w:rPr>
          <w:rFonts w:ascii="Arial" w:hAnsi="Arial" w:cs="Arial"/>
          <w:b/>
          <w:bCs/>
          <w:sz w:val="20"/>
          <w:szCs w:val="20"/>
        </w:rPr>
        <w:lastRenderedPageBreak/>
        <w:t>2.2</w:t>
      </w:r>
      <w:r>
        <w:rPr>
          <w:rFonts w:ascii="Arial" w:hAnsi="Arial" w:cs="Arial"/>
          <w:b/>
          <w:bCs/>
          <w:sz w:val="20"/>
          <w:szCs w:val="20"/>
        </w:rPr>
        <w:tab/>
        <w:t>O</w:t>
      </w:r>
      <w:r w:rsidRPr="00B67FBF">
        <w:rPr>
          <w:rFonts w:ascii="Arial" w:hAnsi="Arial" w:cs="Arial"/>
          <w:b/>
          <w:bCs/>
          <w:sz w:val="20"/>
          <w:szCs w:val="20"/>
        </w:rPr>
        <w:t>pakované hlasování</w:t>
      </w:r>
    </w:p>
    <w:p w:rsidR="00F06C24" w:rsidRDefault="00F06C24" w:rsidP="00B52D11">
      <w:pPr>
        <w:pStyle w:val="Zkladntextodsazen"/>
        <w:spacing w:after="80"/>
        <w:ind w:left="0"/>
        <w:rPr>
          <w:rFonts w:ascii="Arial" w:hAnsi="Arial" w:cs="Arial"/>
          <w:b/>
          <w:bCs/>
          <w:sz w:val="20"/>
          <w:szCs w:val="20"/>
        </w:rPr>
      </w:pPr>
    </w:p>
    <w:p w:rsidR="00B52D11" w:rsidRPr="00DF4097" w:rsidRDefault="00B52D11" w:rsidP="00B52D11">
      <w:pPr>
        <w:spacing w:after="120"/>
        <w:jc w:val="both"/>
        <w:rPr>
          <w:rFonts w:ascii="Arial" w:hAnsi="Arial" w:cs="Arial"/>
          <w:color w:val="000000"/>
          <w:sz w:val="20"/>
          <w:szCs w:val="20"/>
        </w:rPr>
      </w:pPr>
      <w:r>
        <w:rPr>
          <w:rFonts w:ascii="Arial" w:hAnsi="Arial" w:cs="Arial"/>
          <w:sz w:val="20"/>
          <w:szCs w:val="22"/>
        </w:rPr>
        <w:t xml:space="preserve">Opakované hlasování vyhlásil ministr Sdělením Ministerstva vnitra č. 353/2010 Sb. na 8. ledna 2011 v pěti městech: </w:t>
      </w:r>
      <w:r w:rsidRPr="00DF4097">
        <w:rPr>
          <w:rFonts w:ascii="Arial" w:hAnsi="Arial" w:cs="Arial"/>
          <w:color w:val="000000"/>
          <w:sz w:val="20"/>
          <w:szCs w:val="20"/>
        </w:rPr>
        <w:t xml:space="preserve">Starý </w:t>
      </w:r>
      <w:proofErr w:type="spellStart"/>
      <w:r w:rsidRPr="00DF4097">
        <w:rPr>
          <w:rFonts w:ascii="Arial" w:hAnsi="Arial" w:cs="Arial"/>
          <w:color w:val="000000"/>
          <w:sz w:val="20"/>
          <w:szCs w:val="20"/>
        </w:rPr>
        <w:t>Plzenec</w:t>
      </w:r>
      <w:proofErr w:type="spellEnd"/>
      <w:r>
        <w:rPr>
          <w:rFonts w:ascii="Arial" w:hAnsi="Arial" w:cs="Arial"/>
          <w:color w:val="000000"/>
          <w:sz w:val="20"/>
          <w:szCs w:val="20"/>
        </w:rPr>
        <w:t xml:space="preserve"> (okres Plzeň – město), Krupka (</w:t>
      </w:r>
      <w:r w:rsidR="00771F46">
        <w:rPr>
          <w:rFonts w:ascii="Arial" w:hAnsi="Arial" w:cs="Arial"/>
          <w:color w:val="000000"/>
          <w:sz w:val="20"/>
          <w:szCs w:val="20"/>
        </w:rPr>
        <w:t>Teplice</w:t>
      </w:r>
      <w:r>
        <w:rPr>
          <w:rFonts w:ascii="Arial" w:hAnsi="Arial" w:cs="Arial"/>
          <w:color w:val="000000"/>
          <w:sz w:val="20"/>
          <w:szCs w:val="20"/>
        </w:rPr>
        <w:t xml:space="preserve">), Jirkov (Chomutov), </w:t>
      </w:r>
      <w:r w:rsidRPr="00DF4097">
        <w:rPr>
          <w:rFonts w:ascii="Arial" w:hAnsi="Arial" w:cs="Arial"/>
          <w:color w:val="000000"/>
          <w:sz w:val="20"/>
          <w:szCs w:val="20"/>
        </w:rPr>
        <w:t>Roudnice nad Labem</w:t>
      </w:r>
      <w:r>
        <w:rPr>
          <w:rFonts w:ascii="Arial" w:hAnsi="Arial" w:cs="Arial"/>
          <w:color w:val="000000"/>
          <w:sz w:val="20"/>
          <w:szCs w:val="20"/>
        </w:rPr>
        <w:t xml:space="preserve"> (Litoměřice) a Český Těšín (Karviná). Usnesením Ústavního soudu bylo pro nesrovnalosti v kandidátních listinách odloženo hlasování v Krupce. To bylo vyhlášeno na květen 2011, výsledky však byly napadeny a posléze rozhodnutím soudu zneplatněny. Další opakované hlasování v Krupce proběhlo 10. září téhož roku. Jeho výsledky jsou zahrnuty spolu s výsledky výše uvedených měst v tabulce č. 4.  </w:t>
      </w:r>
    </w:p>
    <w:p w:rsidR="00B52D11" w:rsidRDefault="00B52D11" w:rsidP="00B52D11">
      <w:pPr>
        <w:pStyle w:val="Zkladntext"/>
        <w:spacing w:after="120"/>
      </w:pPr>
      <w:r>
        <w:t xml:space="preserve">Opakované hlasování probíhá, na rozdíl od opakovaných voleb, na kandidátních listinách shodných s řádnými (novými) volbami, proto jeho výsledky uvádíme od opakovaných a dodatečných voleb odděleně. </w:t>
      </w:r>
    </w:p>
    <w:p w:rsidR="00815D48" w:rsidRDefault="00815D48" w:rsidP="00B52D11">
      <w:pPr>
        <w:pStyle w:val="Zkladntext"/>
        <w:spacing w:after="120"/>
      </w:pPr>
    </w:p>
    <w:p w:rsidR="00815D48" w:rsidRDefault="009A17D3" w:rsidP="00B52D11">
      <w:pPr>
        <w:pStyle w:val="Zkladntext"/>
        <w:spacing w:after="120"/>
      </w:pPr>
      <w:r>
        <w:pict>
          <v:shape id="_x0000_i1027" type="#_x0000_t75" style="width:451.5pt;height:448.5pt">
            <v:imagedata r:id="rId9" o:title=""/>
          </v:shape>
        </w:pict>
      </w:r>
    </w:p>
    <w:p w:rsidR="00B52D11" w:rsidRDefault="00B52D11" w:rsidP="00B52D11">
      <w:pPr>
        <w:pStyle w:val="Zkladntextodsazen"/>
        <w:spacing w:after="80"/>
        <w:ind w:left="0"/>
        <w:rPr>
          <w:rFonts w:ascii="Arial" w:hAnsi="Arial" w:cs="Arial"/>
          <w:b/>
          <w:bCs/>
          <w:sz w:val="20"/>
          <w:szCs w:val="20"/>
        </w:rPr>
      </w:pPr>
    </w:p>
    <w:p w:rsidR="00815D48" w:rsidRDefault="00815D48" w:rsidP="00B52D11">
      <w:pPr>
        <w:pStyle w:val="Zkladntextodsazen"/>
        <w:spacing w:after="80"/>
        <w:ind w:left="0"/>
        <w:rPr>
          <w:rFonts w:ascii="Arial" w:hAnsi="Arial" w:cs="Arial"/>
          <w:b/>
          <w:bCs/>
          <w:sz w:val="20"/>
          <w:szCs w:val="20"/>
        </w:rPr>
      </w:pPr>
    </w:p>
    <w:p w:rsidR="00815D48" w:rsidRDefault="00815D48" w:rsidP="00B52D11">
      <w:pPr>
        <w:pStyle w:val="Zkladntextodsazen"/>
        <w:spacing w:after="80"/>
        <w:ind w:left="0"/>
        <w:rPr>
          <w:rFonts w:ascii="Arial" w:hAnsi="Arial" w:cs="Arial"/>
          <w:b/>
          <w:bCs/>
          <w:sz w:val="20"/>
          <w:szCs w:val="20"/>
        </w:rPr>
      </w:pPr>
    </w:p>
    <w:p w:rsidR="00BA4485" w:rsidRPr="00BA4485" w:rsidRDefault="00066263" w:rsidP="00066263">
      <w:pPr>
        <w:pStyle w:val="Zkladntextodsazen"/>
        <w:spacing w:after="80"/>
        <w:ind w:left="0"/>
        <w:jc w:val="center"/>
        <w:rPr>
          <w:rFonts w:ascii="Arial" w:hAnsi="Arial"/>
          <w:b/>
          <w:bCs/>
          <w:sz w:val="20"/>
          <w:szCs w:val="20"/>
        </w:rPr>
      </w:pPr>
      <w:r>
        <w:rPr>
          <w:rFonts w:ascii="Arial" w:hAnsi="Arial" w:cs="Arial"/>
          <w:b/>
          <w:bCs/>
          <w:sz w:val="20"/>
          <w:szCs w:val="20"/>
        </w:rPr>
        <w:br w:type="page"/>
      </w:r>
      <w:r w:rsidR="00BA4485" w:rsidRPr="00BA4485">
        <w:rPr>
          <w:rFonts w:ascii="Arial" w:hAnsi="Arial"/>
          <w:b/>
          <w:bCs/>
          <w:sz w:val="20"/>
          <w:szCs w:val="20"/>
        </w:rPr>
        <w:lastRenderedPageBreak/>
        <w:t xml:space="preserve">Graf </w:t>
      </w:r>
      <w:proofErr w:type="gramStart"/>
      <w:r w:rsidR="00BA4485" w:rsidRPr="00BA4485">
        <w:rPr>
          <w:rFonts w:ascii="Arial" w:hAnsi="Arial"/>
          <w:b/>
          <w:bCs/>
          <w:sz w:val="20"/>
          <w:szCs w:val="20"/>
        </w:rPr>
        <w:t>č. 1  Velikost</w:t>
      </w:r>
      <w:proofErr w:type="gramEnd"/>
      <w:r w:rsidR="00BA4485" w:rsidRPr="00BA4485">
        <w:rPr>
          <w:rFonts w:ascii="Arial" w:hAnsi="Arial"/>
          <w:b/>
          <w:bCs/>
          <w:sz w:val="20"/>
          <w:szCs w:val="20"/>
        </w:rPr>
        <w:t xml:space="preserve"> zastupitelstev a četnost jednotlivých typů voleb</w:t>
      </w:r>
    </w:p>
    <w:p w:rsidR="00815D48" w:rsidRDefault="00844E62" w:rsidP="00BA4485">
      <w:pPr>
        <w:pStyle w:val="Zkladntextodsazen"/>
        <w:spacing w:after="80"/>
        <w:ind w:left="0"/>
        <w:jc w:val="both"/>
        <w:rPr>
          <w:szCs w:val="20"/>
        </w:rPr>
      </w:pPr>
      <w:r w:rsidRPr="00844E62">
        <w:rPr>
          <w:noProof/>
        </w:rPr>
        <w:pict>
          <v:shape id="_x0000_s1244" type="#_x0000_t75" style="position:absolute;left:0;text-align:left;margin-left:.3pt;margin-top:.55pt;width:461.25pt;height:243pt;z-index:1">
            <v:imagedata r:id="rId10" o:title=""/>
            <w10:wrap type="square"/>
          </v:shape>
        </w:pict>
      </w:r>
    </w:p>
    <w:p w:rsidR="00CA3643" w:rsidRPr="00CA3643" w:rsidRDefault="00CA3643" w:rsidP="00BA4485">
      <w:pPr>
        <w:pStyle w:val="Zkladntextodsazen"/>
        <w:spacing w:after="80"/>
        <w:ind w:left="0"/>
        <w:jc w:val="both"/>
        <w:rPr>
          <w:rFonts w:ascii="Arial" w:hAnsi="Arial" w:cs="Arial"/>
          <w:bCs/>
          <w:sz w:val="16"/>
          <w:szCs w:val="16"/>
        </w:rPr>
      </w:pPr>
    </w:p>
    <w:p w:rsidR="00B52D11" w:rsidRDefault="00B52D11" w:rsidP="00B52D11">
      <w:pPr>
        <w:pStyle w:val="Zkladntextodsazen"/>
        <w:spacing w:after="80"/>
        <w:ind w:left="0"/>
        <w:rPr>
          <w:rFonts w:ascii="Arial" w:hAnsi="Arial" w:cs="Arial"/>
          <w:b/>
          <w:bCs/>
          <w:sz w:val="20"/>
          <w:szCs w:val="20"/>
        </w:rPr>
      </w:pPr>
      <w:proofErr w:type="gramStart"/>
      <w:r>
        <w:rPr>
          <w:rFonts w:ascii="Arial" w:hAnsi="Arial" w:cs="Arial"/>
          <w:b/>
          <w:bCs/>
          <w:sz w:val="20"/>
          <w:szCs w:val="20"/>
        </w:rPr>
        <w:t>2.3</w:t>
      </w:r>
      <w:proofErr w:type="gramEnd"/>
      <w:r>
        <w:rPr>
          <w:rFonts w:ascii="Arial" w:hAnsi="Arial" w:cs="Arial"/>
          <w:b/>
          <w:bCs/>
          <w:sz w:val="20"/>
          <w:szCs w:val="20"/>
        </w:rPr>
        <w:t>.</w:t>
      </w:r>
      <w:r w:rsidRPr="00643C67">
        <w:rPr>
          <w:rFonts w:ascii="Arial" w:hAnsi="Arial" w:cs="Arial"/>
          <w:b/>
          <w:bCs/>
          <w:sz w:val="20"/>
          <w:szCs w:val="20"/>
        </w:rPr>
        <w:tab/>
        <w:t>Opakované a dodatečné volby</w:t>
      </w:r>
    </w:p>
    <w:p w:rsidR="00F06C24" w:rsidRDefault="00F06C24" w:rsidP="00B52D11">
      <w:pPr>
        <w:pStyle w:val="Zkladntextodsazen"/>
        <w:spacing w:after="80"/>
        <w:ind w:left="0"/>
        <w:rPr>
          <w:rFonts w:ascii="Arial" w:hAnsi="Arial" w:cs="Arial"/>
          <w:b/>
          <w:bCs/>
          <w:sz w:val="20"/>
          <w:szCs w:val="20"/>
        </w:rPr>
      </w:pPr>
    </w:p>
    <w:p w:rsidR="00B52D11" w:rsidRDefault="00B52D11" w:rsidP="00B52D11">
      <w:pPr>
        <w:spacing w:after="120"/>
        <w:jc w:val="both"/>
        <w:rPr>
          <w:rFonts w:ascii="Arial" w:hAnsi="Arial" w:cs="Arial"/>
          <w:color w:val="000000"/>
          <w:sz w:val="20"/>
          <w:szCs w:val="20"/>
        </w:rPr>
      </w:pPr>
      <w:r w:rsidRPr="00E656B3">
        <w:rPr>
          <w:rFonts w:ascii="Arial" w:hAnsi="Arial" w:cs="Arial"/>
          <w:color w:val="000000"/>
          <w:sz w:val="20"/>
          <w:szCs w:val="20"/>
        </w:rPr>
        <w:t xml:space="preserve">Na </w:t>
      </w:r>
      <w:r>
        <w:rPr>
          <w:rFonts w:ascii="Arial" w:hAnsi="Arial" w:cs="Arial"/>
          <w:color w:val="000000"/>
          <w:sz w:val="20"/>
          <w:szCs w:val="20"/>
        </w:rPr>
        <w:t>5</w:t>
      </w:r>
      <w:r w:rsidRPr="00E656B3">
        <w:rPr>
          <w:rFonts w:ascii="Arial" w:hAnsi="Arial" w:cs="Arial"/>
          <w:color w:val="000000"/>
          <w:sz w:val="20"/>
          <w:szCs w:val="20"/>
        </w:rPr>
        <w:t>. února 20</w:t>
      </w:r>
      <w:r w:rsidR="005873C8">
        <w:rPr>
          <w:rFonts w:ascii="Arial" w:hAnsi="Arial" w:cs="Arial"/>
          <w:color w:val="000000"/>
          <w:sz w:val="20"/>
          <w:szCs w:val="20"/>
        </w:rPr>
        <w:t>11</w:t>
      </w:r>
      <w:r w:rsidRPr="00E656B3">
        <w:rPr>
          <w:rFonts w:ascii="Arial" w:hAnsi="Arial" w:cs="Arial"/>
          <w:color w:val="000000"/>
          <w:sz w:val="20"/>
          <w:szCs w:val="20"/>
        </w:rPr>
        <w:t xml:space="preserve"> byly Sdělením MV č. </w:t>
      </w:r>
      <w:r>
        <w:rPr>
          <w:rFonts w:ascii="Arial" w:hAnsi="Arial" w:cs="Arial"/>
          <w:color w:val="000000"/>
          <w:sz w:val="20"/>
          <w:szCs w:val="20"/>
        </w:rPr>
        <w:t>305</w:t>
      </w:r>
      <w:r w:rsidRPr="00E656B3">
        <w:rPr>
          <w:rFonts w:ascii="Arial" w:hAnsi="Arial" w:cs="Arial"/>
          <w:color w:val="000000"/>
          <w:sz w:val="20"/>
          <w:szCs w:val="20"/>
        </w:rPr>
        <w:t>/20</w:t>
      </w:r>
      <w:r>
        <w:rPr>
          <w:rFonts w:ascii="Arial" w:hAnsi="Arial" w:cs="Arial"/>
          <w:color w:val="000000"/>
          <w:sz w:val="20"/>
          <w:szCs w:val="20"/>
        </w:rPr>
        <w:t>10</w:t>
      </w:r>
      <w:r w:rsidRPr="00E656B3">
        <w:rPr>
          <w:rFonts w:ascii="Arial" w:hAnsi="Arial" w:cs="Arial"/>
          <w:color w:val="000000"/>
          <w:sz w:val="20"/>
          <w:szCs w:val="20"/>
        </w:rPr>
        <w:t xml:space="preserve"> Sb. vyhlášeny dodatečné volby v 1</w:t>
      </w:r>
      <w:r>
        <w:rPr>
          <w:rFonts w:ascii="Arial" w:hAnsi="Arial" w:cs="Arial"/>
          <w:color w:val="000000"/>
          <w:sz w:val="20"/>
          <w:szCs w:val="20"/>
        </w:rPr>
        <w:t>8</w:t>
      </w:r>
      <w:r w:rsidRPr="00E656B3">
        <w:rPr>
          <w:rFonts w:ascii="Arial" w:hAnsi="Arial" w:cs="Arial"/>
          <w:color w:val="000000"/>
          <w:sz w:val="20"/>
          <w:szCs w:val="20"/>
        </w:rPr>
        <w:t xml:space="preserve"> obcích, ve kterých neproběhly z některého z </w:t>
      </w:r>
      <w:r>
        <w:rPr>
          <w:rFonts w:ascii="Arial" w:hAnsi="Arial" w:cs="Arial"/>
          <w:color w:val="000000"/>
          <w:sz w:val="20"/>
          <w:szCs w:val="20"/>
        </w:rPr>
        <w:t>dříve</w:t>
      </w:r>
      <w:r w:rsidRPr="00E656B3">
        <w:rPr>
          <w:rFonts w:ascii="Arial" w:hAnsi="Arial" w:cs="Arial"/>
          <w:color w:val="000000"/>
          <w:sz w:val="20"/>
          <w:szCs w:val="20"/>
        </w:rPr>
        <w:t xml:space="preserve"> uvedených důvodů volby v řádném termínu. </w:t>
      </w:r>
      <w:r>
        <w:rPr>
          <w:rFonts w:ascii="Arial" w:hAnsi="Arial" w:cs="Arial"/>
          <w:color w:val="000000"/>
          <w:sz w:val="20"/>
          <w:szCs w:val="20"/>
        </w:rPr>
        <w:t xml:space="preserve">V obcích Prameny (okres Cheb) a </w:t>
      </w:r>
      <w:proofErr w:type="spellStart"/>
      <w:r>
        <w:rPr>
          <w:rFonts w:ascii="Arial" w:hAnsi="Arial" w:cs="Arial"/>
          <w:color w:val="000000"/>
          <w:sz w:val="20"/>
          <w:szCs w:val="20"/>
        </w:rPr>
        <w:t>Řitonice</w:t>
      </w:r>
      <w:proofErr w:type="spellEnd"/>
      <w:r>
        <w:rPr>
          <w:rFonts w:ascii="Arial" w:hAnsi="Arial" w:cs="Arial"/>
          <w:color w:val="000000"/>
          <w:sz w:val="20"/>
          <w:szCs w:val="20"/>
        </w:rPr>
        <w:t xml:space="preserve"> (Mladá Boleslav) se opět nepodařilo postavit kandidátní listinu s příslušným počtem kandidátů a</w:t>
      </w:r>
      <w:r w:rsidR="00007228">
        <w:rPr>
          <w:rFonts w:ascii="Arial" w:hAnsi="Arial" w:cs="Arial"/>
          <w:color w:val="000000"/>
          <w:sz w:val="20"/>
          <w:szCs w:val="20"/>
        </w:rPr>
        <w:t> </w:t>
      </w:r>
      <w:r>
        <w:rPr>
          <w:rFonts w:ascii="Arial" w:hAnsi="Arial" w:cs="Arial"/>
          <w:color w:val="000000"/>
          <w:sz w:val="20"/>
          <w:szCs w:val="20"/>
        </w:rPr>
        <w:t>tak v těchto dvou obcích se dodatečné volby uskutečnily až 2. července 2011. V obci Prameny ani v tomto termínu zastupitelstvo zvoleno nebylo, stejně tak jako</w:t>
      </w:r>
      <w:r w:rsidR="00FC7721">
        <w:rPr>
          <w:rFonts w:ascii="Arial" w:hAnsi="Arial" w:cs="Arial"/>
          <w:color w:val="000000"/>
          <w:sz w:val="20"/>
          <w:szCs w:val="20"/>
        </w:rPr>
        <w:t xml:space="preserve"> v dalším vypsaném termínu</w:t>
      </w:r>
      <w:r>
        <w:rPr>
          <w:rFonts w:ascii="Arial" w:hAnsi="Arial" w:cs="Arial"/>
          <w:color w:val="000000"/>
          <w:sz w:val="20"/>
          <w:szCs w:val="20"/>
        </w:rPr>
        <w:t xml:space="preserve"> </w:t>
      </w:r>
      <w:r w:rsidR="005873C8">
        <w:rPr>
          <w:rFonts w:ascii="Arial" w:hAnsi="Arial" w:cs="Arial"/>
          <w:color w:val="000000"/>
          <w:sz w:val="20"/>
          <w:szCs w:val="20"/>
        </w:rPr>
        <w:t>na 10</w:t>
      </w:r>
      <w:r w:rsidR="008814AB">
        <w:rPr>
          <w:rFonts w:ascii="Arial" w:hAnsi="Arial" w:cs="Arial"/>
          <w:color w:val="000000"/>
          <w:sz w:val="20"/>
          <w:szCs w:val="20"/>
        </w:rPr>
        <w:t xml:space="preserve">. prosince </w:t>
      </w:r>
      <w:r>
        <w:rPr>
          <w:rFonts w:ascii="Arial" w:hAnsi="Arial" w:cs="Arial"/>
          <w:color w:val="000000"/>
          <w:sz w:val="20"/>
          <w:szCs w:val="20"/>
        </w:rPr>
        <w:t xml:space="preserve">2011. Dodatečné volby zde úspěšně proběhly až v dubnu 2012. Dodatečné volby po nových volbách, které se měly konat v červenci 2012, se uskutečnily v obci </w:t>
      </w:r>
      <w:proofErr w:type="spellStart"/>
      <w:r>
        <w:rPr>
          <w:rFonts w:ascii="Arial" w:hAnsi="Arial" w:cs="Arial"/>
          <w:color w:val="000000"/>
          <w:sz w:val="20"/>
          <w:szCs w:val="20"/>
        </w:rPr>
        <w:t>Čečovice</w:t>
      </w:r>
      <w:proofErr w:type="spellEnd"/>
      <w:r>
        <w:rPr>
          <w:rFonts w:ascii="Arial" w:hAnsi="Arial" w:cs="Arial"/>
          <w:color w:val="000000"/>
          <w:sz w:val="20"/>
          <w:szCs w:val="20"/>
        </w:rPr>
        <w:t xml:space="preserve"> v okrese Domažlice v lednu 2013.</w:t>
      </w:r>
    </w:p>
    <w:p w:rsidR="00B52D11" w:rsidRDefault="00B52D11" w:rsidP="00B52D11">
      <w:pPr>
        <w:spacing w:after="120"/>
        <w:jc w:val="both"/>
        <w:rPr>
          <w:rFonts w:ascii="Arial" w:hAnsi="Arial" w:cs="Arial"/>
          <w:color w:val="000000"/>
          <w:sz w:val="20"/>
          <w:szCs w:val="20"/>
        </w:rPr>
      </w:pPr>
      <w:r>
        <w:rPr>
          <w:rFonts w:ascii="Arial" w:hAnsi="Arial" w:cs="Arial"/>
          <w:color w:val="000000"/>
          <w:sz w:val="20"/>
          <w:szCs w:val="20"/>
        </w:rPr>
        <w:t xml:space="preserve">Opakované volby proběhly v obci Bohy (Plzeň-sever) v dubnu 2011 a v téže obci opět 22. října 2011. V druhém jmenovaném termínu byly vedle nových voleb uskutečněny opakované volby ještě v obci Karlova Studánka (okres Bruntál). Další opakované volby proběhly v obci Hřensko (okres Děčín) v lednu 2012. </w:t>
      </w:r>
    </w:p>
    <w:p w:rsidR="0091651F" w:rsidRDefault="0091651F" w:rsidP="00B52D11">
      <w:pPr>
        <w:spacing w:after="120"/>
        <w:jc w:val="both"/>
        <w:rPr>
          <w:rFonts w:ascii="Arial" w:hAnsi="Arial" w:cs="Arial"/>
          <w:color w:val="000000"/>
          <w:sz w:val="20"/>
          <w:szCs w:val="20"/>
        </w:rPr>
      </w:pPr>
    </w:p>
    <w:p w:rsidR="007F2288" w:rsidRDefault="00844E62" w:rsidP="00B52D11">
      <w:pPr>
        <w:pStyle w:val="Zkladntext"/>
        <w:spacing w:before="80" w:after="120"/>
      </w:pPr>
      <w:r>
        <w:pict>
          <v:shape id="_x0000_i1028" type="#_x0000_t75" style="width:458.25pt;height:175.5pt">
            <v:imagedata r:id="rId11" o:title=""/>
          </v:shape>
        </w:pict>
      </w:r>
    </w:p>
    <w:p w:rsidR="00B52D11" w:rsidRDefault="00B52D11" w:rsidP="00B52D11">
      <w:pPr>
        <w:pStyle w:val="Zkladntext"/>
        <w:spacing w:before="80" w:after="120"/>
      </w:pPr>
      <w:r w:rsidRPr="00390697">
        <w:t xml:space="preserve">V opakovaných a dodatečných volbách se o mandát v obecním </w:t>
      </w:r>
      <w:r w:rsidRPr="00B8407C">
        <w:t>zastupitelstvu ucházelo celkem 324</w:t>
      </w:r>
      <w:r w:rsidRPr="00390697">
        <w:t xml:space="preserve"> kandidátů z 5 volebních stran, z toho jedno sdružení politické strany a nezávislého kandidáta (ve výčtu jsou výsledky za obec Bohy, kde proběhly opakované volby dvakrát, </w:t>
      </w:r>
      <w:r w:rsidR="008814AB">
        <w:t>zahrnuty</w:t>
      </w:r>
      <w:r w:rsidRPr="00390697">
        <w:t xml:space="preserve"> jen z termínu říjen 2011). Nejčastější volební stranou bylo místní sdružení nezávislých kandidátů, které podalo celkem 41 kandidátních listin ve</w:t>
      </w:r>
      <w:r>
        <w:t xml:space="preserve"> všech</w:t>
      </w:r>
      <w:r w:rsidRPr="00390697">
        <w:t> 22 obcích. Dále se ve 2 obcích o mandát ucházeli 3 samostatně kandidující nezávislí kandidáti. Z politických stran podaly po jedné kandidátní listině ČSSD a ODS, každá v jiné obci a jednu s</w:t>
      </w:r>
      <w:r w:rsidRPr="00390697">
        <w:rPr>
          <w:color w:val="000000"/>
          <w:szCs w:val="20"/>
        </w:rPr>
        <w:t>družení</w:t>
      </w:r>
      <w:r w:rsidR="00DE1B7D">
        <w:rPr>
          <w:color w:val="000000"/>
          <w:szCs w:val="20"/>
        </w:rPr>
        <w:t xml:space="preserve"> politického hnutí </w:t>
      </w:r>
      <w:r w:rsidRPr="00390697">
        <w:rPr>
          <w:color w:val="000000"/>
          <w:szCs w:val="20"/>
        </w:rPr>
        <w:t>STAROSTOVÉ A NEZÁVISLÍ</w:t>
      </w:r>
      <w:r w:rsidR="00007228">
        <w:rPr>
          <w:color w:val="000000"/>
          <w:szCs w:val="20"/>
        </w:rPr>
        <w:t xml:space="preserve"> </w:t>
      </w:r>
      <w:r w:rsidRPr="00390697">
        <w:rPr>
          <w:color w:val="000000"/>
          <w:szCs w:val="20"/>
        </w:rPr>
        <w:t>s nezávislými kandidáty</w:t>
      </w:r>
      <w:r w:rsidRPr="00390697">
        <w:t>.</w:t>
      </w:r>
    </w:p>
    <w:p w:rsidR="00B52D11" w:rsidRDefault="00B52D11" w:rsidP="00B52D11">
      <w:pPr>
        <w:pStyle w:val="Zkladntext"/>
        <w:spacing w:before="80"/>
        <w:rPr>
          <w:color w:val="000000"/>
          <w:szCs w:val="20"/>
        </w:rPr>
      </w:pPr>
      <w:r>
        <w:lastRenderedPageBreak/>
        <w:t xml:space="preserve">Téměř 93 % hlasů a více než 96 % mandátů získala </w:t>
      </w:r>
      <w:r w:rsidRPr="004B05D8">
        <w:t>místní sdružení nezávislých kandidátů</w:t>
      </w:r>
      <w:r>
        <w:t xml:space="preserve">. Necelých 5 % hlasů a dva mandáty (1,4%) získalo sdružení </w:t>
      </w:r>
      <w:r w:rsidR="00BE4CBF">
        <w:rPr>
          <w:color w:val="000000"/>
          <w:szCs w:val="20"/>
        </w:rPr>
        <w:t>politického hnutí STAROSTOVÉ A NEZÁVISLÍ</w:t>
      </w:r>
      <w:r w:rsidR="006C198E">
        <w:rPr>
          <w:color w:val="000000"/>
          <w:szCs w:val="20"/>
        </w:rPr>
        <w:t xml:space="preserve"> </w:t>
      </w:r>
      <w:r w:rsidRPr="00390697">
        <w:rPr>
          <w:color w:val="000000"/>
          <w:szCs w:val="20"/>
        </w:rPr>
        <w:t>s nezávislými kandidáty</w:t>
      </w:r>
      <w:r>
        <w:rPr>
          <w:color w:val="000000"/>
          <w:szCs w:val="20"/>
        </w:rPr>
        <w:t xml:space="preserve">. Ostatní kandidující subjekty získaly kolem 1 % hlasů a po 1 mandátu. (viz tabulka </w:t>
      </w:r>
      <w:r w:rsidR="00007228">
        <w:rPr>
          <w:color w:val="000000"/>
          <w:szCs w:val="20"/>
        </w:rPr>
        <w:t>č</w:t>
      </w:r>
      <w:r w:rsidR="0080049E">
        <w:rPr>
          <w:color w:val="000000"/>
          <w:szCs w:val="20"/>
        </w:rPr>
        <w:t>.</w:t>
      </w:r>
      <w:r w:rsidR="00007228">
        <w:rPr>
          <w:color w:val="000000"/>
          <w:szCs w:val="20"/>
        </w:rPr>
        <w:t xml:space="preserve"> </w:t>
      </w:r>
      <w:r>
        <w:rPr>
          <w:color w:val="000000"/>
          <w:szCs w:val="20"/>
        </w:rPr>
        <w:t>5)</w:t>
      </w:r>
    </w:p>
    <w:p w:rsidR="00481311" w:rsidRDefault="004F04DC" w:rsidP="00B52D11">
      <w:pPr>
        <w:pStyle w:val="Zkladntext"/>
        <w:spacing w:before="80"/>
        <w:rPr>
          <w:color w:val="000000"/>
          <w:szCs w:val="20"/>
        </w:rPr>
      </w:pPr>
      <w:r>
        <w:rPr>
          <w:color w:val="000000"/>
          <w:szCs w:val="20"/>
        </w:rPr>
        <w:t>Z hlediska strany, která kandidáty navrhla, mandáty získaly kromě nezávislých kandidátů</w:t>
      </w:r>
      <w:r w:rsidR="00BE4CBF">
        <w:rPr>
          <w:color w:val="000000"/>
          <w:szCs w:val="20"/>
        </w:rPr>
        <w:t xml:space="preserve"> dvě</w:t>
      </w:r>
      <w:r>
        <w:rPr>
          <w:color w:val="000000"/>
          <w:szCs w:val="20"/>
        </w:rPr>
        <w:t xml:space="preserve"> největší politické strany ČSSD a ODS.</w:t>
      </w:r>
    </w:p>
    <w:p w:rsidR="004F04DC" w:rsidRDefault="004F04DC" w:rsidP="00B52D11">
      <w:pPr>
        <w:pStyle w:val="Zkladntext"/>
        <w:spacing w:before="80"/>
        <w:rPr>
          <w:color w:val="000000"/>
          <w:szCs w:val="20"/>
        </w:rPr>
      </w:pPr>
    </w:p>
    <w:p w:rsidR="00B021E3" w:rsidRDefault="00481311" w:rsidP="00481311">
      <w:pPr>
        <w:jc w:val="center"/>
        <w:rPr>
          <w:rFonts w:ascii="Arial" w:hAnsi="Arial" w:cs="Arial"/>
          <w:b/>
          <w:bCs/>
          <w:sz w:val="20"/>
          <w:szCs w:val="20"/>
        </w:rPr>
      </w:pPr>
      <w:r w:rsidRPr="00481311">
        <w:rPr>
          <w:rFonts w:ascii="Arial" w:hAnsi="Arial" w:cs="Arial"/>
          <w:b/>
          <w:bCs/>
          <w:sz w:val="20"/>
          <w:szCs w:val="20"/>
        </w:rPr>
        <w:t xml:space="preserve">Graf </w:t>
      </w:r>
      <w:proofErr w:type="gramStart"/>
      <w:r w:rsidRPr="00481311">
        <w:rPr>
          <w:rFonts w:ascii="Arial" w:hAnsi="Arial" w:cs="Arial"/>
          <w:b/>
          <w:bCs/>
          <w:sz w:val="20"/>
          <w:szCs w:val="20"/>
        </w:rPr>
        <w:t>č. 2</w:t>
      </w:r>
      <w:r w:rsidR="002C7D8B">
        <w:rPr>
          <w:rFonts w:ascii="Arial" w:hAnsi="Arial" w:cs="Arial"/>
          <w:b/>
          <w:bCs/>
          <w:sz w:val="20"/>
          <w:szCs w:val="20"/>
        </w:rPr>
        <w:t xml:space="preserve"> </w:t>
      </w:r>
      <w:r w:rsidRPr="00481311">
        <w:rPr>
          <w:rFonts w:ascii="Arial" w:hAnsi="Arial" w:cs="Arial"/>
          <w:b/>
          <w:bCs/>
          <w:sz w:val="20"/>
          <w:szCs w:val="20"/>
        </w:rPr>
        <w:t xml:space="preserve"> Kandidáti</w:t>
      </w:r>
      <w:proofErr w:type="gramEnd"/>
      <w:r w:rsidRPr="00481311">
        <w:rPr>
          <w:rFonts w:ascii="Arial" w:hAnsi="Arial" w:cs="Arial"/>
          <w:b/>
          <w:bCs/>
          <w:sz w:val="20"/>
          <w:szCs w:val="20"/>
        </w:rPr>
        <w:t xml:space="preserve"> a získané mandáty </w:t>
      </w:r>
      <w:r w:rsidR="00B021E3">
        <w:rPr>
          <w:rFonts w:ascii="Arial" w:hAnsi="Arial" w:cs="Arial"/>
          <w:b/>
          <w:bCs/>
          <w:sz w:val="20"/>
          <w:szCs w:val="20"/>
        </w:rPr>
        <w:t xml:space="preserve">v opakovaných a dodatečných volbách </w:t>
      </w:r>
      <w:r w:rsidRPr="00481311">
        <w:rPr>
          <w:rFonts w:ascii="Arial" w:hAnsi="Arial" w:cs="Arial"/>
          <w:b/>
          <w:bCs/>
          <w:sz w:val="20"/>
          <w:szCs w:val="20"/>
        </w:rPr>
        <w:t xml:space="preserve">podle strany, </w:t>
      </w:r>
    </w:p>
    <w:p w:rsidR="00481311" w:rsidRDefault="00481311" w:rsidP="00481311">
      <w:pPr>
        <w:jc w:val="center"/>
        <w:rPr>
          <w:rFonts w:ascii="Arial" w:hAnsi="Arial" w:cs="Arial"/>
          <w:b/>
          <w:bCs/>
          <w:sz w:val="20"/>
          <w:szCs w:val="20"/>
        </w:rPr>
      </w:pPr>
      <w:r w:rsidRPr="00481311">
        <w:rPr>
          <w:rFonts w:ascii="Arial" w:hAnsi="Arial" w:cs="Arial"/>
          <w:b/>
          <w:bCs/>
          <w:sz w:val="20"/>
          <w:szCs w:val="20"/>
        </w:rPr>
        <w:t>která kandidáty navrhla</w:t>
      </w:r>
    </w:p>
    <w:p w:rsidR="00CA6D53" w:rsidRPr="00481311" w:rsidRDefault="00844E62" w:rsidP="00481311">
      <w:pPr>
        <w:jc w:val="center"/>
        <w:rPr>
          <w:rFonts w:ascii="Arial" w:hAnsi="Arial" w:cs="Arial"/>
          <w:b/>
          <w:bCs/>
          <w:sz w:val="20"/>
          <w:szCs w:val="20"/>
        </w:rPr>
      </w:pPr>
      <w:r w:rsidRPr="00844E62">
        <w:rPr>
          <w:szCs w:val="20"/>
        </w:rPr>
        <w:pict>
          <v:shape id="_x0000_i1029" type="#_x0000_t75" style="width:453.75pt;height:217.5pt">
            <v:imagedata r:id="rId12" o:title=""/>
          </v:shape>
        </w:pict>
      </w:r>
    </w:p>
    <w:p w:rsidR="00B52D11" w:rsidRDefault="00B52D11" w:rsidP="00B52D11">
      <w:pPr>
        <w:pStyle w:val="Zkladntext"/>
        <w:spacing w:before="80"/>
      </w:pPr>
      <w:r w:rsidRPr="008B3C63">
        <w:t>Naprostá většina kandidátů (9</w:t>
      </w:r>
      <w:r>
        <w:t>4</w:t>
      </w:r>
      <w:r w:rsidRPr="008B3C63">
        <w:t xml:space="preserve"> %) byla bez politické příslušnosti. Politickou příslušnost ČSSD mělo </w:t>
      </w:r>
      <w:r>
        <w:t>8</w:t>
      </w:r>
      <w:r w:rsidRPr="008B3C63">
        <w:t xml:space="preserve"> kandidátů, KSČM a ODS </w:t>
      </w:r>
      <w:r>
        <w:t>po 5</w:t>
      </w:r>
      <w:r w:rsidRPr="008B3C63">
        <w:t xml:space="preserve"> kandidát</w:t>
      </w:r>
      <w:r>
        <w:t>ech a</w:t>
      </w:r>
      <w:r w:rsidRPr="00C5712E">
        <w:t xml:space="preserve"> </w:t>
      </w:r>
      <w:r w:rsidRPr="008B3C63">
        <w:t xml:space="preserve">KDU-ČSL </w:t>
      </w:r>
      <w:r>
        <w:t xml:space="preserve">1 kandidát. Pouze dva ze zvolených kandidátů byli členy politické strany – jeden KDU-ČSL a jeden KSČM – oba kandidovali za místní sdružení nezávislých kandidátů. Všichni ostatní zastupitelé byli bez politické příslušnosti. </w:t>
      </w:r>
    </w:p>
    <w:p w:rsidR="00B52D11" w:rsidRDefault="00B52D11" w:rsidP="00B52D11">
      <w:pPr>
        <w:pStyle w:val="Zkladntext"/>
        <w:spacing w:before="80"/>
      </w:pPr>
      <w:r>
        <w:t>Přehled o složení kandidátů a zastupitelů podle pohlaví a věku udává následující graf a tabulka č. 6.</w:t>
      </w:r>
    </w:p>
    <w:p w:rsidR="00B52D11" w:rsidRDefault="00B52D11" w:rsidP="00B67FBF">
      <w:pPr>
        <w:pStyle w:val="Zkladntextodsazen"/>
        <w:spacing w:after="80"/>
        <w:ind w:left="0"/>
        <w:rPr>
          <w:rFonts w:ascii="Arial" w:hAnsi="Arial" w:cs="Arial"/>
          <w:b/>
          <w:bCs/>
          <w:sz w:val="20"/>
          <w:szCs w:val="20"/>
        </w:rPr>
      </w:pPr>
    </w:p>
    <w:p w:rsidR="00B52D11" w:rsidRDefault="002C7D8B" w:rsidP="00B52D11">
      <w:pPr>
        <w:pStyle w:val="Zkladntextodsazen"/>
        <w:spacing w:after="80"/>
        <w:ind w:left="0"/>
        <w:jc w:val="center"/>
        <w:rPr>
          <w:rFonts w:ascii="Arial" w:hAnsi="Arial" w:cs="Arial"/>
          <w:b/>
          <w:bCs/>
          <w:sz w:val="20"/>
          <w:szCs w:val="20"/>
        </w:rPr>
      </w:pPr>
      <w:r w:rsidRPr="00481311">
        <w:rPr>
          <w:rFonts w:ascii="Arial" w:hAnsi="Arial" w:cs="Arial"/>
          <w:b/>
          <w:bCs/>
          <w:sz w:val="20"/>
          <w:szCs w:val="20"/>
        </w:rPr>
        <w:t xml:space="preserve">Graf </w:t>
      </w:r>
      <w:proofErr w:type="gramStart"/>
      <w:r w:rsidRPr="00481311">
        <w:rPr>
          <w:rFonts w:ascii="Arial" w:hAnsi="Arial" w:cs="Arial"/>
          <w:b/>
          <w:bCs/>
          <w:sz w:val="20"/>
          <w:szCs w:val="20"/>
        </w:rPr>
        <w:t xml:space="preserve">č. </w:t>
      </w:r>
      <w:r>
        <w:rPr>
          <w:rFonts w:ascii="Arial" w:hAnsi="Arial" w:cs="Arial"/>
          <w:b/>
          <w:bCs/>
          <w:sz w:val="20"/>
          <w:szCs w:val="20"/>
        </w:rPr>
        <w:t xml:space="preserve">3  </w:t>
      </w:r>
      <w:r w:rsidR="00B52D11">
        <w:rPr>
          <w:rFonts w:ascii="Arial" w:hAnsi="Arial" w:cs="Arial"/>
          <w:b/>
          <w:bCs/>
          <w:sz w:val="20"/>
          <w:szCs w:val="20"/>
        </w:rPr>
        <w:t>Kandidáti</w:t>
      </w:r>
      <w:proofErr w:type="gramEnd"/>
      <w:r w:rsidR="00B52D11">
        <w:rPr>
          <w:rFonts w:ascii="Arial" w:hAnsi="Arial" w:cs="Arial"/>
          <w:b/>
          <w:bCs/>
          <w:sz w:val="20"/>
          <w:szCs w:val="20"/>
        </w:rPr>
        <w:t xml:space="preserve"> a zastupitelé podle pohlaví a věku</w:t>
      </w:r>
      <w:r w:rsidR="00B021E3">
        <w:rPr>
          <w:rFonts w:ascii="Arial" w:hAnsi="Arial" w:cs="Arial"/>
          <w:b/>
          <w:bCs/>
          <w:sz w:val="20"/>
          <w:szCs w:val="20"/>
        </w:rPr>
        <w:t xml:space="preserve"> v opakovaných a dodatečných volbách</w:t>
      </w:r>
    </w:p>
    <w:p w:rsidR="00CA6D53" w:rsidRPr="00CA6D53" w:rsidRDefault="00CA6D53" w:rsidP="00B52D11">
      <w:pPr>
        <w:pStyle w:val="Zkladntextodsazen"/>
        <w:spacing w:after="80"/>
        <w:ind w:left="0"/>
        <w:jc w:val="center"/>
        <w:rPr>
          <w:rFonts w:ascii="Arial" w:hAnsi="Arial" w:cs="Arial"/>
          <w:bCs/>
          <w:sz w:val="20"/>
          <w:szCs w:val="20"/>
        </w:rPr>
      </w:pPr>
      <w:r w:rsidRPr="00CA6D53">
        <w:rPr>
          <w:rFonts w:ascii="Arial" w:hAnsi="Arial" w:cs="Arial"/>
          <w:bCs/>
          <w:sz w:val="20"/>
          <w:szCs w:val="20"/>
        </w:rPr>
        <w:t>(počet osob)</w:t>
      </w:r>
    </w:p>
    <w:p w:rsidR="00B8696E" w:rsidRDefault="00844E62" w:rsidP="00146543">
      <w:pPr>
        <w:pStyle w:val="Zkladntextodsazen"/>
        <w:spacing w:after="80"/>
        <w:ind w:left="0"/>
        <w:rPr>
          <w:rFonts w:ascii="Arial" w:hAnsi="Arial" w:cs="Arial"/>
          <w:b/>
          <w:bCs/>
          <w:sz w:val="20"/>
          <w:szCs w:val="20"/>
        </w:rPr>
      </w:pPr>
      <w:r w:rsidRPr="00844E62">
        <w:rPr>
          <w:szCs w:val="20"/>
        </w:rPr>
        <w:pict>
          <v:shape id="_x0000_i1030" type="#_x0000_t75" style="width:456.75pt;height:180pt">
            <v:imagedata r:id="rId13" o:title=""/>
          </v:shape>
        </w:pict>
      </w:r>
    </w:p>
    <w:p w:rsidR="00B8696E" w:rsidRDefault="00B8696E" w:rsidP="00146543">
      <w:pPr>
        <w:pStyle w:val="Zkladntextodsazen"/>
        <w:spacing w:after="80"/>
        <w:ind w:left="0"/>
        <w:rPr>
          <w:rFonts w:ascii="Arial" w:hAnsi="Arial" w:cs="Arial"/>
          <w:b/>
          <w:bCs/>
          <w:sz w:val="20"/>
          <w:szCs w:val="20"/>
        </w:rPr>
      </w:pPr>
    </w:p>
    <w:p w:rsidR="00C7519E" w:rsidRPr="004D3852" w:rsidRDefault="00C7519E" w:rsidP="00C7519E">
      <w:pPr>
        <w:autoSpaceDE w:val="0"/>
        <w:autoSpaceDN w:val="0"/>
        <w:adjustRightInd w:val="0"/>
        <w:jc w:val="both"/>
        <w:rPr>
          <w:rFonts w:ascii="Arial" w:hAnsi="Arial" w:cs="Arial"/>
          <w:b/>
          <w:bCs/>
          <w:sz w:val="20"/>
          <w:szCs w:val="20"/>
        </w:rPr>
      </w:pPr>
      <w:r w:rsidRPr="004D3852">
        <w:rPr>
          <w:rFonts w:ascii="Arial" w:hAnsi="Arial" w:cs="Arial"/>
          <w:sz w:val="20"/>
          <w:szCs w:val="20"/>
        </w:rPr>
        <w:t>Z celkového počtu kandidátů bylo 3</w:t>
      </w:r>
      <w:r>
        <w:rPr>
          <w:rFonts w:ascii="Arial" w:hAnsi="Arial" w:cs="Arial"/>
          <w:sz w:val="20"/>
          <w:szCs w:val="20"/>
        </w:rPr>
        <w:t>5</w:t>
      </w:r>
      <w:r w:rsidRPr="004D3852">
        <w:rPr>
          <w:rFonts w:ascii="Arial" w:hAnsi="Arial" w:cs="Arial"/>
          <w:sz w:val="20"/>
          <w:szCs w:val="20"/>
        </w:rPr>
        <w:t xml:space="preserve"> % žen. Podíl zvolených žen na celkovém počtu členů zastupitelstva byl</w:t>
      </w:r>
      <w:r w:rsidR="006C198E">
        <w:rPr>
          <w:rFonts w:ascii="Arial" w:hAnsi="Arial" w:cs="Arial"/>
          <w:sz w:val="20"/>
          <w:szCs w:val="20"/>
        </w:rPr>
        <w:t xml:space="preserve"> o něco nižší -</w:t>
      </w:r>
      <w:r>
        <w:rPr>
          <w:rFonts w:ascii="Arial" w:hAnsi="Arial" w:cs="Arial"/>
          <w:sz w:val="20"/>
          <w:szCs w:val="20"/>
        </w:rPr>
        <w:t xml:space="preserve"> ženy tvořily třetinu všech zastupitelů.</w:t>
      </w:r>
      <w:r w:rsidRPr="004D3852">
        <w:rPr>
          <w:rFonts w:ascii="Arial" w:hAnsi="Arial" w:cs="Arial"/>
          <w:sz w:val="20"/>
          <w:szCs w:val="20"/>
        </w:rPr>
        <w:t xml:space="preserve"> Největší počet kandidátů byl ve věku </w:t>
      </w:r>
      <w:r>
        <w:rPr>
          <w:rFonts w:ascii="Arial" w:hAnsi="Arial" w:cs="Arial"/>
          <w:sz w:val="20"/>
          <w:szCs w:val="20"/>
        </w:rPr>
        <w:t>35</w:t>
      </w:r>
      <w:r w:rsidRPr="004D3852">
        <w:rPr>
          <w:rFonts w:ascii="Arial" w:hAnsi="Arial" w:cs="Arial"/>
          <w:sz w:val="20"/>
          <w:szCs w:val="20"/>
        </w:rPr>
        <w:t xml:space="preserve"> až </w:t>
      </w:r>
      <w:r>
        <w:rPr>
          <w:rFonts w:ascii="Arial" w:hAnsi="Arial" w:cs="Arial"/>
          <w:sz w:val="20"/>
          <w:szCs w:val="20"/>
        </w:rPr>
        <w:t>39</w:t>
      </w:r>
      <w:r w:rsidRPr="004D3852">
        <w:rPr>
          <w:rFonts w:ascii="Arial" w:hAnsi="Arial" w:cs="Arial"/>
          <w:sz w:val="20"/>
          <w:szCs w:val="20"/>
        </w:rPr>
        <w:t xml:space="preserve"> let, největší podíl žen ve</w:t>
      </w:r>
      <w:r>
        <w:rPr>
          <w:rFonts w:ascii="Arial" w:hAnsi="Arial" w:cs="Arial"/>
          <w:sz w:val="20"/>
          <w:szCs w:val="20"/>
        </w:rPr>
        <w:t xml:space="preserve"> </w:t>
      </w:r>
      <w:r w:rsidRPr="004D3852">
        <w:rPr>
          <w:rFonts w:ascii="Arial" w:hAnsi="Arial" w:cs="Arial"/>
          <w:sz w:val="20"/>
          <w:szCs w:val="20"/>
        </w:rPr>
        <w:t>věkové skupině 45 až 49 let</w:t>
      </w:r>
      <w:r>
        <w:rPr>
          <w:rFonts w:ascii="Arial" w:hAnsi="Arial" w:cs="Arial"/>
          <w:sz w:val="20"/>
          <w:szCs w:val="20"/>
        </w:rPr>
        <w:t xml:space="preserve">. </w:t>
      </w:r>
      <w:r w:rsidRPr="004D3852">
        <w:rPr>
          <w:rFonts w:ascii="Arial" w:hAnsi="Arial" w:cs="Arial"/>
          <w:sz w:val="20"/>
          <w:szCs w:val="20"/>
        </w:rPr>
        <w:t xml:space="preserve">Podíl mladých kandidátů do 25 let činil pouze </w:t>
      </w:r>
      <w:r>
        <w:rPr>
          <w:rFonts w:ascii="Arial" w:hAnsi="Arial" w:cs="Arial"/>
          <w:sz w:val="20"/>
          <w:szCs w:val="20"/>
        </w:rPr>
        <w:t>3 </w:t>
      </w:r>
      <w:r w:rsidRPr="004D3852">
        <w:rPr>
          <w:rFonts w:ascii="Arial" w:hAnsi="Arial" w:cs="Arial"/>
          <w:sz w:val="20"/>
          <w:szCs w:val="20"/>
        </w:rPr>
        <w:t xml:space="preserve">%, </w:t>
      </w:r>
      <w:r>
        <w:rPr>
          <w:rFonts w:ascii="Arial" w:hAnsi="Arial" w:cs="Arial"/>
          <w:sz w:val="20"/>
          <w:szCs w:val="20"/>
        </w:rPr>
        <w:t>do zastupitelstva se dostal pouze jeden mladý muž do 25 let.</w:t>
      </w:r>
      <w:r w:rsidRPr="004D3852">
        <w:rPr>
          <w:rFonts w:ascii="Arial" w:hAnsi="Arial" w:cs="Arial"/>
          <w:sz w:val="20"/>
          <w:szCs w:val="20"/>
        </w:rPr>
        <w:t xml:space="preserve"> Nejstarším kandidátem byl</w:t>
      </w:r>
      <w:r w:rsidR="006C198E">
        <w:rPr>
          <w:rFonts w:ascii="Arial" w:hAnsi="Arial" w:cs="Arial"/>
          <w:sz w:val="20"/>
          <w:szCs w:val="20"/>
        </w:rPr>
        <w:t>a</w:t>
      </w:r>
      <w:r w:rsidRPr="004D3852">
        <w:rPr>
          <w:rFonts w:ascii="Arial" w:hAnsi="Arial" w:cs="Arial"/>
          <w:sz w:val="20"/>
          <w:szCs w:val="20"/>
        </w:rPr>
        <w:t xml:space="preserve"> </w:t>
      </w:r>
      <w:proofErr w:type="gramStart"/>
      <w:r>
        <w:rPr>
          <w:rFonts w:ascii="Arial" w:hAnsi="Arial" w:cs="Arial"/>
          <w:sz w:val="20"/>
          <w:szCs w:val="20"/>
        </w:rPr>
        <w:t>83</w:t>
      </w:r>
      <w:r w:rsidRPr="004D3852">
        <w:rPr>
          <w:rFonts w:ascii="Arial" w:hAnsi="Arial" w:cs="Arial"/>
          <w:sz w:val="20"/>
          <w:szCs w:val="20"/>
        </w:rPr>
        <w:t>-</w:t>
      </w:r>
      <w:proofErr w:type="spellStart"/>
      <w:r w:rsidRPr="004D3852">
        <w:rPr>
          <w:rFonts w:ascii="Arial" w:hAnsi="Arial" w:cs="Arial"/>
          <w:sz w:val="20"/>
          <w:szCs w:val="20"/>
        </w:rPr>
        <w:t>le</w:t>
      </w:r>
      <w:r>
        <w:rPr>
          <w:rFonts w:ascii="Arial" w:hAnsi="Arial" w:cs="Arial"/>
          <w:sz w:val="20"/>
          <w:szCs w:val="20"/>
        </w:rPr>
        <w:t>tá</w:t>
      </w:r>
      <w:proofErr w:type="spellEnd"/>
      <w:proofErr w:type="gramEnd"/>
      <w:r w:rsidRPr="004D3852">
        <w:rPr>
          <w:rFonts w:ascii="Arial" w:hAnsi="Arial" w:cs="Arial"/>
          <w:sz w:val="20"/>
          <w:szCs w:val="20"/>
        </w:rPr>
        <w:t xml:space="preserve"> dů</w:t>
      </w:r>
      <w:r>
        <w:rPr>
          <w:rFonts w:ascii="Arial" w:hAnsi="Arial" w:cs="Arial"/>
          <w:sz w:val="20"/>
          <w:szCs w:val="20"/>
        </w:rPr>
        <w:t>chodkyně v obci Karlova Studánka okresu Bruntál</w:t>
      </w:r>
      <w:r w:rsidRPr="004D3852">
        <w:rPr>
          <w:rFonts w:ascii="Arial" w:hAnsi="Arial" w:cs="Arial"/>
          <w:sz w:val="20"/>
          <w:szCs w:val="20"/>
        </w:rPr>
        <w:t>, nejmladší</w:t>
      </w:r>
      <w:r>
        <w:rPr>
          <w:rFonts w:ascii="Arial" w:hAnsi="Arial" w:cs="Arial"/>
          <w:sz w:val="20"/>
          <w:szCs w:val="20"/>
        </w:rPr>
        <w:t>m byl 19-</w:t>
      </w:r>
      <w:proofErr w:type="spellStart"/>
      <w:r>
        <w:rPr>
          <w:rFonts w:ascii="Arial" w:hAnsi="Arial" w:cs="Arial"/>
          <w:sz w:val="20"/>
          <w:szCs w:val="20"/>
        </w:rPr>
        <w:t>letý</w:t>
      </w:r>
      <w:proofErr w:type="spellEnd"/>
      <w:r>
        <w:rPr>
          <w:rFonts w:ascii="Arial" w:hAnsi="Arial" w:cs="Arial"/>
          <w:sz w:val="20"/>
          <w:szCs w:val="20"/>
        </w:rPr>
        <w:t xml:space="preserve"> automechanik v obci </w:t>
      </w:r>
      <w:proofErr w:type="spellStart"/>
      <w:r>
        <w:rPr>
          <w:rFonts w:ascii="Arial" w:hAnsi="Arial" w:cs="Arial"/>
          <w:sz w:val="20"/>
          <w:szCs w:val="20"/>
        </w:rPr>
        <w:t>Přestavlky</w:t>
      </w:r>
      <w:proofErr w:type="spellEnd"/>
      <w:r>
        <w:rPr>
          <w:rFonts w:ascii="Arial" w:hAnsi="Arial" w:cs="Arial"/>
          <w:sz w:val="20"/>
          <w:szCs w:val="20"/>
        </w:rPr>
        <w:t xml:space="preserve"> v okrese Rychnov nad Kněžnou.</w:t>
      </w:r>
      <w:r w:rsidR="006C198E">
        <w:rPr>
          <w:rFonts w:ascii="Arial" w:hAnsi="Arial" w:cs="Arial"/>
          <w:sz w:val="20"/>
          <w:szCs w:val="20"/>
        </w:rPr>
        <w:t xml:space="preserve"> </w:t>
      </w:r>
      <w:r w:rsidRPr="004D3852">
        <w:rPr>
          <w:rFonts w:ascii="Arial" w:hAnsi="Arial" w:cs="Arial"/>
          <w:sz w:val="20"/>
          <w:szCs w:val="20"/>
        </w:rPr>
        <w:t>Nejstarší zvolený</w:t>
      </w:r>
      <w:r w:rsidRPr="00665AAD">
        <w:rPr>
          <w:rFonts w:ascii="Arial" w:hAnsi="Arial" w:cs="Arial"/>
          <w:sz w:val="20"/>
          <w:szCs w:val="20"/>
        </w:rPr>
        <w:t xml:space="preserve"> </w:t>
      </w:r>
      <w:r>
        <w:rPr>
          <w:rFonts w:ascii="Arial" w:hAnsi="Arial" w:cs="Arial"/>
          <w:sz w:val="20"/>
          <w:szCs w:val="20"/>
        </w:rPr>
        <w:t xml:space="preserve">zastupitel byl </w:t>
      </w:r>
      <w:proofErr w:type="gramStart"/>
      <w:r>
        <w:rPr>
          <w:rFonts w:ascii="Arial" w:hAnsi="Arial" w:cs="Arial"/>
          <w:sz w:val="20"/>
          <w:szCs w:val="20"/>
        </w:rPr>
        <w:t>77-</w:t>
      </w:r>
      <w:proofErr w:type="spellStart"/>
      <w:r>
        <w:rPr>
          <w:rFonts w:ascii="Arial" w:hAnsi="Arial" w:cs="Arial"/>
          <w:sz w:val="20"/>
          <w:szCs w:val="20"/>
        </w:rPr>
        <w:t>letý</w:t>
      </w:r>
      <w:proofErr w:type="spellEnd"/>
      <w:proofErr w:type="gramEnd"/>
      <w:r>
        <w:rPr>
          <w:rFonts w:ascii="Arial" w:hAnsi="Arial" w:cs="Arial"/>
          <w:sz w:val="20"/>
          <w:szCs w:val="20"/>
        </w:rPr>
        <w:t xml:space="preserve"> důchodce </w:t>
      </w:r>
      <w:r w:rsidRPr="004D3852">
        <w:rPr>
          <w:rFonts w:ascii="Arial" w:hAnsi="Arial" w:cs="Arial"/>
          <w:sz w:val="20"/>
          <w:szCs w:val="20"/>
        </w:rPr>
        <w:t xml:space="preserve">v obci </w:t>
      </w:r>
      <w:proofErr w:type="spellStart"/>
      <w:r>
        <w:rPr>
          <w:rFonts w:ascii="Arial" w:hAnsi="Arial" w:cs="Arial"/>
          <w:sz w:val="20"/>
          <w:szCs w:val="20"/>
        </w:rPr>
        <w:t>Zhoř</w:t>
      </w:r>
      <w:proofErr w:type="spellEnd"/>
      <w:r w:rsidRPr="004D3852">
        <w:rPr>
          <w:rFonts w:ascii="Arial" w:hAnsi="Arial" w:cs="Arial"/>
          <w:sz w:val="20"/>
          <w:szCs w:val="20"/>
        </w:rPr>
        <w:t xml:space="preserve"> v okrese </w:t>
      </w:r>
      <w:r>
        <w:rPr>
          <w:rFonts w:ascii="Arial" w:hAnsi="Arial" w:cs="Arial"/>
          <w:sz w:val="20"/>
          <w:szCs w:val="20"/>
        </w:rPr>
        <w:t>Tachov,</w:t>
      </w:r>
      <w:r w:rsidRPr="004D3852">
        <w:rPr>
          <w:rFonts w:ascii="Arial" w:hAnsi="Arial" w:cs="Arial"/>
          <w:sz w:val="20"/>
          <w:szCs w:val="20"/>
        </w:rPr>
        <w:t xml:space="preserve"> nejmladším zastupitelem byl zvolen </w:t>
      </w:r>
      <w:r>
        <w:rPr>
          <w:rFonts w:ascii="Arial" w:hAnsi="Arial" w:cs="Arial"/>
          <w:sz w:val="20"/>
          <w:szCs w:val="20"/>
        </w:rPr>
        <w:t>třiadvacetiletý dělník v obci Prameny</w:t>
      </w:r>
      <w:r w:rsidRPr="004D3852">
        <w:rPr>
          <w:rFonts w:ascii="Arial" w:hAnsi="Arial" w:cs="Arial"/>
          <w:sz w:val="20"/>
          <w:szCs w:val="20"/>
        </w:rPr>
        <w:t xml:space="preserve"> z okresu </w:t>
      </w:r>
      <w:r>
        <w:rPr>
          <w:rFonts w:ascii="Arial" w:hAnsi="Arial" w:cs="Arial"/>
          <w:sz w:val="20"/>
          <w:szCs w:val="20"/>
        </w:rPr>
        <w:t>Cheb</w:t>
      </w:r>
      <w:r w:rsidRPr="004D3852">
        <w:rPr>
          <w:rFonts w:ascii="Arial" w:hAnsi="Arial" w:cs="Arial"/>
          <w:sz w:val="20"/>
          <w:szCs w:val="20"/>
        </w:rPr>
        <w:t>. Všichni uvedení</w:t>
      </w:r>
      <w:r>
        <w:rPr>
          <w:rFonts w:ascii="Arial" w:hAnsi="Arial" w:cs="Arial"/>
          <w:sz w:val="20"/>
          <w:szCs w:val="20"/>
        </w:rPr>
        <w:t xml:space="preserve"> </w:t>
      </w:r>
      <w:r w:rsidRPr="004D3852">
        <w:rPr>
          <w:rFonts w:ascii="Arial" w:hAnsi="Arial" w:cs="Arial"/>
          <w:sz w:val="20"/>
          <w:szCs w:val="20"/>
        </w:rPr>
        <w:t>kandidovali v místních sdruženích nezávislých kandidátů</w:t>
      </w:r>
      <w:r>
        <w:rPr>
          <w:rFonts w:ascii="Arial" w:hAnsi="Arial" w:cs="Arial"/>
          <w:sz w:val="20"/>
          <w:szCs w:val="20"/>
        </w:rPr>
        <w:t>.</w:t>
      </w:r>
    </w:p>
    <w:p w:rsidR="000636D3" w:rsidRDefault="00844E62" w:rsidP="00146543">
      <w:pPr>
        <w:pStyle w:val="Zkladntextodsazen"/>
        <w:spacing w:after="80"/>
        <w:ind w:left="0"/>
        <w:rPr>
          <w:rFonts w:ascii="Arial" w:hAnsi="Arial" w:cs="Arial"/>
          <w:b/>
          <w:bCs/>
          <w:sz w:val="20"/>
          <w:szCs w:val="20"/>
        </w:rPr>
      </w:pPr>
      <w:r w:rsidRPr="00844E62">
        <w:rPr>
          <w:szCs w:val="20"/>
        </w:rPr>
        <w:lastRenderedPageBreak/>
        <w:pict>
          <v:shape id="_x0000_i1031" type="#_x0000_t75" style="width:453pt;height:235.5pt">
            <v:imagedata r:id="rId14" o:title=""/>
          </v:shape>
        </w:pict>
      </w:r>
    </w:p>
    <w:p w:rsidR="009A1410" w:rsidRDefault="009A1410" w:rsidP="004D3852">
      <w:pPr>
        <w:autoSpaceDE w:val="0"/>
        <w:autoSpaceDN w:val="0"/>
        <w:adjustRightInd w:val="0"/>
        <w:jc w:val="both"/>
        <w:rPr>
          <w:rFonts w:ascii="Arial" w:hAnsi="Arial" w:cs="Arial"/>
          <w:sz w:val="20"/>
          <w:szCs w:val="20"/>
        </w:rPr>
      </w:pPr>
    </w:p>
    <w:p w:rsidR="002C17E5" w:rsidRDefault="002C17E5" w:rsidP="00146543">
      <w:pPr>
        <w:pStyle w:val="Zkladntextodsazen"/>
        <w:spacing w:after="80"/>
        <w:ind w:left="0"/>
        <w:rPr>
          <w:rFonts w:ascii="Arial" w:hAnsi="Arial" w:cs="Arial"/>
          <w:b/>
          <w:bCs/>
          <w:sz w:val="20"/>
          <w:szCs w:val="20"/>
        </w:rPr>
      </w:pPr>
    </w:p>
    <w:p w:rsidR="00B52D11" w:rsidRPr="00146543" w:rsidRDefault="000636D3" w:rsidP="00146543">
      <w:pPr>
        <w:pStyle w:val="Zkladntextodsazen"/>
        <w:spacing w:after="80"/>
        <w:ind w:left="0"/>
        <w:rPr>
          <w:rFonts w:ascii="Arial" w:hAnsi="Arial" w:cs="Arial"/>
          <w:b/>
          <w:bCs/>
          <w:sz w:val="20"/>
          <w:szCs w:val="20"/>
        </w:rPr>
      </w:pPr>
      <w:r>
        <w:rPr>
          <w:rFonts w:ascii="Arial" w:hAnsi="Arial" w:cs="Arial"/>
          <w:b/>
          <w:bCs/>
          <w:sz w:val="20"/>
          <w:szCs w:val="20"/>
        </w:rPr>
        <w:t>3.</w:t>
      </w:r>
      <w:r w:rsidR="00B52D11" w:rsidRPr="00146543">
        <w:rPr>
          <w:rFonts w:ascii="Arial" w:hAnsi="Arial" w:cs="Arial"/>
          <w:b/>
          <w:bCs/>
          <w:sz w:val="20"/>
          <w:szCs w:val="20"/>
        </w:rPr>
        <w:tab/>
        <w:t>Nové volby</w:t>
      </w:r>
    </w:p>
    <w:p w:rsidR="00B52D11" w:rsidRDefault="00B52D11" w:rsidP="009366D5">
      <w:pPr>
        <w:pStyle w:val="Nadpis2"/>
        <w:spacing w:after="120"/>
        <w:rPr>
          <w:b w:val="0"/>
          <w:bCs w:val="0"/>
          <w:szCs w:val="20"/>
        </w:rPr>
      </w:pPr>
      <w:r>
        <w:rPr>
          <w:b w:val="0"/>
          <w:bCs w:val="0"/>
        </w:rPr>
        <w:t>V období mezi řádnými volbami do obecních zastupitelstev 2010 a 2014 se konaly nové volby v každém roce. Většinou se jednalo o nové volby z důvodu úplného rozpadu zastupitelstva nebo snížení počtu členů zastupitelstva pod zákonem stanovenou hranici (dále jen rozpad zastupitelstva). Ve třech případech se jednalo o volby v nově vzniklých obcích (</w:t>
      </w:r>
      <w:r w:rsidR="0080049E">
        <w:rPr>
          <w:b w:val="0"/>
          <w:bCs w:val="0"/>
        </w:rPr>
        <w:t xml:space="preserve">obec </w:t>
      </w:r>
      <w:proofErr w:type="spellStart"/>
      <w:r>
        <w:rPr>
          <w:b w:val="0"/>
          <w:bCs w:val="0"/>
        </w:rPr>
        <w:t>Libhošť</w:t>
      </w:r>
      <w:proofErr w:type="spellEnd"/>
      <w:r>
        <w:rPr>
          <w:b w:val="0"/>
          <w:bCs w:val="0"/>
        </w:rPr>
        <w:t>, která vznikla k </w:t>
      </w:r>
      <w:proofErr w:type="gramStart"/>
      <w:r>
        <w:rPr>
          <w:b w:val="0"/>
          <w:bCs w:val="0"/>
        </w:rPr>
        <w:t>1.1.2011</w:t>
      </w:r>
      <w:proofErr w:type="gramEnd"/>
      <w:r>
        <w:rPr>
          <w:b w:val="0"/>
          <w:bCs w:val="0"/>
        </w:rPr>
        <w:t xml:space="preserve"> odtržením od města Nov</w:t>
      </w:r>
      <w:r w:rsidR="0080049E">
        <w:rPr>
          <w:b w:val="0"/>
          <w:bCs w:val="0"/>
        </w:rPr>
        <w:t xml:space="preserve">ý Jičín a obce </w:t>
      </w:r>
      <w:proofErr w:type="spellStart"/>
      <w:r w:rsidR="0080049E">
        <w:rPr>
          <w:b w:val="0"/>
          <w:bCs w:val="0"/>
        </w:rPr>
        <w:t>Krhová</w:t>
      </w:r>
      <w:proofErr w:type="spellEnd"/>
      <w:r w:rsidR="0080049E">
        <w:rPr>
          <w:b w:val="0"/>
          <w:bCs w:val="0"/>
        </w:rPr>
        <w:t xml:space="preserve"> a </w:t>
      </w:r>
      <w:proofErr w:type="spellStart"/>
      <w:r w:rsidR="0080049E">
        <w:rPr>
          <w:b w:val="0"/>
          <w:bCs w:val="0"/>
        </w:rPr>
        <w:t>Poličná</w:t>
      </w:r>
      <w:proofErr w:type="spellEnd"/>
      <w:r w:rsidR="0080049E">
        <w:rPr>
          <w:b w:val="0"/>
          <w:bCs w:val="0"/>
        </w:rPr>
        <w:t>, vzniklé odtržením od</w:t>
      </w:r>
      <w:r>
        <w:rPr>
          <w:b w:val="0"/>
          <w:bCs w:val="0"/>
        </w:rPr>
        <w:t xml:space="preserve"> města Valašské Meziříčí na okrese Vsetín k 1.1.2013). </w:t>
      </w:r>
      <w:r w:rsidR="009366D5">
        <w:rPr>
          <w:b w:val="0"/>
          <w:bCs w:val="0"/>
          <w:szCs w:val="20"/>
        </w:rPr>
        <w:t xml:space="preserve">V některých obcích proběhly ve sledovaném období nové volby vícekrát. </w:t>
      </w:r>
      <w:r w:rsidR="00FD32E2">
        <w:rPr>
          <w:b w:val="0"/>
          <w:bCs w:val="0"/>
          <w:szCs w:val="20"/>
        </w:rPr>
        <w:t>Rekordmanem byla</w:t>
      </w:r>
      <w:r w:rsidR="0076427E">
        <w:rPr>
          <w:b w:val="0"/>
          <w:bCs w:val="0"/>
          <w:szCs w:val="20"/>
        </w:rPr>
        <w:t xml:space="preserve"> obec </w:t>
      </w:r>
      <w:proofErr w:type="spellStart"/>
      <w:r w:rsidR="0076427E">
        <w:rPr>
          <w:b w:val="0"/>
          <w:bCs w:val="0"/>
          <w:szCs w:val="20"/>
        </w:rPr>
        <w:t>Hnačov</w:t>
      </w:r>
      <w:proofErr w:type="spellEnd"/>
      <w:r w:rsidR="0076427E">
        <w:rPr>
          <w:b w:val="0"/>
          <w:bCs w:val="0"/>
          <w:szCs w:val="20"/>
        </w:rPr>
        <w:t xml:space="preserve"> okresu Klatovy</w:t>
      </w:r>
      <w:r w:rsidR="00FD32E2">
        <w:rPr>
          <w:b w:val="0"/>
          <w:bCs w:val="0"/>
          <w:szCs w:val="20"/>
        </w:rPr>
        <w:t xml:space="preserve">, kde mezi řádnými volbami </w:t>
      </w:r>
      <w:r w:rsidR="0076427E">
        <w:rPr>
          <w:b w:val="0"/>
          <w:bCs w:val="0"/>
          <w:szCs w:val="20"/>
        </w:rPr>
        <w:t>volil</w:t>
      </w:r>
      <w:r w:rsidR="00FD32E2">
        <w:rPr>
          <w:b w:val="0"/>
          <w:bCs w:val="0"/>
          <w:szCs w:val="20"/>
        </w:rPr>
        <w:t>i</w:t>
      </w:r>
      <w:r w:rsidR="0076427E">
        <w:rPr>
          <w:b w:val="0"/>
          <w:bCs w:val="0"/>
          <w:szCs w:val="20"/>
        </w:rPr>
        <w:t xml:space="preserve"> zastupitelstvo 4x (kromě r. 2014 v každém roce, v roce 2012 dokonce 2x).</w:t>
      </w:r>
      <w:r w:rsidR="009366D5">
        <w:rPr>
          <w:b w:val="0"/>
          <w:bCs w:val="0"/>
          <w:szCs w:val="20"/>
        </w:rPr>
        <w:t xml:space="preserve"> </w:t>
      </w:r>
      <w:r w:rsidR="003B1493">
        <w:rPr>
          <w:b w:val="0"/>
          <w:bCs w:val="0"/>
          <w:szCs w:val="20"/>
        </w:rPr>
        <w:t>Následující informace a přehledy jsou uvedeny za všechny uskutečněné nové volby ve sledovaném období, tj. i opakovaně za obce, kde se volilo vícekrát.</w:t>
      </w:r>
      <w:r w:rsidR="000643C7">
        <w:rPr>
          <w:b w:val="0"/>
          <w:bCs w:val="0"/>
          <w:szCs w:val="20"/>
        </w:rPr>
        <w:t xml:space="preserve"> </w:t>
      </w:r>
    </w:p>
    <w:p w:rsidR="003A34EF" w:rsidRDefault="00844E62" w:rsidP="003A34EF">
      <w:r>
        <w:pict>
          <v:shape id="_x0000_i1032" type="#_x0000_t75" style="width:462.75pt;height:307.5pt">
            <v:imagedata r:id="rId15" o:title=""/>
          </v:shape>
        </w:pict>
      </w:r>
    </w:p>
    <w:p w:rsidR="00345117" w:rsidRPr="003A34EF" w:rsidRDefault="00345117" w:rsidP="003A34EF"/>
    <w:p w:rsidR="000643C7" w:rsidRDefault="00CD4CF1" w:rsidP="000643C7">
      <w:pPr>
        <w:rPr>
          <w:rFonts w:ascii="Arial" w:hAnsi="Arial" w:cs="Arial"/>
          <w:sz w:val="20"/>
        </w:rPr>
      </w:pPr>
      <w:r>
        <w:rPr>
          <w:rFonts w:ascii="Arial" w:hAnsi="Arial" w:cs="Arial"/>
          <w:sz w:val="20"/>
        </w:rPr>
        <w:lastRenderedPageBreak/>
        <w:t>Celkem proběhly volby v</w:t>
      </w:r>
      <w:r w:rsidR="000643C7" w:rsidRPr="00051114">
        <w:rPr>
          <w:rFonts w:ascii="Arial" w:hAnsi="Arial" w:cs="Arial"/>
          <w:sz w:val="20"/>
        </w:rPr>
        <w:t xml:space="preserve"> 55 obcích ve 49 různých okresech. Zastoupeny byly </w:t>
      </w:r>
      <w:r w:rsidR="00051114" w:rsidRPr="00051114">
        <w:rPr>
          <w:rFonts w:ascii="Arial" w:hAnsi="Arial" w:cs="Arial"/>
          <w:sz w:val="20"/>
        </w:rPr>
        <w:t>všechny kraje</w:t>
      </w:r>
      <w:r w:rsidR="00253C27">
        <w:rPr>
          <w:rFonts w:ascii="Arial" w:hAnsi="Arial" w:cs="Arial"/>
          <w:sz w:val="20"/>
        </w:rPr>
        <w:t xml:space="preserve"> s výjimkou Prahy</w:t>
      </w:r>
      <w:r w:rsidR="00051114" w:rsidRPr="00051114">
        <w:rPr>
          <w:rFonts w:ascii="Arial" w:hAnsi="Arial" w:cs="Arial"/>
          <w:sz w:val="20"/>
        </w:rPr>
        <w:t>. Do městské části nebo obvodu nové volby v tomto volebním období neproběhly.</w:t>
      </w:r>
    </w:p>
    <w:p w:rsidR="00253C27" w:rsidRDefault="00253C27" w:rsidP="000643C7">
      <w:pPr>
        <w:rPr>
          <w:rFonts w:ascii="Arial" w:hAnsi="Arial" w:cs="Arial"/>
          <w:sz w:val="20"/>
        </w:rPr>
      </w:pPr>
    </w:p>
    <w:p w:rsidR="00253C27" w:rsidRDefault="009A17D3" w:rsidP="000643C7">
      <w:r>
        <w:pict>
          <v:shape id="_x0000_i1033" type="#_x0000_t75" style="width:459pt;height:174pt">
            <v:imagedata r:id="rId16" o:title=""/>
          </v:shape>
        </w:pict>
      </w:r>
    </w:p>
    <w:p w:rsidR="00253C27" w:rsidRDefault="00253C27" w:rsidP="000643C7"/>
    <w:p w:rsidR="00253C27" w:rsidRDefault="00253C27" w:rsidP="000643C7">
      <w:pPr>
        <w:rPr>
          <w:rFonts w:ascii="Arial" w:hAnsi="Arial" w:cs="Arial"/>
          <w:sz w:val="20"/>
        </w:rPr>
      </w:pPr>
    </w:p>
    <w:p w:rsidR="00197396" w:rsidRDefault="00384B28" w:rsidP="001B3CA0">
      <w:pPr>
        <w:autoSpaceDE w:val="0"/>
        <w:autoSpaceDN w:val="0"/>
        <w:adjustRightInd w:val="0"/>
        <w:jc w:val="both"/>
        <w:rPr>
          <w:rFonts w:ascii="Arial" w:hAnsi="Arial" w:cs="Arial"/>
          <w:sz w:val="20"/>
          <w:szCs w:val="20"/>
        </w:rPr>
      </w:pPr>
      <w:r w:rsidRPr="00384B28">
        <w:rPr>
          <w:rFonts w:ascii="Arial" w:hAnsi="Arial" w:cs="Arial"/>
          <w:sz w:val="20"/>
          <w:szCs w:val="20"/>
        </w:rPr>
        <w:t>K rozpadu zastupitelstva a tím k nutnosti vyhlásit nové volby docház</w:t>
      </w:r>
      <w:r w:rsidR="001B3CA0">
        <w:rPr>
          <w:rFonts w:ascii="Arial" w:hAnsi="Arial" w:cs="Arial"/>
          <w:sz w:val="20"/>
          <w:szCs w:val="20"/>
        </w:rPr>
        <w:t>elo</w:t>
      </w:r>
      <w:r w:rsidRPr="00384B28">
        <w:rPr>
          <w:rFonts w:ascii="Arial" w:hAnsi="Arial" w:cs="Arial"/>
          <w:sz w:val="20"/>
          <w:szCs w:val="20"/>
        </w:rPr>
        <w:t xml:space="preserve"> nejčastěji v menších </w:t>
      </w:r>
      <w:r w:rsidR="002429C5">
        <w:rPr>
          <w:rFonts w:ascii="Arial" w:hAnsi="Arial" w:cs="Arial"/>
          <w:sz w:val="20"/>
          <w:szCs w:val="20"/>
        </w:rPr>
        <w:t>obcích.</w:t>
      </w:r>
      <w:r w:rsidRPr="00384B28">
        <w:rPr>
          <w:rFonts w:ascii="Arial" w:hAnsi="Arial" w:cs="Arial"/>
          <w:sz w:val="20"/>
          <w:szCs w:val="20"/>
        </w:rPr>
        <w:t xml:space="preserve"> </w:t>
      </w:r>
      <w:r w:rsidR="002429C5">
        <w:rPr>
          <w:rFonts w:ascii="Arial" w:hAnsi="Arial" w:cs="Arial"/>
          <w:sz w:val="20"/>
          <w:szCs w:val="20"/>
        </w:rPr>
        <w:t>Více než</w:t>
      </w:r>
      <w:r>
        <w:rPr>
          <w:rFonts w:ascii="Arial" w:hAnsi="Arial" w:cs="Arial"/>
          <w:sz w:val="20"/>
          <w:szCs w:val="20"/>
        </w:rPr>
        <w:t xml:space="preserve"> dvě třetiny</w:t>
      </w:r>
      <w:r w:rsidRPr="00384B28">
        <w:rPr>
          <w:rFonts w:ascii="Arial" w:hAnsi="Arial" w:cs="Arial"/>
          <w:sz w:val="20"/>
          <w:szCs w:val="20"/>
        </w:rPr>
        <w:t xml:space="preserve"> obcí, ve kterých se konaly nové volby, mělo méně než </w:t>
      </w:r>
      <w:r>
        <w:rPr>
          <w:rFonts w:ascii="Arial" w:hAnsi="Arial" w:cs="Arial"/>
          <w:sz w:val="20"/>
          <w:szCs w:val="20"/>
        </w:rPr>
        <w:t>3</w:t>
      </w:r>
      <w:r w:rsidRPr="00384B28">
        <w:rPr>
          <w:rFonts w:ascii="Arial" w:hAnsi="Arial" w:cs="Arial"/>
          <w:sz w:val="20"/>
          <w:szCs w:val="20"/>
        </w:rPr>
        <w:t xml:space="preserve">00 </w:t>
      </w:r>
      <w:r>
        <w:rPr>
          <w:rFonts w:ascii="Arial" w:hAnsi="Arial" w:cs="Arial"/>
          <w:sz w:val="20"/>
          <w:szCs w:val="20"/>
        </w:rPr>
        <w:t>obyvatel</w:t>
      </w:r>
      <w:r w:rsidR="001B3CA0">
        <w:rPr>
          <w:rFonts w:ascii="Arial" w:hAnsi="Arial" w:cs="Arial"/>
          <w:sz w:val="20"/>
          <w:szCs w:val="20"/>
        </w:rPr>
        <w:t>.</w:t>
      </w:r>
      <w:r w:rsidRPr="00384B28">
        <w:rPr>
          <w:rFonts w:ascii="Arial" w:hAnsi="Arial" w:cs="Arial"/>
          <w:sz w:val="20"/>
          <w:szCs w:val="20"/>
        </w:rPr>
        <w:t xml:space="preserve"> Tato skutečnost úzce souvisí s počty členů zastupitelstva. Malé obce mají obvykle</w:t>
      </w:r>
      <w:r w:rsidR="001B3CA0">
        <w:rPr>
          <w:rFonts w:ascii="Arial" w:hAnsi="Arial" w:cs="Arial"/>
          <w:sz w:val="20"/>
          <w:szCs w:val="20"/>
        </w:rPr>
        <w:t xml:space="preserve"> </w:t>
      </w:r>
      <w:r w:rsidRPr="00384B28">
        <w:rPr>
          <w:rFonts w:ascii="Arial" w:hAnsi="Arial" w:cs="Arial"/>
          <w:sz w:val="20"/>
          <w:szCs w:val="20"/>
        </w:rPr>
        <w:t xml:space="preserve">jen 5-ti </w:t>
      </w:r>
      <w:proofErr w:type="gramStart"/>
      <w:r w:rsidRPr="00384B28">
        <w:rPr>
          <w:rFonts w:ascii="Arial" w:hAnsi="Arial" w:cs="Arial"/>
          <w:sz w:val="20"/>
          <w:szCs w:val="20"/>
        </w:rPr>
        <w:t>až 7-mi</w:t>
      </w:r>
      <w:proofErr w:type="gramEnd"/>
      <w:r w:rsidRPr="00384B28">
        <w:rPr>
          <w:rFonts w:ascii="Arial" w:hAnsi="Arial" w:cs="Arial"/>
          <w:sz w:val="20"/>
          <w:szCs w:val="20"/>
        </w:rPr>
        <w:t xml:space="preserve"> členné zastupitelstvo a minimum náhradníků, takže k jeho rozpadu stačí odstoupení jednoho</w:t>
      </w:r>
      <w:r w:rsidR="001B3CA0">
        <w:rPr>
          <w:rFonts w:ascii="Arial" w:hAnsi="Arial" w:cs="Arial"/>
          <w:sz w:val="20"/>
          <w:szCs w:val="20"/>
        </w:rPr>
        <w:t xml:space="preserve"> </w:t>
      </w:r>
      <w:r w:rsidRPr="00384B28">
        <w:rPr>
          <w:rFonts w:ascii="Arial" w:hAnsi="Arial" w:cs="Arial"/>
          <w:sz w:val="20"/>
          <w:szCs w:val="20"/>
        </w:rPr>
        <w:t>či dvou zastupitelů.</w:t>
      </w:r>
      <w:r w:rsidR="001B3CA0">
        <w:rPr>
          <w:rFonts w:ascii="Arial" w:hAnsi="Arial" w:cs="Arial"/>
          <w:sz w:val="20"/>
          <w:szCs w:val="20"/>
        </w:rPr>
        <w:t xml:space="preserve"> Ve sledovaném období byla však poměrně silně zastoupena</w:t>
      </w:r>
      <w:r w:rsidR="00D30799">
        <w:rPr>
          <w:rFonts w:ascii="Arial" w:hAnsi="Arial" w:cs="Arial"/>
          <w:sz w:val="20"/>
          <w:szCs w:val="20"/>
        </w:rPr>
        <w:t xml:space="preserve"> i</w:t>
      </w:r>
      <w:r w:rsidR="001B3CA0">
        <w:rPr>
          <w:rFonts w:ascii="Arial" w:hAnsi="Arial" w:cs="Arial"/>
          <w:sz w:val="20"/>
          <w:szCs w:val="20"/>
        </w:rPr>
        <w:t xml:space="preserve"> skupina obcí mezi 500 a 1000 obyvatel</w:t>
      </w:r>
      <w:r w:rsidR="00D30799">
        <w:rPr>
          <w:rFonts w:ascii="Arial" w:hAnsi="Arial" w:cs="Arial"/>
          <w:sz w:val="20"/>
          <w:szCs w:val="20"/>
        </w:rPr>
        <w:t>i</w:t>
      </w:r>
      <w:r w:rsidR="001B3CA0">
        <w:rPr>
          <w:rFonts w:ascii="Arial" w:hAnsi="Arial" w:cs="Arial"/>
          <w:sz w:val="20"/>
          <w:szCs w:val="20"/>
        </w:rPr>
        <w:t xml:space="preserve">. </w:t>
      </w:r>
      <w:r w:rsidRPr="00384B28">
        <w:rPr>
          <w:rFonts w:ascii="Arial" w:hAnsi="Arial" w:cs="Arial"/>
          <w:sz w:val="20"/>
          <w:szCs w:val="20"/>
        </w:rPr>
        <w:t xml:space="preserve"> </w:t>
      </w:r>
      <w:r w:rsidR="00D30799">
        <w:rPr>
          <w:rFonts w:ascii="Arial" w:hAnsi="Arial" w:cs="Arial"/>
          <w:sz w:val="20"/>
          <w:szCs w:val="20"/>
        </w:rPr>
        <w:t>I zde se však</w:t>
      </w:r>
      <w:r w:rsidR="00197396">
        <w:rPr>
          <w:rFonts w:ascii="Arial" w:hAnsi="Arial" w:cs="Arial"/>
          <w:sz w:val="20"/>
          <w:szCs w:val="20"/>
        </w:rPr>
        <w:t xml:space="preserve"> </w:t>
      </w:r>
      <w:r w:rsidR="00D30799">
        <w:rPr>
          <w:rFonts w:ascii="Arial" w:hAnsi="Arial" w:cs="Arial"/>
          <w:sz w:val="20"/>
          <w:szCs w:val="20"/>
        </w:rPr>
        <w:t>jednalo převážně o</w:t>
      </w:r>
      <w:r w:rsidR="001D5C93">
        <w:rPr>
          <w:rFonts w:ascii="Arial" w:hAnsi="Arial" w:cs="Arial"/>
          <w:sz w:val="20"/>
          <w:szCs w:val="20"/>
        </w:rPr>
        <w:t> </w:t>
      </w:r>
      <w:r w:rsidR="00D30799">
        <w:rPr>
          <w:rFonts w:ascii="Arial" w:hAnsi="Arial" w:cs="Arial"/>
          <w:sz w:val="20"/>
          <w:szCs w:val="20"/>
        </w:rPr>
        <w:t xml:space="preserve">obce, </w:t>
      </w:r>
      <w:r w:rsidR="00197396">
        <w:rPr>
          <w:rFonts w:ascii="Arial" w:hAnsi="Arial" w:cs="Arial"/>
          <w:sz w:val="20"/>
          <w:szCs w:val="20"/>
        </w:rPr>
        <w:t xml:space="preserve">ve kterých </w:t>
      </w:r>
      <w:proofErr w:type="gramStart"/>
      <w:r w:rsidR="00197396">
        <w:rPr>
          <w:rFonts w:ascii="Arial" w:hAnsi="Arial" w:cs="Arial"/>
          <w:sz w:val="20"/>
          <w:szCs w:val="20"/>
        </w:rPr>
        <w:t>volili 7-mi</w:t>
      </w:r>
      <w:proofErr w:type="gramEnd"/>
      <w:r w:rsidR="00197396">
        <w:rPr>
          <w:rFonts w:ascii="Arial" w:hAnsi="Arial" w:cs="Arial"/>
          <w:sz w:val="20"/>
          <w:szCs w:val="20"/>
        </w:rPr>
        <w:t xml:space="preserve"> členné zastupitelstvo. Z šesti obcí nad 1000 obyvatel, kde proběhly nové volby, byly tři nově vzniklé obce.</w:t>
      </w:r>
    </w:p>
    <w:p w:rsidR="00384B28" w:rsidRDefault="00384B28" w:rsidP="001B3CA0">
      <w:pPr>
        <w:autoSpaceDE w:val="0"/>
        <w:autoSpaceDN w:val="0"/>
        <w:adjustRightInd w:val="0"/>
        <w:jc w:val="both"/>
        <w:rPr>
          <w:rFonts w:ascii="Arial" w:hAnsi="Arial" w:cs="Arial"/>
          <w:sz w:val="20"/>
          <w:szCs w:val="20"/>
        </w:rPr>
      </w:pPr>
      <w:r w:rsidRPr="00384B28">
        <w:rPr>
          <w:rFonts w:ascii="Arial" w:hAnsi="Arial" w:cs="Arial"/>
          <w:sz w:val="20"/>
          <w:szCs w:val="20"/>
        </w:rPr>
        <w:t>V nových volbách v letech 20</w:t>
      </w:r>
      <w:r w:rsidR="00443079">
        <w:rPr>
          <w:rFonts w:ascii="Arial" w:hAnsi="Arial" w:cs="Arial"/>
          <w:sz w:val="20"/>
          <w:szCs w:val="20"/>
        </w:rPr>
        <w:t>11</w:t>
      </w:r>
      <w:r w:rsidRPr="00384B28">
        <w:rPr>
          <w:rFonts w:ascii="Arial" w:hAnsi="Arial" w:cs="Arial"/>
          <w:sz w:val="20"/>
          <w:szCs w:val="20"/>
        </w:rPr>
        <w:t xml:space="preserve"> až 201</w:t>
      </w:r>
      <w:r w:rsidR="00443079">
        <w:rPr>
          <w:rFonts w:ascii="Arial" w:hAnsi="Arial" w:cs="Arial"/>
          <w:sz w:val="20"/>
          <w:szCs w:val="20"/>
        </w:rPr>
        <w:t>4</w:t>
      </w:r>
      <w:r w:rsidRPr="00384B28">
        <w:rPr>
          <w:rFonts w:ascii="Arial" w:hAnsi="Arial" w:cs="Arial"/>
          <w:sz w:val="20"/>
          <w:szCs w:val="20"/>
        </w:rPr>
        <w:t xml:space="preserve"> byla nejpočetněji zastoupena skupina</w:t>
      </w:r>
      <w:r w:rsidR="00197396">
        <w:rPr>
          <w:rFonts w:ascii="Arial" w:hAnsi="Arial" w:cs="Arial"/>
          <w:sz w:val="20"/>
          <w:szCs w:val="20"/>
        </w:rPr>
        <w:t xml:space="preserve"> </w:t>
      </w:r>
      <w:r w:rsidRPr="00384B28">
        <w:rPr>
          <w:rFonts w:ascii="Arial" w:hAnsi="Arial" w:cs="Arial"/>
          <w:sz w:val="20"/>
          <w:szCs w:val="20"/>
        </w:rPr>
        <w:t>sedmičlenných zastupitelstev</w:t>
      </w:r>
      <w:r w:rsidR="00F5509B">
        <w:rPr>
          <w:rFonts w:ascii="Arial" w:hAnsi="Arial" w:cs="Arial"/>
          <w:sz w:val="20"/>
          <w:szCs w:val="20"/>
        </w:rPr>
        <w:t xml:space="preserve"> </w:t>
      </w:r>
      <w:r w:rsidR="001D5C93">
        <w:rPr>
          <w:rFonts w:ascii="Arial" w:hAnsi="Arial" w:cs="Arial"/>
          <w:sz w:val="20"/>
          <w:szCs w:val="20"/>
        </w:rPr>
        <w:t>a to v</w:t>
      </w:r>
      <w:r w:rsidR="00F5509B">
        <w:rPr>
          <w:rFonts w:ascii="Arial" w:hAnsi="Arial" w:cs="Arial"/>
          <w:sz w:val="20"/>
          <w:szCs w:val="20"/>
        </w:rPr>
        <w:t xml:space="preserve"> 87 obcí</w:t>
      </w:r>
      <w:r w:rsidR="001D5C93">
        <w:rPr>
          <w:rFonts w:ascii="Arial" w:hAnsi="Arial" w:cs="Arial"/>
          <w:sz w:val="20"/>
          <w:szCs w:val="20"/>
        </w:rPr>
        <w:t>ch</w:t>
      </w:r>
      <w:r w:rsidR="00F5509B">
        <w:rPr>
          <w:rFonts w:ascii="Arial" w:hAnsi="Arial" w:cs="Arial"/>
          <w:sz w:val="20"/>
          <w:szCs w:val="20"/>
        </w:rPr>
        <w:t>.</w:t>
      </w:r>
      <w:r w:rsidRPr="00384B28">
        <w:rPr>
          <w:rFonts w:ascii="Arial" w:hAnsi="Arial" w:cs="Arial"/>
          <w:sz w:val="20"/>
          <w:szCs w:val="20"/>
        </w:rPr>
        <w:t xml:space="preserve"> Pětičlenné zastupitelstvo mělo </w:t>
      </w:r>
      <w:r w:rsidR="00F5509B">
        <w:rPr>
          <w:rFonts w:ascii="Arial" w:hAnsi="Arial" w:cs="Arial"/>
          <w:sz w:val="20"/>
          <w:szCs w:val="20"/>
        </w:rPr>
        <w:t>52</w:t>
      </w:r>
      <w:r w:rsidRPr="00384B28">
        <w:rPr>
          <w:rFonts w:ascii="Arial" w:hAnsi="Arial" w:cs="Arial"/>
          <w:sz w:val="20"/>
          <w:szCs w:val="20"/>
        </w:rPr>
        <w:t xml:space="preserve"> obcí,</w:t>
      </w:r>
      <w:r w:rsidR="00F5509B">
        <w:rPr>
          <w:rFonts w:ascii="Arial" w:hAnsi="Arial" w:cs="Arial"/>
          <w:sz w:val="20"/>
          <w:szCs w:val="20"/>
        </w:rPr>
        <w:t xml:space="preserve"> </w:t>
      </w:r>
      <w:r w:rsidRPr="00384B28">
        <w:rPr>
          <w:rFonts w:ascii="Arial" w:hAnsi="Arial" w:cs="Arial"/>
          <w:sz w:val="20"/>
          <w:szCs w:val="20"/>
        </w:rPr>
        <w:t xml:space="preserve">devítičlenné </w:t>
      </w:r>
      <w:r w:rsidR="00F5509B">
        <w:rPr>
          <w:rFonts w:ascii="Arial" w:hAnsi="Arial" w:cs="Arial"/>
          <w:sz w:val="20"/>
          <w:szCs w:val="20"/>
        </w:rPr>
        <w:t>7</w:t>
      </w:r>
      <w:r w:rsidRPr="00384B28">
        <w:rPr>
          <w:rFonts w:ascii="Arial" w:hAnsi="Arial" w:cs="Arial"/>
          <w:sz w:val="20"/>
          <w:szCs w:val="20"/>
        </w:rPr>
        <w:t xml:space="preserve"> obc</w:t>
      </w:r>
      <w:r w:rsidR="00F5509B">
        <w:rPr>
          <w:rFonts w:ascii="Arial" w:hAnsi="Arial" w:cs="Arial"/>
          <w:sz w:val="20"/>
          <w:szCs w:val="20"/>
        </w:rPr>
        <w:t>í</w:t>
      </w:r>
      <w:r w:rsidRPr="00384B28">
        <w:rPr>
          <w:rFonts w:ascii="Arial" w:hAnsi="Arial" w:cs="Arial"/>
          <w:sz w:val="20"/>
          <w:szCs w:val="20"/>
        </w:rPr>
        <w:t xml:space="preserve">, </w:t>
      </w:r>
      <w:r w:rsidR="00F5509B">
        <w:rPr>
          <w:rFonts w:ascii="Arial" w:hAnsi="Arial" w:cs="Arial"/>
          <w:sz w:val="20"/>
          <w:szCs w:val="20"/>
        </w:rPr>
        <w:t>šestičlenné a pat</w:t>
      </w:r>
      <w:r w:rsidRPr="00384B28">
        <w:rPr>
          <w:rFonts w:ascii="Arial" w:hAnsi="Arial" w:cs="Arial"/>
          <w:sz w:val="20"/>
          <w:szCs w:val="20"/>
        </w:rPr>
        <w:t xml:space="preserve">náctičlenné </w:t>
      </w:r>
      <w:r w:rsidR="00F5509B">
        <w:rPr>
          <w:rFonts w:ascii="Arial" w:hAnsi="Arial" w:cs="Arial"/>
          <w:sz w:val="20"/>
          <w:szCs w:val="20"/>
        </w:rPr>
        <w:t>3</w:t>
      </w:r>
      <w:r w:rsidRPr="00384B28">
        <w:rPr>
          <w:rFonts w:ascii="Arial" w:hAnsi="Arial" w:cs="Arial"/>
          <w:sz w:val="20"/>
          <w:szCs w:val="20"/>
        </w:rPr>
        <w:t xml:space="preserve"> obce a po 1 obci bylo zastoupeno zastupitelstvo </w:t>
      </w:r>
      <w:proofErr w:type="gramStart"/>
      <w:r w:rsidR="00F5509B">
        <w:rPr>
          <w:rFonts w:ascii="Arial" w:hAnsi="Arial" w:cs="Arial"/>
          <w:sz w:val="20"/>
          <w:szCs w:val="20"/>
        </w:rPr>
        <w:t>11</w:t>
      </w:r>
      <w:proofErr w:type="gramEnd"/>
      <w:r w:rsidRPr="00384B28">
        <w:rPr>
          <w:rFonts w:ascii="Arial" w:hAnsi="Arial" w:cs="Arial"/>
          <w:sz w:val="20"/>
          <w:szCs w:val="20"/>
        </w:rPr>
        <w:t>-</w:t>
      </w:r>
      <w:proofErr w:type="gramStart"/>
      <w:r w:rsidRPr="00384B28">
        <w:rPr>
          <w:rFonts w:ascii="Arial" w:hAnsi="Arial" w:cs="Arial"/>
          <w:sz w:val="20"/>
          <w:szCs w:val="20"/>
        </w:rPr>
        <w:t>ti</w:t>
      </w:r>
      <w:proofErr w:type="gramEnd"/>
      <w:r w:rsidR="00F5509B">
        <w:rPr>
          <w:rFonts w:ascii="Arial" w:hAnsi="Arial" w:cs="Arial"/>
          <w:sz w:val="20"/>
          <w:szCs w:val="20"/>
        </w:rPr>
        <w:t>, 12-ti a 13-ti</w:t>
      </w:r>
      <w:r w:rsidRPr="00384B28">
        <w:rPr>
          <w:rFonts w:ascii="Arial" w:hAnsi="Arial" w:cs="Arial"/>
          <w:sz w:val="20"/>
          <w:szCs w:val="20"/>
        </w:rPr>
        <w:t xml:space="preserve"> členné</w:t>
      </w:r>
      <w:r w:rsidR="00F5509B">
        <w:rPr>
          <w:rFonts w:ascii="Arial" w:hAnsi="Arial" w:cs="Arial"/>
          <w:sz w:val="20"/>
          <w:szCs w:val="20"/>
        </w:rPr>
        <w:t>.</w:t>
      </w:r>
    </w:p>
    <w:p w:rsidR="002429C5" w:rsidRDefault="002429C5" w:rsidP="001B3CA0">
      <w:pPr>
        <w:autoSpaceDE w:val="0"/>
        <w:autoSpaceDN w:val="0"/>
        <w:adjustRightInd w:val="0"/>
        <w:jc w:val="both"/>
        <w:rPr>
          <w:rFonts w:ascii="Arial" w:hAnsi="Arial" w:cs="Arial"/>
          <w:sz w:val="20"/>
          <w:szCs w:val="20"/>
        </w:rPr>
      </w:pPr>
    </w:p>
    <w:p w:rsidR="00F5509B" w:rsidRPr="00384B28" w:rsidRDefault="00F5509B" w:rsidP="001B3CA0">
      <w:pPr>
        <w:autoSpaceDE w:val="0"/>
        <w:autoSpaceDN w:val="0"/>
        <w:adjustRightInd w:val="0"/>
        <w:jc w:val="both"/>
        <w:rPr>
          <w:rFonts w:ascii="Arial" w:hAnsi="Arial" w:cs="Arial"/>
          <w:sz w:val="20"/>
          <w:szCs w:val="20"/>
        </w:rPr>
      </w:pPr>
    </w:p>
    <w:p w:rsidR="00F5509B" w:rsidRPr="00F5509B" w:rsidRDefault="00F5509B" w:rsidP="002429C5">
      <w:pPr>
        <w:jc w:val="center"/>
        <w:rPr>
          <w:rFonts w:ascii="Arial" w:hAnsi="Arial"/>
          <w:b/>
          <w:bCs/>
          <w:sz w:val="20"/>
          <w:szCs w:val="20"/>
        </w:rPr>
      </w:pPr>
      <w:r w:rsidRPr="00F5509B">
        <w:rPr>
          <w:rFonts w:ascii="Arial" w:hAnsi="Arial"/>
          <w:b/>
          <w:bCs/>
          <w:sz w:val="20"/>
          <w:szCs w:val="20"/>
        </w:rPr>
        <w:t>Graf</w:t>
      </w:r>
      <w:r w:rsidR="00227103">
        <w:rPr>
          <w:rFonts w:ascii="Arial" w:hAnsi="Arial"/>
          <w:b/>
          <w:bCs/>
          <w:sz w:val="20"/>
          <w:szCs w:val="20"/>
        </w:rPr>
        <w:t xml:space="preserve"> </w:t>
      </w:r>
      <w:proofErr w:type="gramStart"/>
      <w:r w:rsidR="00227103">
        <w:rPr>
          <w:rFonts w:ascii="Arial" w:hAnsi="Arial"/>
          <w:b/>
          <w:bCs/>
          <w:sz w:val="20"/>
          <w:szCs w:val="20"/>
        </w:rPr>
        <w:t>č.</w:t>
      </w:r>
      <w:r w:rsidRPr="00F5509B">
        <w:rPr>
          <w:rFonts w:ascii="Arial" w:hAnsi="Arial"/>
          <w:b/>
          <w:bCs/>
          <w:sz w:val="20"/>
          <w:szCs w:val="20"/>
        </w:rPr>
        <w:t xml:space="preserve"> </w:t>
      </w:r>
      <w:r w:rsidR="005C1FBF">
        <w:rPr>
          <w:rFonts w:ascii="Arial" w:hAnsi="Arial"/>
          <w:b/>
          <w:bCs/>
          <w:sz w:val="20"/>
          <w:szCs w:val="20"/>
        </w:rPr>
        <w:t>4</w:t>
      </w:r>
      <w:r w:rsidRPr="00F5509B">
        <w:rPr>
          <w:rFonts w:ascii="Arial" w:hAnsi="Arial"/>
          <w:b/>
          <w:bCs/>
          <w:sz w:val="20"/>
          <w:szCs w:val="20"/>
        </w:rPr>
        <w:t xml:space="preserve">   Zastupitelstva</w:t>
      </w:r>
      <w:proofErr w:type="gramEnd"/>
      <w:r w:rsidRPr="00F5509B">
        <w:rPr>
          <w:rFonts w:ascii="Arial" w:hAnsi="Arial"/>
          <w:b/>
          <w:bCs/>
          <w:sz w:val="20"/>
          <w:szCs w:val="20"/>
        </w:rPr>
        <w:t xml:space="preserve"> zvolená v nových volbách podle počtu členů</w:t>
      </w:r>
    </w:p>
    <w:p w:rsidR="00B52D11" w:rsidRPr="00051114" w:rsidRDefault="00844E62" w:rsidP="00B67FBF">
      <w:pPr>
        <w:pStyle w:val="Zkladntextodsazen"/>
        <w:spacing w:after="80"/>
        <w:ind w:left="0"/>
        <w:rPr>
          <w:rFonts w:ascii="Arial" w:hAnsi="Arial" w:cs="Arial"/>
          <w:sz w:val="20"/>
        </w:rPr>
      </w:pPr>
      <w:r w:rsidRPr="00844E62">
        <w:rPr>
          <w:noProof/>
        </w:rPr>
        <w:pict>
          <v:shape id="_x0000_s1234" type="#_x0000_t75" style="position:absolute;margin-left:49.8pt;margin-top:5.55pt;width:384.75pt;height:204.75pt;z-index:-2">
            <v:imagedata r:id="rId17" o:title=""/>
          </v:shape>
        </w:pict>
      </w:r>
    </w:p>
    <w:p w:rsidR="00B52D11" w:rsidRPr="00051114" w:rsidRDefault="00B52D11" w:rsidP="00B67FBF">
      <w:pPr>
        <w:pStyle w:val="Zkladntextodsazen"/>
        <w:spacing w:after="80"/>
        <w:ind w:left="0"/>
        <w:rPr>
          <w:rFonts w:ascii="Arial" w:hAnsi="Arial" w:cs="Arial"/>
          <w:sz w:val="20"/>
        </w:rPr>
      </w:pPr>
    </w:p>
    <w:p w:rsidR="00B52D11" w:rsidRDefault="00B52D11" w:rsidP="00B67FBF">
      <w:pPr>
        <w:pStyle w:val="Zkladntextodsazen"/>
        <w:spacing w:after="80"/>
        <w:ind w:left="0"/>
        <w:rPr>
          <w:rFonts w:ascii="Arial" w:hAnsi="Arial" w:cs="Arial"/>
          <w:b/>
          <w:bCs/>
          <w:sz w:val="20"/>
          <w:szCs w:val="20"/>
        </w:rPr>
      </w:pPr>
    </w:p>
    <w:p w:rsidR="00B52D11" w:rsidRDefault="00B52D11" w:rsidP="00B67FBF">
      <w:pPr>
        <w:pStyle w:val="Zkladntextodsazen"/>
        <w:spacing w:after="80"/>
        <w:ind w:left="0"/>
        <w:rPr>
          <w:rFonts w:ascii="Arial" w:hAnsi="Arial" w:cs="Arial"/>
          <w:b/>
          <w:bCs/>
          <w:sz w:val="20"/>
          <w:szCs w:val="20"/>
        </w:rPr>
      </w:pPr>
    </w:p>
    <w:p w:rsidR="00B52D11" w:rsidRDefault="00B52D11" w:rsidP="00B67FBF">
      <w:pPr>
        <w:pStyle w:val="Zkladntextodsazen"/>
        <w:spacing w:after="80"/>
        <w:ind w:left="0"/>
        <w:rPr>
          <w:rFonts w:ascii="Arial" w:hAnsi="Arial" w:cs="Arial"/>
          <w:b/>
          <w:bCs/>
          <w:sz w:val="20"/>
          <w:szCs w:val="20"/>
        </w:rPr>
      </w:pPr>
    </w:p>
    <w:p w:rsidR="00B52D11" w:rsidRDefault="00B52D11" w:rsidP="00B67FBF">
      <w:pPr>
        <w:pStyle w:val="Zkladntextodsazen"/>
        <w:spacing w:after="80"/>
        <w:ind w:left="0"/>
        <w:rPr>
          <w:rFonts w:ascii="Arial" w:hAnsi="Arial" w:cs="Arial"/>
          <w:b/>
          <w:bCs/>
          <w:sz w:val="20"/>
          <w:szCs w:val="20"/>
        </w:rPr>
      </w:pPr>
    </w:p>
    <w:p w:rsidR="00B52D11" w:rsidRDefault="00B52D11" w:rsidP="00B67FBF">
      <w:pPr>
        <w:pStyle w:val="Zkladntextodsazen"/>
        <w:spacing w:after="80"/>
        <w:ind w:left="0"/>
        <w:rPr>
          <w:rFonts w:ascii="Arial" w:hAnsi="Arial" w:cs="Arial"/>
          <w:b/>
          <w:bCs/>
          <w:sz w:val="20"/>
          <w:szCs w:val="20"/>
        </w:rPr>
      </w:pPr>
    </w:p>
    <w:p w:rsidR="00B52D11" w:rsidRDefault="00B52D11" w:rsidP="00B67FBF">
      <w:pPr>
        <w:pStyle w:val="Zkladntextodsazen"/>
        <w:spacing w:after="80"/>
        <w:ind w:left="0"/>
        <w:rPr>
          <w:rFonts w:ascii="Arial" w:hAnsi="Arial" w:cs="Arial"/>
          <w:b/>
          <w:bCs/>
          <w:sz w:val="20"/>
          <w:szCs w:val="20"/>
        </w:rPr>
      </w:pPr>
    </w:p>
    <w:p w:rsidR="00B52D11" w:rsidRDefault="00B52D11" w:rsidP="00B67FBF">
      <w:pPr>
        <w:pStyle w:val="Zkladntextodsazen"/>
        <w:spacing w:after="80"/>
        <w:ind w:left="0"/>
        <w:rPr>
          <w:rFonts w:ascii="Arial" w:hAnsi="Arial" w:cs="Arial"/>
          <w:b/>
          <w:bCs/>
          <w:sz w:val="20"/>
          <w:szCs w:val="20"/>
        </w:rPr>
      </w:pPr>
    </w:p>
    <w:p w:rsidR="00B52D11" w:rsidRDefault="00B52D11" w:rsidP="00B67FBF">
      <w:pPr>
        <w:pStyle w:val="Zkladntextodsazen"/>
        <w:spacing w:after="80"/>
        <w:ind w:left="0"/>
        <w:rPr>
          <w:rFonts w:ascii="Arial" w:hAnsi="Arial" w:cs="Arial"/>
          <w:b/>
          <w:bCs/>
          <w:sz w:val="20"/>
          <w:szCs w:val="20"/>
        </w:rPr>
      </w:pPr>
    </w:p>
    <w:p w:rsidR="00B52D11" w:rsidRDefault="00B52D11" w:rsidP="00B67FBF">
      <w:pPr>
        <w:pStyle w:val="Zkladntextodsazen"/>
        <w:spacing w:after="80"/>
        <w:ind w:left="0"/>
        <w:rPr>
          <w:rFonts w:ascii="Arial" w:hAnsi="Arial" w:cs="Arial"/>
          <w:b/>
          <w:bCs/>
          <w:sz w:val="20"/>
          <w:szCs w:val="20"/>
        </w:rPr>
      </w:pPr>
    </w:p>
    <w:p w:rsidR="00B52D11" w:rsidRDefault="00B52D11" w:rsidP="00B67FBF">
      <w:pPr>
        <w:pStyle w:val="Zkladntextodsazen"/>
        <w:spacing w:after="80"/>
        <w:ind w:left="0"/>
        <w:rPr>
          <w:rFonts w:ascii="Arial" w:hAnsi="Arial" w:cs="Arial"/>
          <w:b/>
          <w:bCs/>
          <w:sz w:val="20"/>
          <w:szCs w:val="20"/>
        </w:rPr>
      </w:pPr>
    </w:p>
    <w:p w:rsidR="00935226" w:rsidRDefault="00935226" w:rsidP="00B01124">
      <w:pPr>
        <w:autoSpaceDE w:val="0"/>
        <w:autoSpaceDN w:val="0"/>
        <w:adjustRightInd w:val="0"/>
        <w:jc w:val="both"/>
        <w:rPr>
          <w:rFonts w:ascii="Arial" w:hAnsi="Arial" w:cs="Arial"/>
          <w:sz w:val="20"/>
          <w:szCs w:val="20"/>
        </w:rPr>
      </w:pPr>
    </w:p>
    <w:p w:rsidR="00935226" w:rsidRDefault="00935226" w:rsidP="00B01124">
      <w:pPr>
        <w:autoSpaceDE w:val="0"/>
        <w:autoSpaceDN w:val="0"/>
        <w:adjustRightInd w:val="0"/>
        <w:jc w:val="both"/>
        <w:rPr>
          <w:rFonts w:ascii="Arial" w:hAnsi="Arial" w:cs="Arial"/>
          <w:sz w:val="20"/>
          <w:szCs w:val="20"/>
        </w:rPr>
      </w:pPr>
    </w:p>
    <w:p w:rsidR="004079FD" w:rsidRDefault="00B01124" w:rsidP="00B01124">
      <w:pPr>
        <w:autoSpaceDE w:val="0"/>
        <w:autoSpaceDN w:val="0"/>
        <w:adjustRightInd w:val="0"/>
        <w:jc w:val="both"/>
        <w:rPr>
          <w:rFonts w:ascii="Arial" w:hAnsi="Arial" w:cs="Arial"/>
          <w:b/>
          <w:bCs/>
          <w:sz w:val="20"/>
          <w:szCs w:val="20"/>
        </w:rPr>
      </w:pPr>
      <w:r w:rsidRPr="00B01124">
        <w:rPr>
          <w:rFonts w:ascii="Arial" w:hAnsi="Arial" w:cs="Arial"/>
          <w:sz w:val="20"/>
          <w:szCs w:val="20"/>
        </w:rPr>
        <w:t>Nové volby v tomto období proběhly ve všech krajích (kromě Prahy). Nejvíce obcí volilo nové zastupitelstvo</w:t>
      </w:r>
      <w:r>
        <w:rPr>
          <w:rFonts w:ascii="Arial" w:hAnsi="Arial" w:cs="Arial"/>
          <w:sz w:val="20"/>
          <w:szCs w:val="20"/>
        </w:rPr>
        <w:t xml:space="preserve"> </w:t>
      </w:r>
      <w:r w:rsidRPr="00B01124">
        <w:rPr>
          <w:rFonts w:ascii="Arial" w:hAnsi="Arial" w:cs="Arial"/>
          <w:sz w:val="20"/>
          <w:szCs w:val="20"/>
        </w:rPr>
        <w:t xml:space="preserve">ve Středočeském kraji </w:t>
      </w:r>
      <w:r w:rsidR="00595ECA">
        <w:rPr>
          <w:rFonts w:ascii="Arial" w:hAnsi="Arial" w:cs="Arial"/>
          <w:sz w:val="20"/>
          <w:szCs w:val="20"/>
        </w:rPr>
        <w:t>(</w:t>
      </w:r>
      <w:r w:rsidRPr="00B01124">
        <w:rPr>
          <w:rFonts w:ascii="Arial" w:hAnsi="Arial" w:cs="Arial"/>
          <w:sz w:val="20"/>
          <w:szCs w:val="20"/>
        </w:rPr>
        <w:t>2</w:t>
      </w:r>
      <w:r>
        <w:rPr>
          <w:rFonts w:ascii="Arial" w:hAnsi="Arial" w:cs="Arial"/>
          <w:sz w:val="20"/>
          <w:szCs w:val="20"/>
        </w:rPr>
        <w:t>9</w:t>
      </w:r>
      <w:r w:rsidR="00595ECA">
        <w:rPr>
          <w:rFonts w:ascii="Arial" w:hAnsi="Arial" w:cs="Arial"/>
          <w:sz w:val="20"/>
          <w:szCs w:val="20"/>
        </w:rPr>
        <w:t xml:space="preserve"> obcí) a Plzeňském kraji (25 obcí)</w:t>
      </w:r>
      <w:r w:rsidRPr="00B01124">
        <w:rPr>
          <w:rFonts w:ascii="Arial" w:hAnsi="Arial" w:cs="Arial"/>
          <w:sz w:val="20"/>
          <w:szCs w:val="20"/>
        </w:rPr>
        <w:t xml:space="preserve">, nejméně - tři obce - v kraji </w:t>
      </w:r>
      <w:r w:rsidR="00595ECA">
        <w:rPr>
          <w:rFonts w:ascii="Arial" w:hAnsi="Arial" w:cs="Arial"/>
          <w:sz w:val="20"/>
          <w:szCs w:val="20"/>
        </w:rPr>
        <w:t>Libereckém</w:t>
      </w:r>
      <w:r w:rsidRPr="00B01124">
        <w:rPr>
          <w:rFonts w:ascii="Arial" w:hAnsi="Arial" w:cs="Arial"/>
          <w:sz w:val="20"/>
          <w:szCs w:val="20"/>
        </w:rPr>
        <w:t>. Z</w:t>
      </w:r>
      <w:r w:rsidR="00595ECA">
        <w:rPr>
          <w:rFonts w:ascii="Arial" w:hAnsi="Arial" w:cs="Arial"/>
          <w:sz w:val="20"/>
          <w:szCs w:val="20"/>
        </w:rPr>
        <w:t> </w:t>
      </w:r>
      <w:r w:rsidRPr="00B01124">
        <w:rPr>
          <w:rFonts w:ascii="Arial" w:hAnsi="Arial" w:cs="Arial"/>
          <w:sz w:val="20"/>
          <w:szCs w:val="20"/>
        </w:rPr>
        <w:t xml:space="preserve">okresů byl </w:t>
      </w:r>
      <w:r w:rsidR="00595ECA">
        <w:rPr>
          <w:rFonts w:ascii="Arial" w:hAnsi="Arial" w:cs="Arial"/>
          <w:sz w:val="20"/>
          <w:szCs w:val="20"/>
        </w:rPr>
        <w:t xml:space="preserve">zdaleka </w:t>
      </w:r>
      <w:r w:rsidRPr="00B01124">
        <w:rPr>
          <w:rFonts w:ascii="Arial" w:hAnsi="Arial" w:cs="Arial"/>
          <w:sz w:val="20"/>
          <w:szCs w:val="20"/>
        </w:rPr>
        <w:t>nejčetněji</w:t>
      </w:r>
      <w:r>
        <w:rPr>
          <w:rFonts w:ascii="Arial" w:hAnsi="Arial" w:cs="Arial"/>
          <w:sz w:val="20"/>
          <w:szCs w:val="20"/>
        </w:rPr>
        <w:t xml:space="preserve"> </w:t>
      </w:r>
      <w:r w:rsidRPr="00B01124">
        <w:rPr>
          <w:rFonts w:ascii="Arial" w:hAnsi="Arial" w:cs="Arial"/>
          <w:sz w:val="20"/>
          <w:szCs w:val="20"/>
        </w:rPr>
        <w:t xml:space="preserve">zastoupen okres </w:t>
      </w:r>
      <w:r w:rsidR="00595ECA">
        <w:rPr>
          <w:rFonts w:ascii="Arial" w:hAnsi="Arial" w:cs="Arial"/>
          <w:sz w:val="20"/>
          <w:szCs w:val="20"/>
        </w:rPr>
        <w:t xml:space="preserve">Klatovy, kde se </w:t>
      </w:r>
      <w:r w:rsidR="00F27BA5">
        <w:rPr>
          <w:rFonts w:ascii="Arial" w:hAnsi="Arial" w:cs="Arial"/>
          <w:sz w:val="20"/>
          <w:szCs w:val="20"/>
        </w:rPr>
        <w:t>volilo celkem v 11 obcích, z toho však 4 krát v</w:t>
      </w:r>
      <w:r w:rsidR="00C948CA">
        <w:rPr>
          <w:rFonts w:ascii="Arial" w:hAnsi="Arial" w:cs="Arial"/>
          <w:sz w:val="20"/>
          <w:szCs w:val="20"/>
        </w:rPr>
        <w:t> jedné obci (</w:t>
      </w:r>
      <w:proofErr w:type="spellStart"/>
      <w:r w:rsidR="00F27BA5">
        <w:rPr>
          <w:rFonts w:ascii="Arial" w:hAnsi="Arial" w:cs="Arial"/>
          <w:sz w:val="20"/>
          <w:szCs w:val="20"/>
        </w:rPr>
        <w:t>Hnačov</w:t>
      </w:r>
      <w:proofErr w:type="spellEnd"/>
      <w:r w:rsidR="00C948CA">
        <w:rPr>
          <w:rFonts w:ascii="Arial" w:hAnsi="Arial" w:cs="Arial"/>
          <w:sz w:val="20"/>
          <w:szCs w:val="20"/>
        </w:rPr>
        <w:t>)</w:t>
      </w:r>
      <w:r w:rsidR="00F27BA5">
        <w:rPr>
          <w:rFonts w:ascii="Arial" w:hAnsi="Arial" w:cs="Arial"/>
          <w:sz w:val="20"/>
          <w:szCs w:val="20"/>
        </w:rPr>
        <w:t>.</w:t>
      </w:r>
      <w:r w:rsidR="00C948CA">
        <w:rPr>
          <w:rFonts w:ascii="Arial" w:hAnsi="Arial" w:cs="Arial"/>
          <w:sz w:val="20"/>
          <w:szCs w:val="20"/>
        </w:rPr>
        <w:t xml:space="preserve"> V šesti obcích se volilo v okresech Kolín a Rychnov nad Kněžnou, </w:t>
      </w:r>
      <w:r w:rsidR="003E7668">
        <w:rPr>
          <w:rFonts w:ascii="Arial" w:hAnsi="Arial" w:cs="Arial"/>
          <w:sz w:val="20"/>
          <w:szCs w:val="20"/>
        </w:rPr>
        <w:t>ve 4 okresech volilo 5 obcí, po 4 obcích volilo dalších 6 okresů</w:t>
      </w:r>
      <w:r w:rsidRPr="00B01124">
        <w:rPr>
          <w:rFonts w:ascii="Arial" w:hAnsi="Arial" w:cs="Arial"/>
          <w:sz w:val="20"/>
          <w:szCs w:val="20"/>
        </w:rPr>
        <w:t>.</w:t>
      </w:r>
      <w:r w:rsidR="003943D5">
        <w:rPr>
          <w:rFonts w:ascii="Arial" w:hAnsi="Arial" w:cs="Arial"/>
          <w:sz w:val="20"/>
          <w:szCs w:val="20"/>
        </w:rPr>
        <w:t xml:space="preserve"> </w:t>
      </w:r>
      <w:r w:rsidRPr="00B01124">
        <w:rPr>
          <w:rFonts w:ascii="Arial" w:hAnsi="Arial" w:cs="Arial"/>
          <w:sz w:val="20"/>
          <w:szCs w:val="20"/>
        </w:rPr>
        <w:t xml:space="preserve">Celkem v České republice </w:t>
      </w:r>
      <w:r w:rsidR="003943D5">
        <w:rPr>
          <w:rFonts w:ascii="Arial" w:hAnsi="Arial" w:cs="Arial"/>
          <w:sz w:val="20"/>
          <w:szCs w:val="20"/>
        </w:rPr>
        <w:t xml:space="preserve">volilo 155 obcí a bylo </w:t>
      </w:r>
      <w:r w:rsidRPr="00B01124">
        <w:rPr>
          <w:rFonts w:ascii="Arial" w:hAnsi="Arial" w:cs="Arial"/>
          <w:sz w:val="20"/>
          <w:szCs w:val="20"/>
        </w:rPr>
        <w:t xml:space="preserve">zvoleno </w:t>
      </w:r>
      <w:r w:rsidR="003943D5">
        <w:rPr>
          <w:rFonts w:ascii="Arial" w:hAnsi="Arial" w:cs="Arial"/>
          <w:sz w:val="20"/>
          <w:szCs w:val="20"/>
        </w:rPr>
        <w:t>přes 1000</w:t>
      </w:r>
      <w:r w:rsidRPr="00B01124">
        <w:rPr>
          <w:rFonts w:ascii="Arial" w:hAnsi="Arial" w:cs="Arial"/>
          <w:sz w:val="20"/>
          <w:szCs w:val="20"/>
        </w:rPr>
        <w:t xml:space="preserve"> členů</w:t>
      </w:r>
      <w:r>
        <w:rPr>
          <w:rFonts w:ascii="Arial" w:hAnsi="Arial" w:cs="Arial"/>
          <w:sz w:val="20"/>
          <w:szCs w:val="20"/>
        </w:rPr>
        <w:t xml:space="preserve"> </w:t>
      </w:r>
      <w:r w:rsidRPr="00B01124">
        <w:rPr>
          <w:rFonts w:ascii="Arial" w:hAnsi="Arial" w:cs="Arial"/>
          <w:sz w:val="20"/>
          <w:szCs w:val="20"/>
        </w:rPr>
        <w:t>zastupitelstev</w:t>
      </w:r>
      <w:r w:rsidR="003943D5">
        <w:rPr>
          <w:rFonts w:ascii="Arial" w:hAnsi="Arial" w:cs="Arial"/>
          <w:sz w:val="20"/>
          <w:szCs w:val="20"/>
        </w:rPr>
        <w:t>.</w:t>
      </w:r>
      <w:r w:rsidRPr="00B01124">
        <w:rPr>
          <w:rFonts w:ascii="Arial" w:hAnsi="Arial" w:cs="Arial"/>
          <w:sz w:val="20"/>
          <w:szCs w:val="20"/>
        </w:rPr>
        <w:t xml:space="preserve"> Z</w:t>
      </w:r>
      <w:r w:rsidR="003943D5">
        <w:rPr>
          <w:rFonts w:ascii="Arial" w:hAnsi="Arial" w:cs="Arial"/>
          <w:sz w:val="20"/>
          <w:szCs w:val="20"/>
        </w:rPr>
        <w:t xml:space="preserve"> téměř 40 tisíc </w:t>
      </w:r>
      <w:r w:rsidRPr="00B01124">
        <w:rPr>
          <w:rFonts w:ascii="Arial" w:hAnsi="Arial" w:cs="Arial"/>
          <w:sz w:val="20"/>
          <w:szCs w:val="20"/>
        </w:rPr>
        <w:t>potenciálních voličů se voleb zúčastnil</w:t>
      </w:r>
      <w:r w:rsidR="003943D5">
        <w:rPr>
          <w:rFonts w:ascii="Arial" w:hAnsi="Arial" w:cs="Arial"/>
          <w:sz w:val="20"/>
          <w:szCs w:val="20"/>
        </w:rPr>
        <w:t>o</w:t>
      </w:r>
      <w:r w:rsidRPr="00B01124">
        <w:rPr>
          <w:rFonts w:ascii="Arial" w:hAnsi="Arial" w:cs="Arial"/>
          <w:sz w:val="20"/>
          <w:szCs w:val="20"/>
        </w:rPr>
        <w:t xml:space="preserve"> </w:t>
      </w:r>
      <w:r w:rsidR="003943D5">
        <w:rPr>
          <w:rFonts w:ascii="Arial" w:hAnsi="Arial" w:cs="Arial"/>
          <w:sz w:val="20"/>
          <w:szCs w:val="20"/>
        </w:rPr>
        <w:t>70 %.</w:t>
      </w:r>
      <w:r w:rsidRPr="00B01124">
        <w:rPr>
          <w:rFonts w:ascii="Arial" w:hAnsi="Arial" w:cs="Arial"/>
          <w:sz w:val="20"/>
          <w:szCs w:val="20"/>
        </w:rPr>
        <w:t xml:space="preserve"> Nejvyšší volební účast </w:t>
      </w:r>
      <w:r w:rsidR="003943D5">
        <w:rPr>
          <w:rFonts w:ascii="Arial" w:hAnsi="Arial" w:cs="Arial"/>
          <w:sz w:val="20"/>
          <w:szCs w:val="20"/>
        </w:rPr>
        <w:t xml:space="preserve">byla zaznamenána na </w:t>
      </w:r>
      <w:proofErr w:type="spellStart"/>
      <w:r w:rsidR="003943D5">
        <w:rPr>
          <w:rFonts w:ascii="Arial" w:hAnsi="Arial" w:cs="Arial"/>
          <w:sz w:val="20"/>
          <w:szCs w:val="20"/>
        </w:rPr>
        <w:t>Svitavsku</w:t>
      </w:r>
      <w:proofErr w:type="spellEnd"/>
      <w:r w:rsidR="00935226">
        <w:rPr>
          <w:rFonts w:ascii="Arial" w:hAnsi="Arial" w:cs="Arial"/>
          <w:sz w:val="20"/>
          <w:szCs w:val="20"/>
        </w:rPr>
        <w:t xml:space="preserve"> (90 %)</w:t>
      </w:r>
      <w:r w:rsidR="003943D5">
        <w:rPr>
          <w:rFonts w:ascii="Arial" w:hAnsi="Arial" w:cs="Arial"/>
          <w:sz w:val="20"/>
          <w:szCs w:val="20"/>
        </w:rPr>
        <w:t>, nejnižší v okrese Hodonín</w:t>
      </w:r>
      <w:r w:rsidR="00935226">
        <w:rPr>
          <w:rFonts w:ascii="Arial" w:hAnsi="Arial" w:cs="Arial"/>
          <w:sz w:val="20"/>
          <w:szCs w:val="20"/>
        </w:rPr>
        <w:t xml:space="preserve"> (37 %)</w:t>
      </w:r>
      <w:r w:rsidRPr="00B01124">
        <w:rPr>
          <w:rFonts w:ascii="Arial" w:hAnsi="Arial" w:cs="Arial"/>
          <w:sz w:val="20"/>
          <w:szCs w:val="20"/>
        </w:rPr>
        <w:t>.</w:t>
      </w:r>
      <w:r>
        <w:rPr>
          <w:rFonts w:ascii="Arial" w:hAnsi="Arial" w:cs="Arial"/>
          <w:sz w:val="20"/>
          <w:szCs w:val="20"/>
        </w:rPr>
        <w:t xml:space="preserve"> </w:t>
      </w:r>
    </w:p>
    <w:p w:rsidR="004079FD" w:rsidRDefault="004079FD" w:rsidP="00B67FBF">
      <w:pPr>
        <w:pStyle w:val="Zkladntextodsazen"/>
        <w:spacing w:after="80"/>
        <w:ind w:left="0"/>
        <w:rPr>
          <w:szCs w:val="20"/>
        </w:rPr>
      </w:pPr>
    </w:p>
    <w:p w:rsidR="00935226" w:rsidRDefault="009A17D3" w:rsidP="00B67FBF">
      <w:pPr>
        <w:pStyle w:val="Zkladntextodsazen"/>
        <w:spacing w:after="80"/>
        <w:ind w:left="0"/>
        <w:rPr>
          <w:rFonts w:ascii="Arial" w:hAnsi="Arial" w:cs="Arial"/>
          <w:b/>
          <w:bCs/>
          <w:sz w:val="20"/>
          <w:szCs w:val="20"/>
        </w:rPr>
      </w:pPr>
      <w:r w:rsidRPr="00844E62">
        <w:rPr>
          <w:szCs w:val="20"/>
        </w:rPr>
        <w:lastRenderedPageBreak/>
        <w:pict>
          <v:shape id="_x0000_i1034" type="#_x0000_t75" style="width:468pt;height:727.5pt">
            <v:imagedata r:id="rId18" o:title=""/>
          </v:shape>
        </w:pict>
      </w:r>
    </w:p>
    <w:p w:rsidR="00B52D11" w:rsidRDefault="009A17D3" w:rsidP="00B67FBF">
      <w:pPr>
        <w:pStyle w:val="Zkladntextodsazen"/>
        <w:spacing w:after="80"/>
        <w:ind w:left="0"/>
        <w:rPr>
          <w:szCs w:val="20"/>
        </w:rPr>
      </w:pPr>
      <w:r w:rsidRPr="00844E62">
        <w:rPr>
          <w:szCs w:val="20"/>
        </w:rPr>
        <w:lastRenderedPageBreak/>
        <w:pict>
          <v:shape id="_x0000_i1035" type="#_x0000_t75" style="width:453pt;height:338.25pt">
            <v:imagedata r:id="rId19" o:title=""/>
          </v:shape>
        </w:pict>
      </w:r>
    </w:p>
    <w:p w:rsidR="00A51BD2" w:rsidRPr="0081305D" w:rsidRDefault="00A51BD2" w:rsidP="0081305D">
      <w:pPr>
        <w:autoSpaceDE w:val="0"/>
        <w:autoSpaceDN w:val="0"/>
        <w:adjustRightInd w:val="0"/>
        <w:jc w:val="both"/>
        <w:rPr>
          <w:rFonts w:ascii="Arial" w:hAnsi="Arial" w:cs="Arial"/>
          <w:sz w:val="16"/>
          <w:szCs w:val="16"/>
        </w:rPr>
      </w:pPr>
    </w:p>
    <w:p w:rsidR="0081305D" w:rsidRPr="0081305D" w:rsidRDefault="0081305D" w:rsidP="0081305D">
      <w:pPr>
        <w:autoSpaceDE w:val="0"/>
        <w:autoSpaceDN w:val="0"/>
        <w:adjustRightInd w:val="0"/>
        <w:jc w:val="both"/>
        <w:rPr>
          <w:rFonts w:ascii="TT1313o00" w:hAnsi="TT1313o00" w:cs="TT1313o00"/>
          <w:sz w:val="20"/>
          <w:szCs w:val="20"/>
        </w:rPr>
      </w:pPr>
    </w:p>
    <w:p w:rsidR="00A51BD2" w:rsidRDefault="00A51BD2" w:rsidP="009C5D44">
      <w:pPr>
        <w:autoSpaceDE w:val="0"/>
        <w:autoSpaceDN w:val="0"/>
        <w:adjustRightInd w:val="0"/>
        <w:jc w:val="both"/>
        <w:rPr>
          <w:rFonts w:ascii="Arial" w:hAnsi="Arial" w:cs="Arial"/>
          <w:b/>
          <w:bCs/>
          <w:sz w:val="20"/>
          <w:szCs w:val="20"/>
        </w:rPr>
      </w:pPr>
      <w:r>
        <w:rPr>
          <w:rFonts w:ascii="TT1313o00" w:hAnsi="TT1313o00" w:cs="TT1313o00"/>
          <w:sz w:val="20"/>
          <w:szCs w:val="20"/>
        </w:rPr>
        <w:t xml:space="preserve">V nových volbách </w:t>
      </w:r>
      <w:r w:rsidR="00CD15B0">
        <w:rPr>
          <w:rFonts w:ascii="TT1313o00" w:hAnsi="TT1313o00" w:cs="TT1313o00"/>
          <w:sz w:val="20"/>
          <w:szCs w:val="20"/>
        </w:rPr>
        <w:t xml:space="preserve">kandidovalo </w:t>
      </w:r>
      <w:r>
        <w:rPr>
          <w:rFonts w:ascii="TT1313o00" w:hAnsi="TT1313o00" w:cs="TT1313o00"/>
          <w:sz w:val="20"/>
          <w:szCs w:val="20"/>
        </w:rPr>
        <w:t>ve sledovaném období celkem 1</w:t>
      </w:r>
      <w:r w:rsidR="009C5D44">
        <w:rPr>
          <w:rFonts w:ascii="TT1313o00" w:hAnsi="TT1313o00" w:cs="TT1313o00"/>
          <w:sz w:val="20"/>
          <w:szCs w:val="20"/>
        </w:rPr>
        <w:t>7</w:t>
      </w:r>
      <w:r>
        <w:rPr>
          <w:rFonts w:ascii="TT1313o00" w:hAnsi="TT1313o00" w:cs="TT1313o00"/>
          <w:sz w:val="20"/>
          <w:szCs w:val="20"/>
        </w:rPr>
        <w:t xml:space="preserve"> volebních stran, z toho bylo </w:t>
      </w:r>
      <w:r w:rsidR="00CD15B0">
        <w:rPr>
          <w:rFonts w:ascii="TT1313o00" w:hAnsi="TT1313o00" w:cs="TT1313o00"/>
          <w:sz w:val="20"/>
          <w:szCs w:val="20"/>
        </w:rPr>
        <w:t>10</w:t>
      </w:r>
      <w:r>
        <w:rPr>
          <w:rFonts w:ascii="TT1313o00" w:hAnsi="TT1313o00" w:cs="TT1313o00"/>
          <w:sz w:val="20"/>
          <w:szCs w:val="20"/>
        </w:rPr>
        <w:t xml:space="preserve"> politických stran a hnutí, </w:t>
      </w:r>
      <w:r w:rsidR="004829F0">
        <w:rPr>
          <w:rFonts w:ascii="TT1313o00" w:hAnsi="TT1313o00" w:cs="TT1313o00"/>
          <w:sz w:val="20"/>
          <w:szCs w:val="20"/>
        </w:rPr>
        <w:t>5</w:t>
      </w:r>
      <w:r w:rsidR="009C5D44">
        <w:rPr>
          <w:rFonts w:ascii="TT1313o00" w:hAnsi="TT1313o00" w:cs="TT1313o00"/>
          <w:sz w:val="20"/>
          <w:szCs w:val="20"/>
        </w:rPr>
        <w:t xml:space="preserve"> </w:t>
      </w:r>
      <w:r>
        <w:rPr>
          <w:rFonts w:ascii="TT1313o00" w:hAnsi="TT1313o00" w:cs="TT1313o00"/>
          <w:sz w:val="20"/>
          <w:szCs w:val="20"/>
        </w:rPr>
        <w:t xml:space="preserve">sdružení politické strany nebo hnutí a nezávislých kandidátů a dále místní sdružení nezávislých kandidátů a samostatní nezávislí kandidáti. Nejčastěji se vyskytující volební stranou bylo místní sdružení nezávislých kandidátů, které podalo </w:t>
      </w:r>
      <w:r w:rsidR="00522B27">
        <w:rPr>
          <w:rFonts w:ascii="TT1313o00" w:hAnsi="TT1313o00" w:cs="TT1313o00"/>
          <w:sz w:val="20"/>
          <w:szCs w:val="20"/>
        </w:rPr>
        <w:t xml:space="preserve">144 kandidátních listin </w:t>
      </w:r>
      <w:proofErr w:type="gramStart"/>
      <w:r w:rsidR="00522B27">
        <w:rPr>
          <w:rFonts w:ascii="TT1313o00" w:hAnsi="TT1313o00" w:cs="TT1313o00"/>
          <w:sz w:val="20"/>
          <w:szCs w:val="20"/>
        </w:rPr>
        <w:t>ve 131</w:t>
      </w:r>
      <w:proofErr w:type="gramEnd"/>
      <w:r w:rsidR="00522B27">
        <w:rPr>
          <w:rFonts w:ascii="TT1313o00" w:hAnsi="TT1313o00" w:cs="TT1313o00"/>
          <w:sz w:val="20"/>
          <w:szCs w:val="20"/>
        </w:rPr>
        <w:t xml:space="preserve"> různých</w:t>
      </w:r>
      <w:r>
        <w:rPr>
          <w:rFonts w:ascii="TT1313o00" w:hAnsi="TT1313o00" w:cs="TT1313o00"/>
          <w:sz w:val="20"/>
          <w:szCs w:val="20"/>
        </w:rPr>
        <w:t xml:space="preserve"> obcích. Za tuto volební stranu</w:t>
      </w:r>
      <w:r w:rsidR="009C5D44">
        <w:rPr>
          <w:rFonts w:ascii="TT1313o00" w:hAnsi="TT1313o00" w:cs="TT1313o00"/>
          <w:sz w:val="20"/>
          <w:szCs w:val="20"/>
        </w:rPr>
        <w:t xml:space="preserve"> </w:t>
      </w:r>
      <w:r>
        <w:rPr>
          <w:rFonts w:ascii="TT1313o00" w:hAnsi="TT1313o00" w:cs="TT1313o00"/>
          <w:sz w:val="20"/>
          <w:szCs w:val="20"/>
        </w:rPr>
        <w:t>kandidoval</w:t>
      </w:r>
      <w:r w:rsidR="00CD15B0">
        <w:rPr>
          <w:rFonts w:ascii="TT1313o00" w:hAnsi="TT1313o00" w:cs="TT1313o00"/>
          <w:sz w:val="20"/>
          <w:szCs w:val="20"/>
        </w:rPr>
        <w:t>o</w:t>
      </w:r>
      <w:r>
        <w:rPr>
          <w:rFonts w:ascii="TT1313o00" w:hAnsi="TT1313o00" w:cs="TT1313o00"/>
          <w:sz w:val="20"/>
          <w:szCs w:val="20"/>
        </w:rPr>
        <w:t xml:space="preserve"> ve všech obcích, ve kterých proběhly nové volby</w:t>
      </w:r>
      <w:r w:rsidR="00522B27">
        <w:rPr>
          <w:rFonts w:ascii="TT1313o00" w:hAnsi="TT1313o00" w:cs="TT1313o00"/>
          <w:sz w:val="20"/>
          <w:szCs w:val="20"/>
        </w:rPr>
        <w:t>,</w:t>
      </w:r>
      <w:r>
        <w:rPr>
          <w:rFonts w:ascii="TT1313o00" w:hAnsi="TT1313o00" w:cs="TT1313o00"/>
          <w:sz w:val="20"/>
          <w:szCs w:val="20"/>
        </w:rPr>
        <w:t xml:space="preserve"> </w:t>
      </w:r>
      <w:r w:rsidR="00522B27">
        <w:rPr>
          <w:rFonts w:ascii="TT1313o00" w:hAnsi="TT1313o00" w:cs="TT1313o00"/>
          <w:sz w:val="20"/>
          <w:szCs w:val="20"/>
        </w:rPr>
        <w:t>2 303</w:t>
      </w:r>
      <w:r>
        <w:rPr>
          <w:rFonts w:ascii="TT1313o00" w:hAnsi="TT1313o00" w:cs="TT1313o00"/>
          <w:sz w:val="20"/>
          <w:szCs w:val="20"/>
        </w:rPr>
        <w:t xml:space="preserve"> kandidátů, kteří získali </w:t>
      </w:r>
      <w:r w:rsidR="00522B27">
        <w:rPr>
          <w:rFonts w:ascii="TT1313o00" w:hAnsi="TT1313o00" w:cs="TT1313o00"/>
          <w:sz w:val="20"/>
          <w:szCs w:val="20"/>
        </w:rPr>
        <w:t>přes 80 %</w:t>
      </w:r>
      <w:r w:rsidR="009C5D44">
        <w:rPr>
          <w:rFonts w:ascii="TT1313o00" w:hAnsi="TT1313o00" w:cs="TT1313o00"/>
          <w:sz w:val="20"/>
          <w:szCs w:val="20"/>
        </w:rPr>
        <w:t xml:space="preserve"> </w:t>
      </w:r>
      <w:r>
        <w:rPr>
          <w:rFonts w:ascii="TT1313o00" w:hAnsi="TT1313o00" w:cs="TT1313o00"/>
          <w:sz w:val="20"/>
          <w:szCs w:val="20"/>
        </w:rPr>
        <w:t xml:space="preserve">všech hlasů a </w:t>
      </w:r>
      <w:r w:rsidR="00522B27">
        <w:rPr>
          <w:rFonts w:ascii="TT1313o00" w:hAnsi="TT1313o00" w:cs="TT1313o00"/>
          <w:sz w:val="20"/>
          <w:szCs w:val="20"/>
        </w:rPr>
        <w:t>85 %</w:t>
      </w:r>
      <w:r>
        <w:rPr>
          <w:rFonts w:ascii="TT1313o00" w:hAnsi="TT1313o00" w:cs="TT1313o00"/>
          <w:sz w:val="20"/>
          <w:szCs w:val="20"/>
        </w:rPr>
        <w:t xml:space="preserve"> mandátů. Z politických stran byla nej</w:t>
      </w:r>
      <w:r w:rsidR="007246EE">
        <w:rPr>
          <w:rFonts w:ascii="TT1313o00" w:hAnsi="TT1313o00" w:cs="TT1313o00"/>
          <w:sz w:val="20"/>
          <w:szCs w:val="20"/>
        </w:rPr>
        <w:t>úspěšnější</w:t>
      </w:r>
      <w:r>
        <w:rPr>
          <w:rFonts w:ascii="TT1313o00" w:hAnsi="TT1313o00" w:cs="TT1313o00"/>
          <w:sz w:val="20"/>
          <w:szCs w:val="20"/>
        </w:rPr>
        <w:t xml:space="preserve"> </w:t>
      </w:r>
      <w:r w:rsidR="00522B27">
        <w:rPr>
          <w:rFonts w:ascii="TT1313o00" w:hAnsi="TT1313o00" w:cs="TT1313o00"/>
          <w:sz w:val="20"/>
          <w:szCs w:val="20"/>
        </w:rPr>
        <w:t>KDU-ČSL</w:t>
      </w:r>
      <w:r>
        <w:rPr>
          <w:rFonts w:ascii="TT1313o00" w:hAnsi="TT1313o00" w:cs="TT1313o00"/>
          <w:sz w:val="20"/>
          <w:szCs w:val="20"/>
        </w:rPr>
        <w:t>, která postavila</w:t>
      </w:r>
      <w:r w:rsidR="009C5D44">
        <w:rPr>
          <w:rFonts w:ascii="TT1313o00" w:hAnsi="TT1313o00" w:cs="TT1313o00"/>
          <w:sz w:val="20"/>
          <w:szCs w:val="20"/>
        </w:rPr>
        <w:t xml:space="preserve"> </w:t>
      </w:r>
      <w:r w:rsidR="007246EE">
        <w:rPr>
          <w:rFonts w:ascii="TT1313o00" w:hAnsi="TT1313o00" w:cs="TT1313o00"/>
          <w:sz w:val="20"/>
          <w:szCs w:val="20"/>
        </w:rPr>
        <w:t>kandidátní listiny</w:t>
      </w:r>
      <w:r>
        <w:rPr>
          <w:rFonts w:ascii="TT1313o00" w:hAnsi="TT1313o00" w:cs="TT1313o00"/>
          <w:sz w:val="20"/>
          <w:szCs w:val="20"/>
        </w:rPr>
        <w:t xml:space="preserve"> v </w:t>
      </w:r>
      <w:r w:rsidR="00522B27">
        <w:rPr>
          <w:rFonts w:ascii="TT1313o00" w:hAnsi="TT1313o00" w:cs="TT1313o00"/>
          <w:sz w:val="20"/>
          <w:szCs w:val="20"/>
        </w:rPr>
        <w:t>7</w:t>
      </w:r>
      <w:r>
        <w:rPr>
          <w:rFonts w:ascii="TT1313o00" w:hAnsi="TT1313o00" w:cs="TT1313o00"/>
          <w:sz w:val="20"/>
          <w:szCs w:val="20"/>
        </w:rPr>
        <w:t xml:space="preserve"> obcích</w:t>
      </w:r>
      <w:r w:rsidR="00774789">
        <w:rPr>
          <w:rFonts w:ascii="TT1313o00" w:hAnsi="TT1313o00" w:cs="TT1313o00"/>
          <w:sz w:val="20"/>
          <w:szCs w:val="20"/>
        </w:rPr>
        <w:t>,</w:t>
      </w:r>
      <w:r>
        <w:rPr>
          <w:rFonts w:ascii="TT1313o00" w:hAnsi="TT1313o00" w:cs="TT1313o00"/>
          <w:sz w:val="20"/>
          <w:szCs w:val="20"/>
        </w:rPr>
        <w:t xml:space="preserve"> celkem s </w:t>
      </w:r>
      <w:r w:rsidR="00522B27">
        <w:rPr>
          <w:rFonts w:ascii="TT1313o00" w:hAnsi="TT1313o00" w:cs="TT1313o00"/>
          <w:sz w:val="20"/>
          <w:szCs w:val="20"/>
        </w:rPr>
        <w:t>53</w:t>
      </w:r>
      <w:r>
        <w:rPr>
          <w:rFonts w:ascii="TT1313o00" w:hAnsi="TT1313o00" w:cs="TT1313o00"/>
          <w:sz w:val="20"/>
          <w:szCs w:val="20"/>
        </w:rPr>
        <w:t xml:space="preserve"> kandidáty (</w:t>
      </w:r>
      <w:r w:rsidR="00CC5C96">
        <w:rPr>
          <w:rFonts w:ascii="TT1313o00" w:hAnsi="TT1313o00" w:cs="TT1313o00"/>
          <w:sz w:val="20"/>
          <w:szCs w:val="20"/>
        </w:rPr>
        <w:t>1,9</w:t>
      </w:r>
      <w:r>
        <w:rPr>
          <w:rFonts w:ascii="TT1313o00" w:hAnsi="TT1313o00" w:cs="TT1313o00"/>
          <w:sz w:val="20"/>
          <w:szCs w:val="20"/>
        </w:rPr>
        <w:t xml:space="preserve"> % všech </w:t>
      </w:r>
      <w:r w:rsidR="00CC5C96">
        <w:rPr>
          <w:rFonts w:ascii="TT1313o00" w:hAnsi="TT1313o00" w:cs="TT1313o00"/>
          <w:sz w:val="20"/>
          <w:szCs w:val="20"/>
        </w:rPr>
        <w:t>kandidátů) a</w:t>
      </w:r>
      <w:r>
        <w:rPr>
          <w:rFonts w:ascii="TT1313o00" w:hAnsi="TT1313o00" w:cs="TT1313o00"/>
          <w:sz w:val="20"/>
          <w:szCs w:val="20"/>
        </w:rPr>
        <w:t xml:space="preserve"> získala </w:t>
      </w:r>
      <w:r w:rsidR="00CC5C96">
        <w:rPr>
          <w:rFonts w:ascii="TT1313o00" w:hAnsi="TT1313o00" w:cs="TT1313o00"/>
          <w:sz w:val="20"/>
          <w:szCs w:val="20"/>
        </w:rPr>
        <w:t>2,4</w:t>
      </w:r>
      <w:r>
        <w:rPr>
          <w:rFonts w:ascii="TT1313o00" w:hAnsi="TT1313o00" w:cs="TT1313o00"/>
          <w:sz w:val="20"/>
          <w:szCs w:val="20"/>
        </w:rPr>
        <w:t xml:space="preserve"> %</w:t>
      </w:r>
      <w:r w:rsidR="009C5D44">
        <w:rPr>
          <w:rFonts w:ascii="TT1313o00" w:hAnsi="TT1313o00" w:cs="TT1313o00"/>
          <w:sz w:val="20"/>
          <w:szCs w:val="20"/>
        </w:rPr>
        <w:t xml:space="preserve"> </w:t>
      </w:r>
      <w:r>
        <w:rPr>
          <w:rFonts w:ascii="TT1313o00" w:hAnsi="TT1313o00" w:cs="TT1313o00"/>
          <w:sz w:val="20"/>
          <w:szCs w:val="20"/>
        </w:rPr>
        <w:t xml:space="preserve">hlasů a </w:t>
      </w:r>
      <w:r w:rsidR="00CC5C96">
        <w:rPr>
          <w:rFonts w:ascii="TT1313o00" w:hAnsi="TT1313o00" w:cs="TT1313o00"/>
          <w:sz w:val="20"/>
          <w:szCs w:val="20"/>
        </w:rPr>
        <w:t>1,8</w:t>
      </w:r>
      <w:r>
        <w:rPr>
          <w:rFonts w:ascii="TT1313o00" w:hAnsi="TT1313o00" w:cs="TT1313o00"/>
          <w:sz w:val="20"/>
          <w:szCs w:val="20"/>
        </w:rPr>
        <w:t xml:space="preserve"> % všech mandátů.</w:t>
      </w:r>
    </w:p>
    <w:p w:rsidR="00B52D11" w:rsidRDefault="00B52D11" w:rsidP="009C5D44">
      <w:pPr>
        <w:pStyle w:val="Zkladntextodsazen"/>
        <w:spacing w:after="80"/>
        <w:ind w:left="0"/>
        <w:jc w:val="both"/>
        <w:rPr>
          <w:rFonts w:ascii="Arial" w:hAnsi="Arial" w:cs="Arial"/>
          <w:b/>
          <w:bCs/>
          <w:sz w:val="20"/>
          <w:szCs w:val="20"/>
        </w:rPr>
      </w:pPr>
    </w:p>
    <w:p w:rsidR="00B52D11" w:rsidRDefault="009A17D3" w:rsidP="009C5D44">
      <w:pPr>
        <w:pStyle w:val="Zkladntextodsazen"/>
        <w:spacing w:after="80"/>
        <w:ind w:left="0"/>
        <w:jc w:val="both"/>
        <w:rPr>
          <w:rFonts w:ascii="Arial" w:hAnsi="Arial" w:cs="Arial"/>
          <w:b/>
          <w:bCs/>
          <w:sz w:val="20"/>
          <w:szCs w:val="20"/>
        </w:rPr>
      </w:pPr>
      <w:r w:rsidRPr="00844E62">
        <w:rPr>
          <w:szCs w:val="20"/>
        </w:rPr>
        <w:pict>
          <v:shape id="_x0000_i1036" type="#_x0000_t75" style="width:453pt;height:245.25pt">
            <v:imagedata r:id="rId20" o:title=""/>
          </v:shape>
        </w:pict>
      </w:r>
    </w:p>
    <w:p w:rsidR="00B52D11" w:rsidRDefault="00000D31" w:rsidP="006271EB">
      <w:pPr>
        <w:autoSpaceDE w:val="0"/>
        <w:autoSpaceDN w:val="0"/>
        <w:adjustRightInd w:val="0"/>
        <w:jc w:val="both"/>
        <w:rPr>
          <w:rFonts w:ascii="Arial" w:hAnsi="Arial" w:cs="Arial"/>
          <w:sz w:val="20"/>
          <w:szCs w:val="20"/>
        </w:rPr>
      </w:pPr>
      <w:r w:rsidRPr="00000D31">
        <w:rPr>
          <w:rFonts w:ascii="Arial" w:hAnsi="Arial" w:cs="Arial"/>
          <w:sz w:val="20"/>
          <w:szCs w:val="20"/>
        </w:rPr>
        <w:lastRenderedPageBreak/>
        <w:t>Z hlediska politické příslušnosti kandidátů nebylo 9</w:t>
      </w:r>
      <w:r w:rsidR="007613DA">
        <w:rPr>
          <w:rFonts w:ascii="Arial" w:hAnsi="Arial" w:cs="Arial"/>
          <w:sz w:val="20"/>
          <w:szCs w:val="20"/>
        </w:rPr>
        <w:t>6</w:t>
      </w:r>
      <w:r w:rsidRPr="00000D31">
        <w:rPr>
          <w:rFonts w:ascii="Arial" w:hAnsi="Arial" w:cs="Arial"/>
          <w:sz w:val="20"/>
          <w:szCs w:val="20"/>
        </w:rPr>
        <w:t xml:space="preserve"> </w:t>
      </w:r>
      <w:r w:rsidR="007613DA">
        <w:rPr>
          <w:rFonts w:ascii="Arial" w:hAnsi="Arial" w:cs="Arial"/>
          <w:sz w:val="20"/>
          <w:szCs w:val="20"/>
        </w:rPr>
        <w:t>% kandidátů členem žádné strany,</w:t>
      </w:r>
      <w:r w:rsidRPr="00000D31">
        <w:rPr>
          <w:rFonts w:ascii="Arial" w:hAnsi="Arial" w:cs="Arial"/>
          <w:sz w:val="20"/>
          <w:szCs w:val="20"/>
        </w:rPr>
        <w:t xml:space="preserve"> </w:t>
      </w:r>
      <w:r w:rsidR="007613DA">
        <w:rPr>
          <w:rFonts w:ascii="Arial" w:hAnsi="Arial" w:cs="Arial"/>
          <w:sz w:val="20"/>
          <w:szCs w:val="20"/>
        </w:rPr>
        <w:t>1,2</w:t>
      </w:r>
      <w:r w:rsidRPr="00000D31">
        <w:rPr>
          <w:rFonts w:ascii="Arial" w:hAnsi="Arial" w:cs="Arial"/>
          <w:sz w:val="20"/>
          <w:szCs w:val="20"/>
        </w:rPr>
        <w:t xml:space="preserve"> % tvořili členové </w:t>
      </w:r>
      <w:r w:rsidR="007613DA">
        <w:rPr>
          <w:rFonts w:ascii="Arial" w:hAnsi="Arial" w:cs="Arial"/>
          <w:sz w:val="20"/>
          <w:szCs w:val="20"/>
        </w:rPr>
        <w:t>KSČM</w:t>
      </w:r>
      <w:r w:rsidRPr="00000D31">
        <w:rPr>
          <w:rFonts w:ascii="Arial" w:hAnsi="Arial" w:cs="Arial"/>
          <w:sz w:val="20"/>
          <w:szCs w:val="20"/>
        </w:rPr>
        <w:t xml:space="preserve">, </w:t>
      </w:r>
      <w:r w:rsidR="007613DA">
        <w:rPr>
          <w:rFonts w:ascii="Arial" w:hAnsi="Arial" w:cs="Arial"/>
          <w:sz w:val="20"/>
          <w:szCs w:val="20"/>
        </w:rPr>
        <w:t>ostatní strany nedosáhly ani 1 %</w:t>
      </w:r>
      <w:r w:rsidRPr="00000D31">
        <w:rPr>
          <w:rFonts w:ascii="Arial" w:hAnsi="Arial" w:cs="Arial"/>
          <w:sz w:val="20"/>
          <w:szCs w:val="20"/>
        </w:rPr>
        <w:t>. Kandidáti bez politické příslušnosti získali i</w:t>
      </w:r>
      <w:r w:rsidR="006271EB">
        <w:rPr>
          <w:rFonts w:ascii="Arial" w:hAnsi="Arial" w:cs="Arial"/>
          <w:sz w:val="20"/>
          <w:szCs w:val="20"/>
        </w:rPr>
        <w:t> </w:t>
      </w:r>
      <w:r w:rsidRPr="00000D31">
        <w:rPr>
          <w:rFonts w:ascii="Arial" w:hAnsi="Arial" w:cs="Arial"/>
          <w:sz w:val="20"/>
          <w:szCs w:val="20"/>
        </w:rPr>
        <w:t xml:space="preserve">odpovídající podíl hlasů a mandátů. Druhý nejvyšší podíl </w:t>
      </w:r>
      <w:r w:rsidR="00701C74">
        <w:rPr>
          <w:rFonts w:ascii="Arial" w:hAnsi="Arial" w:cs="Arial"/>
          <w:sz w:val="20"/>
          <w:szCs w:val="20"/>
        </w:rPr>
        <w:t xml:space="preserve">kandidátů i </w:t>
      </w:r>
      <w:r w:rsidRPr="00000D31">
        <w:rPr>
          <w:rFonts w:ascii="Arial" w:hAnsi="Arial" w:cs="Arial"/>
          <w:sz w:val="20"/>
          <w:szCs w:val="20"/>
        </w:rPr>
        <w:t xml:space="preserve">hlasů </w:t>
      </w:r>
      <w:r w:rsidR="00701C74">
        <w:rPr>
          <w:rFonts w:ascii="Arial" w:hAnsi="Arial" w:cs="Arial"/>
          <w:sz w:val="20"/>
          <w:szCs w:val="20"/>
        </w:rPr>
        <w:t>měli</w:t>
      </w:r>
      <w:r w:rsidRPr="00000D31">
        <w:rPr>
          <w:rFonts w:ascii="Arial" w:hAnsi="Arial" w:cs="Arial"/>
          <w:sz w:val="20"/>
          <w:szCs w:val="20"/>
        </w:rPr>
        <w:t xml:space="preserve"> příslušníci </w:t>
      </w:r>
      <w:r w:rsidR="007613DA">
        <w:rPr>
          <w:rFonts w:ascii="Arial" w:hAnsi="Arial" w:cs="Arial"/>
          <w:sz w:val="20"/>
          <w:szCs w:val="20"/>
        </w:rPr>
        <w:t>KSČM</w:t>
      </w:r>
      <w:r w:rsidRPr="00000D31">
        <w:rPr>
          <w:rFonts w:ascii="Arial" w:hAnsi="Arial" w:cs="Arial"/>
          <w:sz w:val="20"/>
          <w:szCs w:val="20"/>
        </w:rPr>
        <w:t xml:space="preserve">, </w:t>
      </w:r>
      <w:r w:rsidR="006271EB">
        <w:rPr>
          <w:rFonts w:ascii="Arial" w:hAnsi="Arial" w:cs="Arial"/>
          <w:sz w:val="20"/>
          <w:szCs w:val="20"/>
        </w:rPr>
        <w:t>kteří získali shodně se členy KDU-ČSL po 1</w:t>
      </w:r>
      <w:r w:rsidR="004D7846">
        <w:rPr>
          <w:rFonts w:ascii="Arial" w:hAnsi="Arial" w:cs="Arial"/>
          <w:sz w:val="20"/>
          <w:szCs w:val="20"/>
        </w:rPr>
        <w:t>0</w:t>
      </w:r>
      <w:r w:rsidR="006271EB">
        <w:rPr>
          <w:rFonts w:ascii="Arial" w:hAnsi="Arial" w:cs="Arial"/>
          <w:sz w:val="20"/>
          <w:szCs w:val="20"/>
        </w:rPr>
        <w:t xml:space="preserve"> mandátech</w:t>
      </w:r>
      <w:r w:rsidR="004D7846">
        <w:rPr>
          <w:rFonts w:ascii="Arial" w:hAnsi="Arial" w:cs="Arial"/>
          <w:sz w:val="20"/>
          <w:szCs w:val="20"/>
        </w:rPr>
        <w:t>, tj. 1</w:t>
      </w:r>
      <w:r w:rsidR="00BF3ED0">
        <w:rPr>
          <w:rFonts w:ascii="Arial" w:hAnsi="Arial" w:cs="Arial"/>
          <w:sz w:val="20"/>
          <w:szCs w:val="20"/>
        </w:rPr>
        <w:t xml:space="preserve"> </w:t>
      </w:r>
      <w:r w:rsidR="004D7846">
        <w:rPr>
          <w:rFonts w:ascii="Arial" w:hAnsi="Arial" w:cs="Arial"/>
          <w:sz w:val="20"/>
          <w:szCs w:val="20"/>
        </w:rPr>
        <w:t>% všech mandátů.</w:t>
      </w:r>
      <w:r w:rsidR="006271EB">
        <w:rPr>
          <w:rFonts w:ascii="Arial" w:hAnsi="Arial" w:cs="Arial"/>
          <w:sz w:val="20"/>
          <w:szCs w:val="20"/>
        </w:rPr>
        <w:t xml:space="preserve"> Více mandátů získala ODS (12), přestože </w:t>
      </w:r>
      <w:r w:rsidR="00701C74">
        <w:rPr>
          <w:rFonts w:ascii="Arial" w:hAnsi="Arial" w:cs="Arial"/>
          <w:sz w:val="20"/>
          <w:szCs w:val="20"/>
        </w:rPr>
        <w:t xml:space="preserve">postavila o 9 kandidátů méně. (viz tabulka </w:t>
      </w:r>
      <w:proofErr w:type="gramStart"/>
      <w:r w:rsidR="00701C74">
        <w:rPr>
          <w:rFonts w:ascii="Arial" w:hAnsi="Arial" w:cs="Arial"/>
          <w:sz w:val="20"/>
          <w:szCs w:val="20"/>
        </w:rPr>
        <w:t>č.11</w:t>
      </w:r>
      <w:proofErr w:type="gramEnd"/>
      <w:r w:rsidR="00701C74">
        <w:rPr>
          <w:rFonts w:ascii="Arial" w:hAnsi="Arial" w:cs="Arial"/>
          <w:sz w:val="20"/>
          <w:szCs w:val="20"/>
        </w:rPr>
        <w:t>)</w:t>
      </w:r>
    </w:p>
    <w:p w:rsidR="00B37E90" w:rsidRDefault="00B37E90" w:rsidP="006271EB">
      <w:pPr>
        <w:autoSpaceDE w:val="0"/>
        <w:autoSpaceDN w:val="0"/>
        <w:adjustRightInd w:val="0"/>
        <w:jc w:val="both"/>
        <w:rPr>
          <w:rFonts w:ascii="Arial" w:hAnsi="Arial" w:cs="Arial"/>
          <w:sz w:val="20"/>
          <w:szCs w:val="20"/>
        </w:rPr>
      </w:pPr>
    </w:p>
    <w:p w:rsidR="00D419FC" w:rsidRPr="00D419FC" w:rsidRDefault="00D419FC" w:rsidP="00D419FC">
      <w:pPr>
        <w:jc w:val="center"/>
        <w:rPr>
          <w:rFonts w:ascii="Arial" w:hAnsi="Arial" w:cs="Arial"/>
          <w:b/>
          <w:bCs/>
          <w:sz w:val="20"/>
          <w:szCs w:val="20"/>
        </w:rPr>
      </w:pPr>
      <w:r w:rsidRPr="00D419FC">
        <w:rPr>
          <w:rFonts w:ascii="Arial" w:hAnsi="Arial" w:cs="Arial"/>
          <w:b/>
          <w:bCs/>
          <w:sz w:val="20"/>
          <w:szCs w:val="20"/>
        </w:rPr>
        <w:t xml:space="preserve">Graf </w:t>
      </w:r>
      <w:proofErr w:type="gramStart"/>
      <w:r>
        <w:rPr>
          <w:rFonts w:ascii="Arial" w:hAnsi="Arial" w:cs="Arial"/>
          <w:b/>
          <w:bCs/>
          <w:sz w:val="20"/>
          <w:szCs w:val="20"/>
        </w:rPr>
        <w:t xml:space="preserve">č. </w:t>
      </w:r>
      <w:r w:rsidR="005C1FBF">
        <w:rPr>
          <w:rFonts w:ascii="Arial" w:hAnsi="Arial" w:cs="Arial"/>
          <w:b/>
          <w:bCs/>
          <w:sz w:val="20"/>
          <w:szCs w:val="20"/>
        </w:rPr>
        <w:t>5</w:t>
      </w:r>
      <w:r w:rsidRPr="00D419FC">
        <w:rPr>
          <w:rFonts w:ascii="Arial" w:hAnsi="Arial" w:cs="Arial"/>
          <w:b/>
          <w:bCs/>
          <w:sz w:val="20"/>
          <w:szCs w:val="20"/>
        </w:rPr>
        <w:t xml:space="preserve">  Rozdělení</w:t>
      </w:r>
      <w:proofErr w:type="gramEnd"/>
      <w:r w:rsidRPr="00D419FC">
        <w:rPr>
          <w:rFonts w:ascii="Arial" w:hAnsi="Arial" w:cs="Arial"/>
          <w:b/>
          <w:bCs/>
          <w:sz w:val="20"/>
          <w:szCs w:val="20"/>
        </w:rPr>
        <w:t xml:space="preserve"> </w:t>
      </w:r>
      <w:r>
        <w:rPr>
          <w:rFonts w:ascii="Arial" w:hAnsi="Arial" w:cs="Arial"/>
          <w:b/>
          <w:bCs/>
          <w:sz w:val="20"/>
          <w:szCs w:val="20"/>
        </w:rPr>
        <w:t xml:space="preserve">kandidátů a </w:t>
      </w:r>
      <w:r w:rsidRPr="00D419FC">
        <w:rPr>
          <w:rFonts w:ascii="Arial" w:hAnsi="Arial" w:cs="Arial"/>
          <w:b/>
          <w:bCs/>
          <w:sz w:val="20"/>
          <w:szCs w:val="20"/>
        </w:rPr>
        <w:t>mandátů podle strany, která kandidáty navrhla</w:t>
      </w:r>
    </w:p>
    <w:p w:rsidR="00B37E90" w:rsidRDefault="00B37E90" w:rsidP="00D419FC">
      <w:pPr>
        <w:autoSpaceDE w:val="0"/>
        <w:autoSpaceDN w:val="0"/>
        <w:adjustRightInd w:val="0"/>
        <w:jc w:val="center"/>
        <w:rPr>
          <w:rFonts w:ascii="Arial" w:hAnsi="Arial" w:cs="Arial"/>
          <w:sz w:val="20"/>
          <w:szCs w:val="20"/>
        </w:rPr>
      </w:pPr>
    </w:p>
    <w:p w:rsidR="00B37E90" w:rsidRDefault="00D419FC" w:rsidP="00D419FC">
      <w:pPr>
        <w:autoSpaceDE w:val="0"/>
        <w:autoSpaceDN w:val="0"/>
        <w:adjustRightInd w:val="0"/>
        <w:ind w:left="708" w:firstLine="708"/>
        <w:jc w:val="both"/>
        <w:rPr>
          <w:rFonts w:ascii="Arial" w:hAnsi="Arial" w:cs="Arial"/>
          <w:b/>
          <w:sz w:val="20"/>
          <w:szCs w:val="20"/>
        </w:rPr>
      </w:pPr>
      <w:r w:rsidRPr="00D419FC">
        <w:rPr>
          <w:rFonts w:ascii="Arial" w:hAnsi="Arial" w:cs="Arial"/>
          <w:b/>
          <w:sz w:val="20"/>
          <w:szCs w:val="20"/>
        </w:rPr>
        <w:t>Kandidáti</w:t>
      </w:r>
      <w:r w:rsidR="006F69E3">
        <w:rPr>
          <w:rFonts w:ascii="Arial" w:hAnsi="Arial" w:cs="Arial"/>
          <w:sz w:val="20"/>
          <w:szCs w:val="20"/>
        </w:rPr>
        <w:tab/>
      </w:r>
      <w:r w:rsidR="006F69E3">
        <w:rPr>
          <w:rFonts w:ascii="Arial" w:hAnsi="Arial" w:cs="Arial"/>
          <w:sz w:val="20"/>
          <w:szCs w:val="20"/>
        </w:rPr>
        <w:tab/>
      </w:r>
      <w:r w:rsidR="006F69E3">
        <w:rPr>
          <w:rFonts w:ascii="Arial" w:hAnsi="Arial" w:cs="Arial"/>
          <w:sz w:val="20"/>
          <w:szCs w:val="20"/>
        </w:rPr>
        <w:tab/>
      </w:r>
      <w:r w:rsidR="006F69E3">
        <w:rPr>
          <w:rFonts w:ascii="Arial" w:hAnsi="Arial" w:cs="Arial"/>
          <w:sz w:val="20"/>
          <w:szCs w:val="20"/>
        </w:rPr>
        <w:tab/>
      </w:r>
      <w:r w:rsidR="006F69E3">
        <w:rPr>
          <w:rFonts w:ascii="Arial" w:hAnsi="Arial" w:cs="Arial"/>
          <w:sz w:val="20"/>
          <w:szCs w:val="20"/>
        </w:rPr>
        <w:tab/>
      </w:r>
      <w:r>
        <w:rPr>
          <w:rFonts w:ascii="Arial" w:hAnsi="Arial" w:cs="Arial"/>
          <w:sz w:val="20"/>
          <w:szCs w:val="20"/>
        </w:rPr>
        <w:tab/>
      </w:r>
      <w:r w:rsidRPr="00D419FC">
        <w:rPr>
          <w:rFonts w:ascii="Arial" w:hAnsi="Arial" w:cs="Arial"/>
          <w:b/>
          <w:sz w:val="20"/>
          <w:szCs w:val="20"/>
        </w:rPr>
        <w:t>Mandáty</w:t>
      </w:r>
    </w:p>
    <w:p w:rsidR="006F69E3" w:rsidRDefault="009A17D3" w:rsidP="006F69E3">
      <w:pPr>
        <w:autoSpaceDE w:val="0"/>
        <w:autoSpaceDN w:val="0"/>
        <w:adjustRightInd w:val="0"/>
        <w:jc w:val="both"/>
        <w:rPr>
          <w:rFonts w:ascii="Arial" w:hAnsi="Arial" w:cs="Arial"/>
          <w:sz w:val="20"/>
          <w:szCs w:val="20"/>
        </w:rPr>
      </w:pPr>
      <w:r w:rsidRPr="00844E62">
        <w:rPr>
          <w:szCs w:val="20"/>
        </w:rPr>
        <w:pict>
          <v:shape id="_x0000_i1037" type="#_x0000_t75" style="width:481.5pt;height:213.75pt">
            <v:imagedata r:id="rId21" o:title=""/>
          </v:shape>
        </w:pict>
      </w:r>
    </w:p>
    <w:p w:rsidR="00B37E90" w:rsidRDefault="00B37E90" w:rsidP="00B37E90">
      <w:pPr>
        <w:autoSpaceDE w:val="0"/>
        <w:autoSpaceDN w:val="0"/>
        <w:adjustRightInd w:val="0"/>
        <w:jc w:val="both"/>
        <w:rPr>
          <w:rFonts w:ascii="Arial" w:hAnsi="Arial" w:cs="Arial"/>
          <w:sz w:val="20"/>
          <w:szCs w:val="20"/>
        </w:rPr>
      </w:pPr>
      <w:r w:rsidRPr="00B37E90">
        <w:rPr>
          <w:rFonts w:ascii="Arial" w:hAnsi="Arial" w:cs="Arial"/>
          <w:sz w:val="20"/>
          <w:szCs w:val="20"/>
        </w:rPr>
        <w:t xml:space="preserve">Složení koalic, popř. sdružení stran a hnutí s nezávislými kandidáty ovlivňuje složení kandidátů podle stran, které kandidáty do tohoto uskupení navrhly. Podíl některých stran podle navrhující strany se tím oproti podílu volební strany mohl zvýšit. </w:t>
      </w:r>
      <w:r w:rsidR="00F837F8">
        <w:rPr>
          <w:rFonts w:ascii="Arial" w:hAnsi="Arial" w:cs="Arial"/>
          <w:sz w:val="20"/>
          <w:szCs w:val="20"/>
        </w:rPr>
        <w:t>Ve sledovaném období kandidovalo</w:t>
      </w:r>
      <w:r w:rsidRPr="00B37E90">
        <w:rPr>
          <w:rFonts w:ascii="Arial" w:hAnsi="Arial" w:cs="Arial"/>
          <w:sz w:val="20"/>
          <w:szCs w:val="20"/>
        </w:rPr>
        <w:t xml:space="preserve"> do zastupitelstev obcí </w:t>
      </w:r>
      <w:r w:rsidR="00F837F8">
        <w:rPr>
          <w:rFonts w:ascii="Arial" w:hAnsi="Arial" w:cs="Arial"/>
          <w:sz w:val="20"/>
          <w:szCs w:val="20"/>
        </w:rPr>
        <w:t>pět</w:t>
      </w:r>
      <w:r w:rsidRPr="00B37E90">
        <w:rPr>
          <w:rFonts w:ascii="Arial" w:hAnsi="Arial" w:cs="Arial"/>
          <w:sz w:val="20"/>
          <w:szCs w:val="20"/>
        </w:rPr>
        <w:t xml:space="preserve"> sdružení politických stran a nezávislých kandidátů</w:t>
      </w:r>
      <w:r w:rsidR="00F837F8">
        <w:rPr>
          <w:rFonts w:ascii="Arial" w:hAnsi="Arial" w:cs="Arial"/>
          <w:sz w:val="20"/>
          <w:szCs w:val="20"/>
        </w:rPr>
        <w:t>.</w:t>
      </w:r>
      <w:r w:rsidRPr="00B37E90">
        <w:rPr>
          <w:rFonts w:ascii="Arial" w:hAnsi="Arial" w:cs="Arial"/>
          <w:sz w:val="20"/>
          <w:szCs w:val="20"/>
        </w:rPr>
        <w:t xml:space="preserve"> </w:t>
      </w:r>
      <w:r w:rsidR="00F837F8">
        <w:rPr>
          <w:rFonts w:ascii="Arial" w:hAnsi="Arial" w:cs="Arial"/>
          <w:sz w:val="20"/>
          <w:szCs w:val="20"/>
        </w:rPr>
        <w:t xml:space="preserve">Nejúspěšnější bylo hnutí </w:t>
      </w:r>
      <w:r w:rsidR="00F837F8" w:rsidRPr="00F837F8">
        <w:rPr>
          <w:rFonts w:ascii="Arial" w:hAnsi="Arial" w:cs="Arial"/>
          <w:sz w:val="20"/>
          <w:szCs w:val="20"/>
        </w:rPr>
        <w:t>STAROSTOVÉ A NEZÁVISLÍ</w:t>
      </w:r>
      <w:r w:rsidR="00F837F8">
        <w:rPr>
          <w:rFonts w:ascii="Arial" w:hAnsi="Arial" w:cs="Arial"/>
          <w:sz w:val="20"/>
          <w:szCs w:val="20"/>
        </w:rPr>
        <w:t xml:space="preserve">, které ve sdružení s nezávislými kandidáty získalo dalších 5 mandátů. </w:t>
      </w:r>
      <w:r w:rsidR="00D41970">
        <w:rPr>
          <w:rFonts w:ascii="Arial" w:hAnsi="Arial" w:cs="Arial"/>
          <w:sz w:val="20"/>
          <w:szCs w:val="20"/>
        </w:rPr>
        <w:t xml:space="preserve">Dále </w:t>
      </w:r>
      <w:r w:rsidR="00D41970" w:rsidRPr="00B37E90">
        <w:rPr>
          <w:rFonts w:ascii="Arial" w:hAnsi="Arial" w:cs="Arial"/>
          <w:sz w:val="20"/>
          <w:szCs w:val="20"/>
        </w:rPr>
        <w:t>o 1 mandát</w:t>
      </w:r>
      <w:r w:rsidR="00D41970">
        <w:rPr>
          <w:rFonts w:ascii="Arial" w:hAnsi="Arial" w:cs="Arial"/>
          <w:sz w:val="20"/>
          <w:szCs w:val="20"/>
        </w:rPr>
        <w:t xml:space="preserve"> více</w:t>
      </w:r>
      <w:r w:rsidR="00D41970" w:rsidRPr="00B37E90">
        <w:rPr>
          <w:rFonts w:ascii="Arial" w:hAnsi="Arial" w:cs="Arial"/>
          <w:sz w:val="20"/>
          <w:szCs w:val="20"/>
        </w:rPr>
        <w:t xml:space="preserve"> </w:t>
      </w:r>
      <w:r w:rsidR="00D41970">
        <w:rPr>
          <w:rFonts w:ascii="Arial" w:hAnsi="Arial" w:cs="Arial"/>
          <w:sz w:val="20"/>
          <w:szCs w:val="20"/>
        </w:rPr>
        <w:t>získaly</w:t>
      </w:r>
      <w:r w:rsidR="00D41970" w:rsidRPr="00B37E90">
        <w:rPr>
          <w:rFonts w:ascii="Arial" w:hAnsi="Arial" w:cs="Arial"/>
          <w:sz w:val="20"/>
          <w:szCs w:val="20"/>
        </w:rPr>
        <w:t xml:space="preserve"> </w:t>
      </w:r>
      <w:r w:rsidRPr="00B37E90">
        <w:rPr>
          <w:rFonts w:ascii="Arial" w:hAnsi="Arial" w:cs="Arial"/>
          <w:sz w:val="20"/>
          <w:szCs w:val="20"/>
        </w:rPr>
        <w:t>KSČ</w:t>
      </w:r>
      <w:r w:rsidR="00D41970">
        <w:rPr>
          <w:rFonts w:ascii="Arial" w:hAnsi="Arial" w:cs="Arial"/>
          <w:sz w:val="20"/>
          <w:szCs w:val="20"/>
        </w:rPr>
        <w:t>M a ODS.</w:t>
      </w:r>
      <w:r w:rsidRPr="00B37E90">
        <w:rPr>
          <w:rFonts w:ascii="Arial" w:hAnsi="Arial" w:cs="Arial"/>
          <w:sz w:val="20"/>
          <w:szCs w:val="20"/>
        </w:rPr>
        <w:t xml:space="preserve"> </w:t>
      </w:r>
    </w:p>
    <w:p w:rsidR="00834EC9" w:rsidRDefault="00834EC9" w:rsidP="00B37E90">
      <w:pPr>
        <w:autoSpaceDE w:val="0"/>
        <w:autoSpaceDN w:val="0"/>
        <w:adjustRightInd w:val="0"/>
        <w:jc w:val="both"/>
        <w:rPr>
          <w:rFonts w:ascii="Arial" w:hAnsi="Arial" w:cs="Arial"/>
          <w:sz w:val="20"/>
          <w:szCs w:val="20"/>
        </w:rPr>
      </w:pPr>
    </w:p>
    <w:p w:rsidR="00834EC9" w:rsidRDefault="00834EC9" w:rsidP="00B37E90">
      <w:pPr>
        <w:autoSpaceDE w:val="0"/>
        <w:autoSpaceDN w:val="0"/>
        <w:adjustRightInd w:val="0"/>
        <w:jc w:val="both"/>
        <w:rPr>
          <w:rFonts w:ascii="Arial" w:hAnsi="Arial" w:cs="Arial"/>
          <w:sz w:val="20"/>
          <w:szCs w:val="20"/>
        </w:rPr>
      </w:pPr>
    </w:p>
    <w:p w:rsidR="00B11991" w:rsidRDefault="009A17D3" w:rsidP="00B37E90">
      <w:pPr>
        <w:autoSpaceDE w:val="0"/>
        <w:autoSpaceDN w:val="0"/>
        <w:adjustRightInd w:val="0"/>
        <w:jc w:val="both"/>
        <w:rPr>
          <w:szCs w:val="20"/>
        </w:rPr>
      </w:pPr>
      <w:r w:rsidRPr="00844E62">
        <w:rPr>
          <w:szCs w:val="20"/>
        </w:rPr>
        <w:pict>
          <v:shape id="_x0000_i1038" type="#_x0000_t75" style="width:468.75pt;height:231.75pt">
            <v:imagedata r:id="rId22" o:title=""/>
          </v:shape>
        </w:pict>
      </w:r>
    </w:p>
    <w:p w:rsidR="00B11991" w:rsidRDefault="00B11991" w:rsidP="00B37E90">
      <w:pPr>
        <w:autoSpaceDE w:val="0"/>
        <w:autoSpaceDN w:val="0"/>
        <w:adjustRightInd w:val="0"/>
        <w:jc w:val="both"/>
        <w:rPr>
          <w:szCs w:val="20"/>
        </w:rPr>
      </w:pPr>
    </w:p>
    <w:p w:rsidR="00B11991" w:rsidRDefault="00B11991" w:rsidP="00B11991">
      <w:pPr>
        <w:spacing w:after="120"/>
        <w:jc w:val="both"/>
        <w:rPr>
          <w:rFonts w:ascii="Arial" w:hAnsi="Arial" w:cs="Arial"/>
          <w:sz w:val="20"/>
        </w:rPr>
      </w:pPr>
      <w:r>
        <w:rPr>
          <w:rFonts w:ascii="Arial" w:hAnsi="Arial" w:cs="Arial"/>
          <w:sz w:val="20"/>
        </w:rPr>
        <w:t>Z hlediska věku byl</w:t>
      </w:r>
      <w:r w:rsidR="002602F3">
        <w:rPr>
          <w:rFonts w:ascii="Arial" w:hAnsi="Arial" w:cs="Arial"/>
          <w:sz w:val="20"/>
        </w:rPr>
        <w:t>i</w:t>
      </w:r>
      <w:r>
        <w:rPr>
          <w:rFonts w:ascii="Arial" w:hAnsi="Arial" w:cs="Arial"/>
          <w:sz w:val="20"/>
        </w:rPr>
        <w:t xml:space="preserve"> v nových volbách do zastupitelstev obcí nejsilněji zastoupen</w:t>
      </w:r>
      <w:r w:rsidR="002602F3">
        <w:rPr>
          <w:rFonts w:ascii="Arial" w:hAnsi="Arial" w:cs="Arial"/>
          <w:sz w:val="20"/>
        </w:rPr>
        <w:t>i kandidáti</w:t>
      </w:r>
      <w:r>
        <w:rPr>
          <w:rFonts w:ascii="Arial" w:hAnsi="Arial" w:cs="Arial"/>
          <w:sz w:val="20"/>
        </w:rPr>
        <w:t xml:space="preserve"> věkové skupiny od 30 do 39 let, nejvíce kandidátů bylo ve věku 3</w:t>
      </w:r>
      <w:r w:rsidR="0098380E">
        <w:rPr>
          <w:rFonts w:ascii="Arial" w:hAnsi="Arial" w:cs="Arial"/>
          <w:sz w:val="20"/>
        </w:rPr>
        <w:t>5</w:t>
      </w:r>
      <w:r>
        <w:rPr>
          <w:rFonts w:ascii="Arial" w:hAnsi="Arial" w:cs="Arial"/>
          <w:sz w:val="20"/>
        </w:rPr>
        <w:t xml:space="preserve"> až 3</w:t>
      </w:r>
      <w:r w:rsidR="0098380E">
        <w:rPr>
          <w:rFonts w:ascii="Arial" w:hAnsi="Arial" w:cs="Arial"/>
          <w:sz w:val="20"/>
        </w:rPr>
        <w:t>9</w:t>
      </w:r>
      <w:r>
        <w:rPr>
          <w:rFonts w:ascii="Arial" w:hAnsi="Arial" w:cs="Arial"/>
          <w:sz w:val="20"/>
        </w:rPr>
        <w:t xml:space="preserve"> let (1</w:t>
      </w:r>
      <w:r w:rsidR="0098380E">
        <w:rPr>
          <w:rFonts w:ascii="Arial" w:hAnsi="Arial" w:cs="Arial"/>
          <w:sz w:val="20"/>
        </w:rPr>
        <w:t>7</w:t>
      </w:r>
      <w:r>
        <w:rPr>
          <w:rFonts w:ascii="Arial" w:hAnsi="Arial" w:cs="Arial"/>
          <w:sz w:val="20"/>
        </w:rPr>
        <w:t xml:space="preserve"> % všech kandidátů). Mladých lidí do 25 let kandidovalo jen </w:t>
      </w:r>
      <w:r w:rsidR="0098380E">
        <w:rPr>
          <w:rFonts w:ascii="Arial" w:hAnsi="Arial" w:cs="Arial"/>
          <w:sz w:val="20"/>
        </w:rPr>
        <w:t>100</w:t>
      </w:r>
      <w:r>
        <w:rPr>
          <w:rFonts w:ascii="Arial" w:hAnsi="Arial" w:cs="Arial"/>
          <w:sz w:val="20"/>
        </w:rPr>
        <w:t xml:space="preserve">, což představovalo </w:t>
      </w:r>
      <w:r w:rsidR="0098380E">
        <w:rPr>
          <w:rFonts w:ascii="Arial" w:hAnsi="Arial" w:cs="Arial"/>
          <w:sz w:val="20"/>
        </w:rPr>
        <w:t>3</w:t>
      </w:r>
      <w:r>
        <w:rPr>
          <w:rFonts w:ascii="Arial" w:hAnsi="Arial" w:cs="Arial"/>
          <w:sz w:val="20"/>
        </w:rPr>
        <w:t>,5 % všech kandidátů. Nejvíce mandátů obdrželi kandidáti z věkové skupiny 35 – 39 let a to 1</w:t>
      </w:r>
      <w:r w:rsidR="0098380E">
        <w:rPr>
          <w:rFonts w:ascii="Arial" w:hAnsi="Arial" w:cs="Arial"/>
          <w:sz w:val="20"/>
        </w:rPr>
        <w:t>7</w:t>
      </w:r>
      <w:r>
        <w:rPr>
          <w:rFonts w:ascii="Arial" w:hAnsi="Arial" w:cs="Arial"/>
          <w:sz w:val="20"/>
        </w:rPr>
        <w:t xml:space="preserve"> %. Úspěšných kandidátů do 25 let bylo 1</w:t>
      </w:r>
      <w:r w:rsidR="0098380E">
        <w:rPr>
          <w:rFonts w:ascii="Arial" w:hAnsi="Arial" w:cs="Arial"/>
          <w:sz w:val="20"/>
        </w:rPr>
        <w:t>7</w:t>
      </w:r>
      <w:r>
        <w:rPr>
          <w:rFonts w:ascii="Arial" w:hAnsi="Arial" w:cs="Arial"/>
          <w:sz w:val="20"/>
        </w:rPr>
        <w:t xml:space="preserve">, tj. </w:t>
      </w:r>
      <w:r w:rsidR="0098380E">
        <w:rPr>
          <w:rFonts w:ascii="Arial" w:hAnsi="Arial" w:cs="Arial"/>
          <w:sz w:val="20"/>
        </w:rPr>
        <w:t xml:space="preserve">necelá </w:t>
      </w:r>
      <w:r>
        <w:rPr>
          <w:rFonts w:ascii="Arial" w:hAnsi="Arial" w:cs="Arial"/>
          <w:sz w:val="20"/>
        </w:rPr>
        <w:t xml:space="preserve">2 % všech zvolených zastupitelů. </w:t>
      </w:r>
      <w:r w:rsidRPr="00795629">
        <w:rPr>
          <w:rFonts w:ascii="Arial" w:hAnsi="Arial" w:cs="Arial"/>
          <w:sz w:val="20"/>
        </w:rPr>
        <w:t>Průměrný věk kandidátů – mužů - byl 44</w:t>
      </w:r>
      <w:r w:rsidR="00795629">
        <w:rPr>
          <w:rFonts w:ascii="Arial" w:hAnsi="Arial" w:cs="Arial"/>
          <w:sz w:val="20"/>
        </w:rPr>
        <w:t>,8</w:t>
      </w:r>
      <w:r w:rsidRPr="00795629">
        <w:rPr>
          <w:rFonts w:ascii="Arial" w:hAnsi="Arial" w:cs="Arial"/>
          <w:sz w:val="20"/>
        </w:rPr>
        <w:t xml:space="preserve"> let a kandidátek - žen – </w:t>
      </w:r>
      <w:r w:rsidR="002C4C9A">
        <w:rPr>
          <w:rFonts w:ascii="Arial" w:hAnsi="Arial" w:cs="Arial"/>
          <w:sz w:val="20"/>
        </w:rPr>
        <w:t>přibližně o</w:t>
      </w:r>
      <w:r w:rsidR="00795629">
        <w:rPr>
          <w:rFonts w:ascii="Arial" w:hAnsi="Arial" w:cs="Arial"/>
          <w:sz w:val="20"/>
        </w:rPr>
        <w:t xml:space="preserve"> </w:t>
      </w:r>
      <w:r w:rsidRPr="00795629">
        <w:rPr>
          <w:rFonts w:ascii="Arial" w:hAnsi="Arial" w:cs="Arial"/>
          <w:sz w:val="20"/>
        </w:rPr>
        <w:t xml:space="preserve">rok </w:t>
      </w:r>
      <w:r w:rsidRPr="00FB1C40">
        <w:rPr>
          <w:rFonts w:ascii="Arial" w:hAnsi="Arial" w:cs="Arial"/>
          <w:sz w:val="20"/>
        </w:rPr>
        <w:t>nižš</w:t>
      </w:r>
      <w:r w:rsidR="00795629" w:rsidRPr="00FB1C40">
        <w:rPr>
          <w:rFonts w:ascii="Arial" w:hAnsi="Arial" w:cs="Arial"/>
          <w:sz w:val="20"/>
        </w:rPr>
        <w:t>í (43,5</w:t>
      </w:r>
      <w:r w:rsidR="002C4C9A">
        <w:rPr>
          <w:rFonts w:ascii="Arial" w:hAnsi="Arial" w:cs="Arial"/>
          <w:sz w:val="20"/>
        </w:rPr>
        <w:t xml:space="preserve"> </w:t>
      </w:r>
      <w:r w:rsidR="00795629" w:rsidRPr="00FB1C40">
        <w:rPr>
          <w:rFonts w:ascii="Arial" w:hAnsi="Arial" w:cs="Arial"/>
          <w:sz w:val="20"/>
        </w:rPr>
        <w:t>roku)</w:t>
      </w:r>
      <w:r w:rsidRPr="00FB1C40">
        <w:rPr>
          <w:rFonts w:ascii="Arial" w:hAnsi="Arial" w:cs="Arial"/>
          <w:sz w:val="20"/>
        </w:rPr>
        <w:t xml:space="preserve">. Zvolení zastupitelé, jak muži, tak i ženy, byli v průměru o </w:t>
      </w:r>
      <w:r w:rsidR="00795629" w:rsidRPr="00FB1C40">
        <w:rPr>
          <w:rFonts w:ascii="Arial" w:hAnsi="Arial" w:cs="Arial"/>
          <w:sz w:val="20"/>
        </w:rPr>
        <w:t xml:space="preserve">tři čtvrtě </w:t>
      </w:r>
      <w:r w:rsidRPr="00FB1C40">
        <w:rPr>
          <w:rFonts w:ascii="Arial" w:hAnsi="Arial" w:cs="Arial"/>
          <w:sz w:val="20"/>
        </w:rPr>
        <w:t>rok</w:t>
      </w:r>
      <w:r w:rsidR="00795629" w:rsidRPr="00FB1C40">
        <w:rPr>
          <w:rFonts w:ascii="Arial" w:hAnsi="Arial" w:cs="Arial"/>
          <w:sz w:val="20"/>
        </w:rPr>
        <w:t>u</w:t>
      </w:r>
      <w:r w:rsidRPr="00FB1C40">
        <w:rPr>
          <w:rFonts w:ascii="Arial" w:hAnsi="Arial" w:cs="Arial"/>
          <w:sz w:val="20"/>
        </w:rPr>
        <w:t xml:space="preserve"> starší.</w:t>
      </w:r>
      <w:r>
        <w:rPr>
          <w:rFonts w:ascii="Arial" w:hAnsi="Arial" w:cs="Arial"/>
          <w:sz w:val="20"/>
        </w:rPr>
        <w:t xml:space="preserve"> </w:t>
      </w:r>
    </w:p>
    <w:p w:rsidR="00595F74" w:rsidRDefault="00B11991" w:rsidP="00B11991">
      <w:pPr>
        <w:spacing w:after="120"/>
        <w:jc w:val="both"/>
        <w:rPr>
          <w:rFonts w:ascii="Arial" w:hAnsi="Arial" w:cs="Arial"/>
          <w:sz w:val="20"/>
        </w:rPr>
      </w:pPr>
      <w:r>
        <w:rPr>
          <w:rFonts w:ascii="Arial" w:hAnsi="Arial" w:cs="Arial"/>
          <w:sz w:val="20"/>
        </w:rPr>
        <w:lastRenderedPageBreak/>
        <w:t xml:space="preserve">Z celkového počtu kandidátů činily ženy </w:t>
      </w:r>
      <w:r w:rsidR="00C33AAB">
        <w:rPr>
          <w:rFonts w:ascii="Arial" w:hAnsi="Arial" w:cs="Arial"/>
          <w:sz w:val="20"/>
        </w:rPr>
        <w:t>34 %</w:t>
      </w:r>
      <w:r>
        <w:rPr>
          <w:rFonts w:ascii="Arial" w:hAnsi="Arial" w:cs="Arial"/>
          <w:sz w:val="20"/>
        </w:rPr>
        <w:t>. Podíl žen, které získaly mandát</w:t>
      </w:r>
      <w:r w:rsidR="002C4C9A">
        <w:rPr>
          <w:rFonts w:ascii="Arial" w:hAnsi="Arial" w:cs="Arial"/>
          <w:sz w:val="20"/>
        </w:rPr>
        <w:t>,</w:t>
      </w:r>
      <w:r>
        <w:rPr>
          <w:rFonts w:ascii="Arial" w:hAnsi="Arial" w:cs="Arial"/>
          <w:sz w:val="20"/>
        </w:rPr>
        <w:t xml:space="preserve"> byl o </w:t>
      </w:r>
      <w:r w:rsidR="00C33AAB">
        <w:rPr>
          <w:rFonts w:ascii="Arial" w:hAnsi="Arial" w:cs="Arial"/>
          <w:sz w:val="20"/>
        </w:rPr>
        <w:t>2,</w:t>
      </w:r>
      <w:r w:rsidR="002C4C9A">
        <w:rPr>
          <w:rFonts w:ascii="Arial" w:hAnsi="Arial" w:cs="Arial"/>
          <w:sz w:val="20"/>
        </w:rPr>
        <w:t>4</w:t>
      </w:r>
      <w:r>
        <w:rPr>
          <w:rFonts w:ascii="Arial" w:hAnsi="Arial" w:cs="Arial"/>
          <w:sz w:val="20"/>
        </w:rPr>
        <w:t xml:space="preserve"> procentní</w:t>
      </w:r>
      <w:r w:rsidR="00C33AAB">
        <w:rPr>
          <w:rFonts w:ascii="Arial" w:hAnsi="Arial" w:cs="Arial"/>
          <w:sz w:val="20"/>
        </w:rPr>
        <w:t>ho</w:t>
      </w:r>
      <w:r>
        <w:rPr>
          <w:rFonts w:ascii="Arial" w:hAnsi="Arial" w:cs="Arial"/>
          <w:sz w:val="20"/>
        </w:rPr>
        <w:t xml:space="preserve"> bod</w:t>
      </w:r>
      <w:r w:rsidR="00C33AAB">
        <w:rPr>
          <w:rFonts w:ascii="Arial" w:hAnsi="Arial" w:cs="Arial"/>
          <w:sz w:val="20"/>
        </w:rPr>
        <w:t>u</w:t>
      </w:r>
      <w:r>
        <w:rPr>
          <w:rFonts w:ascii="Arial" w:hAnsi="Arial" w:cs="Arial"/>
          <w:sz w:val="20"/>
        </w:rPr>
        <w:t xml:space="preserve"> nižší. Nejvíce žen kandidovalo ve věku 35 až 39 let a to 1</w:t>
      </w:r>
      <w:r w:rsidR="00C33AAB">
        <w:rPr>
          <w:rFonts w:ascii="Arial" w:hAnsi="Arial" w:cs="Arial"/>
          <w:sz w:val="20"/>
        </w:rPr>
        <w:t>7</w:t>
      </w:r>
      <w:r>
        <w:rPr>
          <w:rFonts w:ascii="Arial" w:hAnsi="Arial" w:cs="Arial"/>
          <w:sz w:val="20"/>
        </w:rPr>
        <w:t xml:space="preserve"> % všech kandidujících žen. Nejvíce mandátů získaly ženy </w:t>
      </w:r>
      <w:r w:rsidR="00C33AAB">
        <w:rPr>
          <w:rFonts w:ascii="Arial" w:hAnsi="Arial" w:cs="Arial"/>
          <w:sz w:val="20"/>
        </w:rPr>
        <w:t>téže</w:t>
      </w:r>
      <w:r>
        <w:rPr>
          <w:rFonts w:ascii="Arial" w:hAnsi="Arial" w:cs="Arial"/>
          <w:sz w:val="20"/>
        </w:rPr>
        <w:t xml:space="preserve"> věkové skupin</w:t>
      </w:r>
      <w:r w:rsidR="00C33AAB">
        <w:rPr>
          <w:rFonts w:ascii="Arial" w:hAnsi="Arial" w:cs="Arial"/>
          <w:sz w:val="20"/>
        </w:rPr>
        <w:t>y</w:t>
      </w:r>
      <w:r>
        <w:rPr>
          <w:rFonts w:ascii="Arial" w:hAnsi="Arial" w:cs="Arial"/>
          <w:sz w:val="20"/>
        </w:rPr>
        <w:t xml:space="preserve"> (</w:t>
      </w:r>
      <w:r w:rsidR="00C33AAB">
        <w:rPr>
          <w:rFonts w:ascii="Arial" w:hAnsi="Arial" w:cs="Arial"/>
          <w:sz w:val="20"/>
        </w:rPr>
        <w:t>56).</w:t>
      </w:r>
      <w:r>
        <w:rPr>
          <w:rFonts w:ascii="Arial" w:hAnsi="Arial" w:cs="Arial"/>
          <w:sz w:val="20"/>
        </w:rPr>
        <w:t xml:space="preserve"> </w:t>
      </w:r>
      <w:r w:rsidR="00595F74">
        <w:rPr>
          <w:rFonts w:ascii="Arial" w:hAnsi="Arial" w:cs="Arial"/>
          <w:sz w:val="20"/>
        </w:rPr>
        <w:t>Nejvyšší procentu</w:t>
      </w:r>
      <w:r w:rsidR="00D83BC3">
        <w:rPr>
          <w:rFonts w:ascii="Arial" w:hAnsi="Arial" w:cs="Arial"/>
          <w:sz w:val="20"/>
        </w:rPr>
        <w:t>elní zastou</w:t>
      </w:r>
      <w:r w:rsidR="005D1B7B">
        <w:rPr>
          <w:rFonts w:ascii="Arial" w:hAnsi="Arial" w:cs="Arial"/>
          <w:sz w:val="20"/>
        </w:rPr>
        <w:t>pení měly ženy ve skupině do 25, avšak to jen v důsledku nízkého absolutního počtu kandidátů celkem. (viz tabulka č. 12</w:t>
      </w:r>
      <w:r w:rsidR="00C4083D">
        <w:rPr>
          <w:rFonts w:ascii="Arial" w:hAnsi="Arial" w:cs="Arial"/>
          <w:sz w:val="20"/>
        </w:rPr>
        <w:t xml:space="preserve"> a graf č. 5</w:t>
      </w:r>
      <w:r w:rsidR="005D1B7B">
        <w:rPr>
          <w:rFonts w:ascii="Arial" w:hAnsi="Arial" w:cs="Arial"/>
          <w:sz w:val="20"/>
        </w:rPr>
        <w:t xml:space="preserve">) </w:t>
      </w:r>
    </w:p>
    <w:p w:rsidR="005C1FBF" w:rsidRDefault="005C1FBF" w:rsidP="00B11991">
      <w:pPr>
        <w:spacing w:after="120"/>
        <w:jc w:val="both"/>
        <w:rPr>
          <w:rFonts w:ascii="Arial" w:hAnsi="Arial" w:cs="Arial"/>
          <w:sz w:val="20"/>
        </w:rPr>
      </w:pPr>
    </w:p>
    <w:p w:rsidR="0028166A" w:rsidRPr="0028166A" w:rsidRDefault="0028166A" w:rsidP="0028166A">
      <w:pPr>
        <w:jc w:val="center"/>
        <w:rPr>
          <w:rFonts w:ascii="Arial" w:hAnsi="Arial" w:cs="Arial"/>
          <w:b/>
          <w:bCs/>
          <w:sz w:val="20"/>
          <w:szCs w:val="20"/>
        </w:rPr>
      </w:pPr>
      <w:r w:rsidRPr="0028166A">
        <w:rPr>
          <w:rFonts w:ascii="Arial" w:hAnsi="Arial" w:cs="Arial"/>
          <w:b/>
          <w:bCs/>
          <w:sz w:val="20"/>
          <w:szCs w:val="20"/>
        </w:rPr>
        <w:t>Graf</w:t>
      </w:r>
      <w:r>
        <w:rPr>
          <w:rFonts w:ascii="Arial" w:hAnsi="Arial" w:cs="Arial"/>
          <w:b/>
          <w:bCs/>
          <w:sz w:val="20"/>
          <w:szCs w:val="20"/>
        </w:rPr>
        <w:t xml:space="preserve"> </w:t>
      </w:r>
      <w:proofErr w:type="gramStart"/>
      <w:r>
        <w:rPr>
          <w:rFonts w:ascii="Arial" w:hAnsi="Arial" w:cs="Arial"/>
          <w:b/>
          <w:bCs/>
          <w:sz w:val="20"/>
          <w:szCs w:val="20"/>
        </w:rPr>
        <w:t>č.</w:t>
      </w:r>
      <w:r w:rsidRPr="0028166A">
        <w:rPr>
          <w:rFonts w:ascii="Arial" w:hAnsi="Arial" w:cs="Arial"/>
          <w:b/>
          <w:bCs/>
          <w:sz w:val="20"/>
          <w:szCs w:val="20"/>
        </w:rPr>
        <w:t xml:space="preserve"> </w:t>
      </w:r>
      <w:r w:rsidR="005C1FBF">
        <w:rPr>
          <w:rFonts w:ascii="Arial" w:hAnsi="Arial" w:cs="Arial"/>
          <w:b/>
          <w:bCs/>
          <w:sz w:val="20"/>
          <w:szCs w:val="20"/>
        </w:rPr>
        <w:t>6</w:t>
      </w:r>
      <w:r w:rsidRPr="0028166A">
        <w:rPr>
          <w:rFonts w:ascii="Arial" w:hAnsi="Arial" w:cs="Arial"/>
          <w:b/>
          <w:bCs/>
          <w:sz w:val="20"/>
          <w:szCs w:val="20"/>
        </w:rPr>
        <w:t xml:space="preserve">  Rozdělení</w:t>
      </w:r>
      <w:proofErr w:type="gramEnd"/>
      <w:r w:rsidRPr="0028166A">
        <w:rPr>
          <w:rFonts w:ascii="Arial" w:hAnsi="Arial" w:cs="Arial"/>
          <w:b/>
          <w:bCs/>
          <w:sz w:val="20"/>
          <w:szCs w:val="20"/>
        </w:rPr>
        <w:t xml:space="preserve"> kandidátů a zastupitelů podle věkových skupin</w:t>
      </w:r>
    </w:p>
    <w:p w:rsidR="0028166A" w:rsidRDefault="00844E62" w:rsidP="0028166A">
      <w:pPr>
        <w:spacing w:after="120"/>
        <w:jc w:val="center"/>
        <w:rPr>
          <w:rFonts w:ascii="Arial" w:hAnsi="Arial" w:cs="Arial"/>
          <w:sz w:val="20"/>
        </w:rPr>
      </w:pPr>
      <w:r w:rsidRPr="00844E62">
        <w:rPr>
          <w:noProof/>
        </w:rPr>
        <w:pict>
          <v:shape id="_x0000_s1245" type="#_x0000_t75" style="position:absolute;left:0;text-align:left;margin-left:.3pt;margin-top:0;width:481.5pt;height:332.25pt;z-index:2">
            <v:imagedata r:id="rId23" o:title=""/>
            <w10:wrap type="square"/>
          </v:shape>
        </w:pict>
      </w:r>
    </w:p>
    <w:p w:rsidR="00796479" w:rsidRDefault="00796479" w:rsidP="00D83BC3">
      <w:pPr>
        <w:pStyle w:val="Nzev"/>
      </w:pPr>
    </w:p>
    <w:p w:rsidR="00D83BC3" w:rsidRDefault="0028166A" w:rsidP="00D83BC3">
      <w:pPr>
        <w:pStyle w:val="Nzev"/>
      </w:pPr>
      <w:r>
        <w:br w:type="page"/>
      </w:r>
      <w:r w:rsidR="00D83BC3">
        <w:lastRenderedPageBreak/>
        <w:t>ZÁVĚR</w:t>
      </w:r>
    </w:p>
    <w:p w:rsidR="00D83BC3" w:rsidRDefault="00D83BC3" w:rsidP="00D83BC3">
      <w:pPr>
        <w:pStyle w:val="Nzev"/>
      </w:pPr>
    </w:p>
    <w:p w:rsidR="00D83BC3" w:rsidRDefault="00D83BC3" w:rsidP="00D83BC3">
      <w:pPr>
        <w:pStyle w:val="Nzev"/>
        <w:jc w:val="both"/>
        <w:rPr>
          <w:b w:val="0"/>
          <w:bCs w:val="0"/>
          <w:sz w:val="20"/>
        </w:rPr>
      </w:pPr>
      <w:r w:rsidRPr="00584250">
        <w:rPr>
          <w:b w:val="0"/>
          <w:bCs w:val="0"/>
          <w:sz w:val="20"/>
        </w:rPr>
        <w:t>V období mezi řádnými volbami do zastupitelstev obcí proběhlo opakované hlasování v 6 obcích</w:t>
      </w:r>
      <w:r w:rsidR="00584250" w:rsidRPr="00584250">
        <w:rPr>
          <w:b w:val="0"/>
          <w:bCs w:val="0"/>
          <w:sz w:val="20"/>
        </w:rPr>
        <w:t>,</w:t>
      </w:r>
      <w:r w:rsidRPr="00584250">
        <w:rPr>
          <w:b w:val="0"/>
          <w:bCs w:val="0"/>
          <w:sz w:val="20"/>
        </w:rPr>
        <w:t xml:space="preserve"> </w:t>
      </w:r>
      <w:r w:rsidR="00FB1C40">
        <w:rPr>
          <w:b w:val="0"/>
          <w:bCs w:val="0"/>
          <w:sz w:val="20"/>
        </w:rPr>
        <w:t>opakované volby</w:t>
      </w:r>
      <w:r w:rsidRPr="00584250">
        <w:rPr>
          <w:b w:val="0"/>
          <w:bCs w:val="0"/>
          <w:sz w:val="20"/>
        </w:rPr>
        <w:t xml:space="preserve"> v</w:t>
      </w:r>
      <w:r w:rsidR="00584250" w:rsidRPr="00584250">
        <w:rPr>
          <w:b w:val="0"/>
          <w:bCs w:val="0"/>
          <w:sz w:val="20"/>
        </w:rPr>
        <w:t>e</w:t>
      </w:r>
      <w:r w:rsidRPr="00584250">
        <w:rPr>
          <w:b w:val="0"/>
          <w:bCs w:val="0"/>
          <w:sz w:val="20"/>
        </w:rPr>
        <w:t> </w:t>
      </w:r>
      <w:r w:rsidR="00584250" w:rsidRPr="00584250">
        <w:rPr>
          <w:b w:val="0"/>
          <w:bCs w:val="0"/>
          <w:sz w:val="20"/>
        </w:rPr>
        <w:t>4</w:t>
      </w:r>
      <w:r w:rsidRPr="00584250">
        <w:rPr>
          <w:b w:val="0"/>
          <w:bCs w:val="0"/>
          <w:sz w:val="20"/>
        </w:rPr>
        <w:t xml:space="preserve"> obc</w:t>
      </w:r>
      <w:r w:rsidR="00584250" w:rsidRPr="00584250">
        <w:rPr>
          <w:b w:val="0"/>
          <w:bCs w:val="0"/>
          <w:sz w:val="20"/>
        </w:rPr>
        <w:t>ích</w:t>
      </w:r>
      <w:r w:rsidRPr="00584250">
        <w:rPr>
          <w:b w:val="0"/>
          <w:bCs w:val="0"/>
          <w:sz w:val="20"/>
        </w:rPr>
        <w:t>, dodatečné volby v</w:t>
      </w:r>
      <w:r w:rsidR="00584250" w:rsidRPr="00584250">
        <w:rPr>
          <w:b w:val="0"/>
          <w:bCs w:val="0"/>
          <w:sz w:val="20"/>
        </w:rPr>
        <w:t>e</w:t>
      </w:r>
      <w:r w:rsidRPr="00584250">
        <w:rPr>
          <w:b w:val="0"/>
          <w:bCs w:val="0"/>
          <w:sz w:val="20"/>
        </w:rPr>
        <w:t xml:space="preserve"> </w:t>
      </w:r>
      <w:r w:rsidR="00584250" w:rsidRPr="00584250">
        <w:rPr>
          <w:b w:val="0"/>
          <w:bCs w:val="0"/>
          <w:sz w:val="20"/>
        </w:rPr>
        <w:t>20</w:t>
      </w:r>
      <w:r w:rsidRPr="00584250">
        <w:rPr>
          <w:b w:val="0"/>
          <w:bCs w:val="0"/>
          <w:sz w:val="20"/>
        </w:rPr>
        <w:t xml:space="preserve"> a nové volby </w:t>
      </w:r>
      <w:proofErr w:type="gramStart"/>
      <w:r w:rsidR="00584250" w:rsidRPr="00584250">
        <w:rPr>
          <w:b w:val="0"/>
          <w:bCs w:val="0"/>
          <w:sz w:val="20"/>
        </w:rPr>
        <w:t xml:space="preserve">ve </w:t>
      </w:r>
      <w:r w:rsidR="00584250" w:rsidRPr="00FB1C40">
        <w:rPr>
          <w:b w:val="0"/>
          <w:bCs w:val="0"/>
          <w:sz w:val="20"/>
        </w:rPr>
        <w:t>155</w:t>
      </w:r>
      <w:proofErr w:type="gramEnd"/>
      <w:r w:rsidRPr="00FB1C40">
        <w:rPr>
          <w:b w:val="0"/>
          <w:bCs w:val="0"/>
          <w:sz w:val="20"/>
        </w:rPr>
        <w:t xml:space="preserve"> obcích</w:t>
      </w:r>
      <w:r w:rsidR="00AF4439">
        <w:rPr>
          <w:b w:val="0"/>
          <w:bCs w:val="0"/>
          <w:sz w:val="20"/>
        </w:rPr>
        <w:t xml:space="preserve">. </w:t>
      </w:r>
      <w:r w:rsidRPr="00FB1C40">
        <w:rPr>
          <w:b w:val="0"/>
          <w:bCs w:val="0"/>
          <w:sz w:val="20"/>
        </w:rPr>
        <w:t xml:space="preserve">V některých obcích proběhly nové volby opakovaně – např. obec </w:t>
      </w:r>
      <w:proofErr w:type="spellStart"/>
      <w:r w:rsidR="00584250" w:rsidRPr="00FB1C40">
        <w:rPr>
          <w:b w:val="0"/>
          <w:bCs w:val="0"/>
          <w:sz w:val="20"/>
        </w:rPr>
        <w:t>Hnačov</w:t>
      </w:r>
      <w:proofErr w:type="spellEnd"/>
      <w:r w:rsidRPr="00FB1C40">
        <w:rPr>
          <w:b w:val="0"/>
          <w:bCs w:val="0"/>
          <w:sz w:val="20"/>
        </w:rPr>
        <w:t xml:space="preserve"> z okresu </w:t>
      </w:r>
      <w:r w:rsidR="00584250" w:rsidRPr="00FB1C40">
        <w:rPr>
          <w:b w:val="0"/>
          <w:bCs w:val="0"/>
          <w:sz w:val="20"/>
        </w:rPr>
        <w:t>Klatovy</w:t>
      </w:r>
      <w:r w:rsidRPr="00FB1C40">
        <w:rPr>
          <w:b w:val="0"/>
          <w:bCs w:val="0"/>
          <w:sz w:val="20"/>
        </w:rPr>
        <w:t xml:space="preserve"> volila nové zastupitelstvo v průběhu tohoto volebního období </w:t>
      </w:r>
      <w:r w:rsidR="00584250" w:rsidRPr="00FB1C40">
        <w:rPr>
          <w:b w:val="0"/>
          <w:bCs w:val="0"/>
          <w:sz w:val="20"/>
        </w:rPr>
        <w:t>4</w:t>
      </w:r>
      <w:r w:rsidRPr="00FB1C40">
        <w:rPr>
          <w:b w:val="0"/>
          <w:bCs w:val="0"/>
          <w:sz w:val="20"/>
        </w:rPr>
        <w:t xml:space="preserve">x. </w:t>
      </w:r>
      <w:r w:rsidR="006A030C">
        <w:rPr>
          <w:b w:val="0"/>
          <w:bCs w:val="0"/>
          <w:sz w:val="20"/>
        </w:rPr>
        <w:t xml:space="preserve">Rovněž dodatečné volby probíhaly v některých obcích opakovaně, zejména v obci Krupka v okrese </w:t>
      </w:r>
      <w:r w:rsidR="00CC169B">
        <w:rPr>
          <w:b w:val="0"/>
          <w:bCs w:val="0"/>
          <w:sz w:val="20"/>
        </w:rPr>
        <w:t>Teplice</w:t>
      </w:r>
      <w:r w:rsidR="006A030C">
        <w:rPr>
          <w:b w:val="0"/>
          <w:bCs w:val="0"/>
          <w:sz w:val="20"/>
        </w:rPr>
        <w:t xml:space="preserve">. </w:t>
      </w:r>
      <w:r w:rsidR="00FA4363" w:rsidRPr="00FB1C40">
        <w:rPr>
          <w:b w:val="0"/>
          <w:bCs w:val="0"/>
          <w:sz w:val="20"/>
        </w:rPr>
        <w:t xml:space="preserve">Celkem v 9 obcích nebo městech byly výsledky voleb předány k soudnímu přezkumu a u některých z nich byly výsledky rozhodnutím soudu opraveny. </w:t>
      </w:r>
      <w:r w:rsidR="00C316AB" w:rsidRPr="00FB1C40">
        <w:rPr>
          <w:b w:val="0"/>
          <w:bCs w:val="0"/>
          <w:sz w:val="20"/>
        </w:rPr>
        <w:t>Během tohoto období vznikly 3 nové obce, ve kterých bylo zvoleno zastupitelstvo.</w:t>
      </w:r>
      <w:r w:rsidR="00C316AB">
        <w:rPr>
          <w:b w:val="0"/>
          <w:bCs w:val="0"/>
          <w:sz w:val="20"/>
        </w:rPr>
        <w:t xml:space="preserve"> </w:t>
      </w:r>
      <w:r w:rsidRPr="00FB1C40">
        <w:rPr>
          <w:b w:val="0"/>
          <w:bCs w:val="0"/>
          <w:sz w:val="20"/>
        </w:rPr>
        <w:t>Celkem bylo zvoleno zastupitelstvo ve všech 6</w:t>
      </w:r>
      <w:r w:rsidR="00FA4363" w:rsidRPr="00FB1C40">
        <w:rPr>
          <w:b w:val="0"/>
          <w:bCs w:val="0"/>
          <w:sz w:val="20"/>
        </w:rPr>
        <w:t> </w:t>
      </w:r>
      <w:r w:rsidRPr="00FB1C40">
        <w:rPr>
          <w:b w:val="0"/>
          <w:bCs w:val="0"/>
          <w:sz w:val="20"/>
        </w:rPr>
        <w:t>24</w:t>
      </w:r>
      <w:r w:rsidR="00FA4363" w:rsidRPr="00FB1C40">
        <w:rPr>
          <w:b w:val="0"/>
          <w:bCs w:val="0"/>
          <w:sz w:val="20"/>
        </w:rPr>
        <w:t>8</w:t>
      </w:r>
      <w:r w:rsidRPr="00FB1C40">
        <w:rPr>
          <w:b w:val="0"/>
          <w:bCs w:val="0"/>
          <w:sz w:val="20"/>
        </w:rPr>
        <w:t xml:space="preserve"> obcích</w:t>
      </w:r>
      <w:r w:rsidR="00FB1C40" w:rsidRPr="00FB1C40">
        <w:rPr>
          <w:b w:val="0"/>
          <w:bCs w:val="0"/>
          <w:sz w:val="20"/>
        </w:rPr>
        <w:t>. V žádné městské části ani obvodu nedošlo k nějakému typu dodatkových</w:t>
      </w:r>
      <w:r w:rsidRPr="00FB1C40">
        <w:rPr>
          <w:b w:val="0"/>
          <w:bCs w:val="0"/>
          <w:sz w:val="20"/>
        </w:rPr>
        <w:t xml:space="preserve"> </w:t>
      </w:r>
      <w:r w:rsidR="00FB1C40" w:rsidRPr="00FB1C40">
        <w:rPr>
          <w:b w:val="0"/>
          <w:bCs w:val="0"/>
          <w:sz w:val="20"/>
        </w:rPr>
        <w:t xml:space="preserve">voleb </w:t>
      </w:r>
      <w:r w:rsidRPr="00FB1C40">
        <w:rPr>
          <w:b w:val="0"/>
          <w:bCs w:val="0"/>
          <w:sz w:val="20"/>
        </w:rPr>
        <w:t xml:space="preserve">a </w:t>
      </w:r>
      <w:r w:rsidR="00FB1C40" w:rsidRPr="00FB1C40">
        <w:rPr>
          <w:b w:val="0"/>
          <w:bCs w:val="0"/>
          <w:sz w:val="20"/>
        </w:rPr>
        <w:t xml:space="preserve">u všech </w:t>
      </w:r>
      <w:r w:rsidRPr="00FB1C40">
        <w:rPr>
          <w:b w:val="0"/>
          <w:bCs w:val="0"/>
          <w:sz w:val="20"/>
        </w:rPr>
        <w:t>140 městských část</w:t>
      </w:r>
      <w:r w:rsidR="00FB1C40" w:rsidRPr="00FB1C40">
        <w:rPr>
          <w:b w:val="0"/>
          <w:bCs w:val="0"/>
          <w:sz w:val="20"/>
        </w:rPr>
        <w:t>í</w:t>
      </w:r>
      <w:r w:rsidRPr="00FB1C40">
        <w:rPr>
          <w:b w:val="0"/>
          <w:bCs w:val="0"/>
          <w:sz w:val="20"/>
        </w:rPr>
        <w:t xml:space="preserve"> a obvod</w:t>
      </w:r>
      <w:r w:rsidR="00FB1C40" w:rsidRPr="00FB1C40">
        <w:rPr>
          <w:b w:val="0"/>
          <w:bCs w:val="0"/>
          <w:sz w:val="20"/>
        </w:rPr>
        <w:t>ů zůstaly výsledky shodné s výsledky řádných voleb v r. 2010.</w:t>
      </w:r>
      <w:r>
        <w:rPr>
          <w:b w:val="0"/>
          <w:bCs w:val="0"/>
          <w:sz w:val="20"/>
        </w:rPr>
        <w:t xml:space="preserve"> </w:t>
      </w:r>
    </w:p>
    <w:p w:rsidR="00D83BC3" w:rsidRDefault="00D83BC3" w:rsidP="00D83BC3">
      <w:pPr>
        <w:pStyle w:val="Nzev"/>
        <w:jc w:val="both"/>
        <w:rPr>
          <w:b w:val="0"/>
          <w:bCs w:val="0"/>
          <w:sz w:val="20"/>
        </w:rPr>
      </w:pPr>
    </w:p>
    <w:p w:rsidR="00D83BC3" w:rsidRDefault="00D83BC3" w:rsidP="00D83BC3">
      <w:pPr>
        <w:pStyle w:val="Nzev"/>
        <w:jc w:val="both"/>
        <w:rPr>
          <w:b w:val="0"/>
          <w:bCs w:val="0"/>
          <w:sz w:val="20"/>
        </w:rPr>
      </w:pPr>
      <w:r>
        <w:rPr>
          <w:b w:val="0"/>
          <w:bCs w:val="0"/>
          <w:sz w:val="20"/>
        </w:rPr>
        <w:t xml:space="preserve">V tabulce č. 13 je uveden přehled výsledků voleb s promítnutím všech druhů </w:t>
      </w:r>
      <w:r w:rsidR="00BF3ED0">
        <w:rPr>
          <w:b w:val="0"/>
          <w:bCs w:val="0"/>
          <w:sz w:val="20"/>
        </w:rPr>
        <w:t>mimořádnýc</w:t>
      </w:r>
      <w:r>
        <w:rPr>
          <w:b w:val="0"/>
          <w:bCs w:val="0"/>
          <w:sz w:val="20"/>
        </w:rPr>
        <w:t>h voleb.</w:t>
      </w:r>
    </w:p>
    <w:p w:rsidR="004E63A1" w:rsidRDefault="004E63A1" w:rsidP="00D83BC3">
      <w:pPr>
        <w:pStyle w:val="Nzev"/>
        <w:jc w:val="both"/>
        <w:rPr>
          <w:b w:val="0"/>
          <w:bCs w:val="0"/>
          <w:sz w:val="20"/>
        </w:rPr>
      </w:pPr>
    </w:p>
    <w:p w:rsidR="00D83BC3" w:rsidRDefault="009A17D3" w:rsidP="00D83BC3">
      <w:pPr>
        <w:pStyle w:val="Nzev"/>
        <w:jc w:val="both"/>
        <w:rPr>
          <w:b w:val="0"/>
          <w:bCs w:val="0"/>
          <w:sz w:val="20"/>
        </w:rPr>
      </w:pPr>
      <w:r>
        <w:pict>
          <v:shape id="_x0000_i1039" type="#_x0000_t75" style="width:438.75pt;height:515.25pt">
            <v:imagedata r:id="rId24" o:title=""/>
          </v:shape>
        </w:pict>
      </w:r>
    </w:p>
    <w:p w:rsidR="00A06258" w:rsidRDefault="00A06258" w:rsidP="00D83BC3">
      <w:pPr>
        <w:pStyle w:val="Nzev"/>
        <w:jc w:val="both"/>
      </w:pPr>
    </w:p>
    <w:p w:rsidR="00C316AB" w:rsidRDefault="00C316AB" w:rsidP="00D83BC3">
      <w:pPr>
        <w:pStyle w:val="Nzev"/>
        <w:jc w:val="both"/>
        <w:rPr>
          <w:b w:val="0"/>
          <w:bCs w:val="0"/>
          <w:sz w:val="20"/>
        </w:rPr>
      </w:pPr>
    </w:p>
    <w:p w:rsidR="00D83BC3" w:rsidRDefault="00D83BC3" w:rsidP="00D83BC3">
      <w:pPr>
        <w:pStyle w:val="Nzev"/>
        <w:jc w:val="both"/>
        <w:rPr>
          <w:b w:val="0"/>
          <w:bCs w:val="0"/>
          <w:sz w:val="20"/>
        </w:rPr>
      </w:pPr>
    </w:p>
    <w:p w:rsidR="00D83BC3" w:rsidRDefault="00D83BC3" w:rsidP="00D83BC3">
      <w:pPr>
        <w:pStyle w:val="Nzev"/>
        <w:spacing w:after="120"/>
        <w:jc w:val="both"/>
        <w:rPr>
          <w:b w:val="0"/>
          <w:bCs w:val="0"/>
          <w:sz w:val="20"/>
        </w:rPr>
      </w:pPr>
      <w:r>
        <w:rPr>
          <w:b w:val="0"/>
          <w:bCs w:val="0"/>
          <w:sz w:val="20"/>
        </w:rPr>
        <w:lastRenderedPageBreak/>
        <w:t xml:space="preserve">Výsledky dodatečných a nových voleb nepatrně pozměnily složení zastupitelstev </w:t>
      </w:r>
      <w:r w:rsidR="00A06258">
        <w:rPr>
          <w:b w:val="0"/>
          <w:bCs w:val="0"/>
          <w:sz w:val="20"/>
        </w:rPr>
        <w:t xml:space="preserve">obcí a měst </w:t>
      </w:r>
      <w:r>
        <w:rPr>
          <w:b w:val="0"/>
          <w:bCs w:val="0"/>
          <w:sz w:val="20"/>
        </w:rPr>
        <w:t>proti řádným volbám v roce 20</w:t>
      </w:r>
      <w:r w:rsidR="00C316AB">
        <w:rPr>
          <w:b w:val="0"/>
          <w:bCs w:val="0"/>
          <w:sz w:val="20"/>
        </w:rPr>
        <w:t>10</w:t>
      </w:r>
      <w:r>
        <w:rPr>
          <w:b w:val="0"/>
          <w:bCs w:val="0"/>
          <w:sz w:val="20"/>
        </w:rPr>
        <w:t xml:space="preserve">. V obecních zastupitelstvech došlo ke zvýšení podílu mandátů sdružení nezávislých kandidátů o </w:t>
      </w:r>
      <w:r w:rsidR="00CA4405">
        <w:rPr>
          <w:b w:val="0"/>
          <w:bCs w:val="0"/>
          <w:sz w:val="20"/>
        </w:rPr>
        <w:t>půl</w:t>
      </w:r>
      <w:r>
        <w:rPr>
          <w:b w:val="0"/>
          <w:bCs w:val="0"/>
          <w:sz w:val="20"/>
        </w:rPr>
        <w:t xml:space="preserve"> procentního bodu. Ke snížení došlo</w:t>
      </w:r>
      <w:r w:rsidR="00A06258">
        <w:rPr>
          <w:b w:val="0"/>
          <w:bCs w:val="0"/>
          <w:sz w:val="20"/>
        </w:rPr>
        <w:t xml:space="preserve"> u jednotlivých nezávislých kandidátů a</w:t>
      </w:r>
      <w:r>
        <w:rPr>
          <w:b w:val="0"/>
          <w:bCs w:val="0"/>
          <w:sz w:val="20"/>
        </w:rPr>
        <w:t xml:space="preserve"> u samostatně kandidujících politických stran a hnutí (</w:t>
      </w:r>
      <w:r w:rsidR="00A06258">
        <w:rPr>
          <w:b w:val="0"/>
          <w:bCs w:val="0"/>
          <w:sz w:val="20"/>
        </w:rPr>
        <w:t>shodně o 0,2 procentního bodu).</w:t>
      </w:r>
      <w:r>
        <w:rPr>
          <w:b w:val="0"/>
          <w:bCs w:val="0"/>
          <w:sz w:val="20"/>
        </w:rPr>
        <w:t xml:space="preserve"> </w:t>
      </w:r>
      <w:r w:rsidR="00A06258">
        <w:rPr>
          <w:b w:val="0"/>
          <w:bCs w:val="0"/>
          <w:sz w:val="20"/>
        </w:rPr>
        <w:t>Ze stran se pokles projevil u KSČM.</w:t>
      </w:r>
    </w:p>
    <w:p w:rsidR="00A06258" w:rsidRDefault="00A06258" w:rsidP="00D83BC3">
      <w:pPr>
        <w:pStyle w:val="Nzev"/>
        <w:spacing w:after="120"/>
        <w:jc w:val="both"/>
        <w:rPr>
          <w:b w:val="0"/>
          <w:bCs w:val="0"/>
          <w:sz w:val="20"/>
        </w:rPr>
      </w:pPr>
    </w:p>
    <w:p w:rsidR="00D83BC3" w:rsidRDefault="00D83BC3" w:rsidP="00D83BC3">
      <w:pPr>
        <w:jc w:val="center"/>
        <w:rPr>
          <w:rFonts w:ascii="Arial" w:hAnsi="Arial" w:cs="Arial"/>
          <w:b/>
          <w:bCs/>
        </w:rPr>
      </w:pPr>
    </w:p>
    <w:p w:rsidR="00D83BC3" w:rsidRDefault="00D83BC3" w:rsidP="009003E8">
      <w:pPr>
        <w:pStyle w:val="Nadpis1"/>
        <w:rPr>
          <w:sz w:val="20"/>
          <w:szCs w:val="20"/>
        </w:rPr>
      </w:pPr>
      <w:r w:rsidRPr="0028166A">
        <w:rPr>
          <w:sz w:val="20"/>
          <w:szCs w:val="20"/>
        </w:rPr>
        <w:t xml:space="preserve">Graf </w:t>
      </w:r>
      <w:proofErr w:type="gramStart"/>
      <w:r w:rsidR="0028166A">
        <w:rPr>
          <w:sz w:val="20"/>
          <w:szCs w:val="20"/>
        </w:rPr>
        <w:t xml:space="preserve">č. </w:t>
      </w:r>
      <w:r w:rsidR="002D5736">
        <w:rPr>
          <w:sz w:val="20"/>
          <w:szCs w:val="20"/>
        </w:rPr>
        <w:t>7</w:t>
      </w:r>
      <w:r w:rsidRPr="0028166A">
        <w:rPr>
          <w:sz w:val="20"/>
          <w:szCs w:val="20"/>
        </w:rPr>
        <w:t xml:space="preserve">  Složení</w:t>
      </w:r>
      <w:proofErr w:type="gramEnd"/>
      <w:r w:rsidRPr="0028166A">
        <w:rPr>
          <w:sz w:val="20"/>
          <w:szCs w:val="20"/>
        </w:rPr>
        <w:t xml:space="preserve"> zastupitelstev před volbami 201</w:t>
      </w:r>
      <w:r w:rsidR="009E69E1">
        <w:rPr>
          <w:sz w:val="20"/>
          <w:szCs w:val="20"/>
        </w:rPr>
        <w:t>4</w:t>
      </w:r>
      <w:r w:rsidRPr="0028166A">
        <w:rPr>
          <w:sz w:val="20"/>
          <w:szCs w:val="20"/>
        </w:rPr>
        <w:t xml:space="preserve"> podle typu volební strany</w:t>
      </w:r>
    </w:p>
    <w:p w:rsidR="009003E8" w:rsidRPr="009003E8" w:rsidRDefault="009003E8" w:rsidP="009003E8">
      <w:pPr>
        <w:jc w:val="center"/>
      </w:pPr>
      <w:r>
        <w:rPr>
          <w:rFonts w:ascii="Arial" w:hAnsi="Arial" w:cs="Arial"/>
          <w:b/>
          <w:bCs/>
          <w:sz w:val="20"/>
          <w:szCs w:val="20"/>
        </w:rPr>
        <w:t>v</w:t>
      </w:r>
      <w:r w:rsidRPr="009003E8">
        <w:rPr>
          <w:rFonts w:ascii="Arial" w:hAnsi="Arial" w:cs="Arial"/>
          <w:b/>
          <w:bCs/>
          <w:sz w:val="20"/>
          <w:szCs w:val="20"/>
        </w:rPr>
        <w:t> porovnání se složením po</w:t>
      </w:r>
      <w:r w:rsidR="009A17D3">
        <w:rPr>
          <w:rFonts w:ascii="Arial" w:hAnsi="Arial" w:cs="Arial"/>
          <w:b/>
          <w:bCs/>
          <w:sz w:val="20"/>
          <w:szCs w:val="20"/>
        </w:rPr>
        <w:t xml:space="preserve"> řádných</w:t>
      </w:r>
      <w:r w:rsidRPr="009003E8">
        <w:rPr>
          <w:rFonts w:ascii="Arial" w:hAnsi="Arial" w:cs="Arial"/>
          <w:b/>
          <w:bCs/>
          <w:sz w:val="20"/>
          <w:szCs w:val="20"/>
        </w:rPr>
        <w:t xml:space="preserve"> volbách v roce 2010</w:t>
      </w:r>
    </w:p>
    <w:p w:rsidR="00D83BC3" w:rsidRDefault="009A17D3" w:rsidP="00D83BC3">
      <w:pPr>
        <w:jc w:val="both"/>
        <w:rPr>
          <w:rFonts w:ascii="Arial" w:hAnsi="Arial" w:cs="Arial"/>
          <w:sz w:val="20"/>
        </w:rPr>
      </w:pPr>
      <w:r>
        <w:pict>
          <v:shape id="_x0000_i1040" type="#_x0000_t75" style="width:480.75pt;height:268.5pt">
            <v:imagedata r:id="rId25" o:title=""/>
          </v:shape>
        </w:pict>
      </w:r>
    </w:p>
    <w:p w:rsidR="00B11991" w:rsidRDefault="00B11991" w:rsidP="00B11991">
      <w:pPr>
        <w:spacing w:after="120"/>
      </w:pPr>
    </w:p>
    <w:p w:rsidR="00B11991" w:rsidRDefault="00B11991" w:rsidP="00B37E90">
      <w:pPr>
        <w:autoSpaceDE w:val="0"/>
        <w:autoSpaceDN w:val="0"/>
        <w:adjustRightInd w:val="0"/>
        <w:jc w:val="both"/>
        <w:rPr>
          <w:rFonts w:ascii="Arial" w:hAnsi="Arial" w:cs="Arial"/>
          <w:sz w:val="20"/>
          <w:szCs w:val="20"/>
        </w:rPr>
      </w:pPr>
    </w:p>
    <w:p w:rsidR="00B11991" w:rsidRDefault="00230B49" w:rsidP="00B37E90">
      <w:pPr>
        <w:autoSpaceDE w:val="0"/>
        <w:autoSpaceDN w:val="0"/>
        <w:adjustRightInd w:val="0"/>
        <w:jc w:val="both"/>
        <w:rPr>
          <w:rFonts w:ascii="Arial" w:hAnsi="Arial" w:cs="Arial"/>
          <w:sz w:val="20"/>
          <w:szCs w:val="20"/>
        </w:rPr>
      </w:pPr>
      <w:r>
        <w:rPr>
          <w:rFonts w:ascii="Arial" w:hAnsi="Arial" w:cs="Arial"/>
          <w:sz w:val="20"/>
          <w:szCs w:val="20"/>
        </w:rPr>
        <w:t>Z uv</w:t>
      </w:r>
      <w:r w:rsidR="00983244">
        <w:rPr>
          <w:rFonts w:ascii="Arial" w:hAnsi="Arial" w:cs="Arial"/>
          <w:sz w:val="20"/>
          <w:szCs w:val="20"/>
        </w:rPr>
        <w:t>edeného je patrné, že přestože</w:t>
      </w:r>
      <w:r>
        <w:rPr>
          <w:rFonts w:ascii="Arial" w:hAnsi="Arial" w:cs="Arial"/>
          <w:sz w:val="20"/>
          <w:szCs w:val="20"/>
        </w:rPr>
        <w:t> nějak</w:t>
      </w:r>
      <w:r w:rsidR="005649F1">
        <w:rPr>
          <w:rFonts w:ascii="Arial" w:hAnsi="Arial" w:cs="Arial"/>
          <w:sz w:val="20"/>
          <w:szCs w:val="20"/>
        </w:rPr>
        <w:t>ý</w:t>
      </w:r>
      <w:r>
        <w:rPr>
          <w:rFonts w:ascii="Arial" w:hAnsi="Arial" w:cs="Arial"/>
          <w:sz w:val="20"/>
          <w:szCs w:val="20"/>
        </w:rPr>
        <w:t xml:space="preserve"> typ voleb v období mezi řádnými volbami do zastupitelstev obcí </w:t>
      </w:r>
      <w:r w:rsidR="005649F1">
        <w:rPr>
          <w:rFonts w:ascii="Arial" w:hAnsi="Arial" w:cs="Arial"/>
          <w:sz w:val="20"/>
          <w:szCs w:val="20"/>
        </w:rPr>
        <w:t>se koná</w:t>
      </w:r>
      <w:r>
        <w:rPr>
          <w:rFonts w:ascii="Arial" w:hAnsi="Arial" w:cs="Arial"/>
          <w:sz w:val="20"/>
          <w:szCs w:val="20"/>
        </w:rPr>
        <w:t xml:space="preserve"> poměrně </w:t>
      </w:r>
      <w:r w:rsidR="003A25F0">
        <w:rPr>
          <w:rFonts w:ascii="Arial" w:hAnsi="Arial" w:cs="Arial"/>
          <w:sz w:val="20"/>
          <w:szCs w:val="20"/>
        </w:rPr>
        <w:t>často, k</w:t>
      </w:r>
      <w:r w:rsidR="00DE00BB">
        <w:rPr>
          <w:rFonts w:ascii="Arial" w:hAnsi="Arial" w:cs="Arial"/>
          <w:sz w:val="20"/>
          <w:szCs w:val="20"/>
        </w:rPr>
        <w:t xml:space="preserve"> významným</w:t>
      </w:r>
      <w:r w:rsidR="003A25F0">
        <w:rPr>
          <w:rFonts w:ascii="Arial" w:hAnsi="Arial" w:cs="Arial"/>
          <w:sz w:val="20"/>
          <w:szCs w:val="20"/>
        </w:rPr>
        <w:t xml:space="preserve"> změnám politického zastoupení v obcích z celorepublikového hlediska v podstatě nedochází. </w:t>
      </w:r>
      <w:r w:rsidR="00983244">
        <w:rPr>
          <w:rFonts w:ascii="Arial" w:hAnsi="Arial" w:cs="Arial"/>
          <w:sz w:val="20"/>
          <w:szCs w:val="20"/>
        </w:rPr>
        <w:t>L</w:t>
      </w:r>
      <w:r w:rsidR="003A25F0">
        <w:rPr>
          <w:rFonts w:ascii="Arial" w:hAnsi="Arial" w:cs="Arial"/>
          <w:sz w:val="20"/>
          <w:szCs w:val="20"/>
        </w:rPr>
        <w:t xml:space="preserve">ze </w:t>
      </w:r>
      <w:r w:rsidR="00983244">
        <w:rPr>
          <w:rFonts w:ascii="Arial" w:hAnsi="Arial" w:cs="Arial"/>
          <w:sz w:val="20"/>
          <w:szCs w:val="20"/>
        </w:rPr>
        <w:t xml:space="preserve">však </w:t>
      </w:r>
      <w:r w:rsidR="003A25F0">
        <w:rPr>
          <w:rFonts w:ascii="Arial" w:hAnsi="Arial" w:cs="Arial"/>
          <w:sz w:val="20"/>
          <w:szCs w:val="20"/>
        </w:rPr>
        <w:t>pozorovat</w:t>
      </w:r>
      <w:r w:rsidR="00983244">
        <w:rPr>
          <w:rFonts w:ascii="Arial" w:hAnsi="Arial" w:cs="Arial"/>
          <w:sz w:val="20"/>
          <w:szCs w:val="20"/>
        </w:rPr>
        <w:t xml:space="preserve"> </w:t>
      </w:r>
      <w:r w:rsidR="003A25F0">
        <w:rPr>
          <w:rFonts w:ascii="Arial" w:hAnsi="Arial" w:cs="Arial"/>
          <w:sz w:val="20"/>
          <w:szCs w:val="20"/>
        </w:rPr>
        <w:t>zvyšující se podíl kandidátů a za</w:t>
      </w:r>
      <w:r w:rsidR="00DE00BB">
        <w:rPr>
          <w:rFonts w:ascii="Arial" w:hAnsi="Arial" w:cs="Arial"/>
          <w:sz w:val="20"/>
          <w:szCs w:val="20"/>
        </w:rPr>
        <w:t>stupitelů kandidujících za</w:t>
      </w:r>
      <w:r w:rsidR="00E91E53">
        <w:rPr>
          <w:rFonts w:ascii="Arial" w:hAnsi="Arial" w:cs="Arial"/>
          <w:sz w:val="20"/>
          <w:szCs w:val="20"/>
        </w:rPr>
        <w:t xml:space="preserve"> sdružení nezávislých kandidátů a naproti tomu snižující se </w:t>
      </w:r>
      <w:r w:rsidR="00F3605A">
        <w:rPr>
          <w:rFonts w:ascii="Arial" w:hAnsi="Arial" w:cs="Arial"/>
          <w:sz w:val="20"/>
          <w:szCs w:val="20"/>
        </w:rPr>
        <w:t>zastoupení</w:t>
      </w:r>
      <w:r w:rsidR="00E91E53">
        <w:rPr>
          <w:rFonts w:ascii="Arial" w:hAnsi="Arial" w:cs="Arial"/>
          <w:sz w:val="20"/>
          <w:szCs w:val="20"/>
        </w:rPr>
        <w:t xml:space="preserve"> politických stran a</w:t>
      </w:r>
      <w:r w:rsidR="00F3605A">
        <w:rPr>
          <w:rFonts w:ascii="Arial" w:hAnsi="Arial" w:cs="Arial"/>
          <w:sz w:val="20"/>
          <w:szCs w:val="20"/>
        </w:rPr>
        <w:t> </w:t>
      </w:r>
      <w:r w:rsidR="00E91E53">
        <w:rPr>
          <w:rFonts w:ascii="Arial" w:hAnsi="Arial" w:cs="Arial"/>
          <w:sz w:val="20"/>
          <w:szCs w:val="20"/>
        </w:rPr>
        <w:t>hnutí.</w:t>
      </w:r>
      <w:r w:rsidR="00DE00BB">
        <w:rPr>
          <w:rFonts w:ascii="Arial" w:hAnsi="Arial" w:cs="Arial"/>
          <w:sz w:val="20"/>
          <w:szCs w:val="20"/>
        </w:rPr>
        <w:t xml:space="preserve"> </w:t>
      </w:r>
      <w:r w:rsidR="00983244">
        <w:rPr>
          <w:rFonts w:ascii="Arial" w:hAnsi="Arial" w:cs="Arial"/>
          <w:sz w:val="20"/>
          <w:szCs w:val="20"/>
        </w:rPr>
        <w:t xml:space="preserve">V obcích, kde se volby z nějakého důvodu konají mezi řádnými volbami, kandidují většinou mladší kandidáti než v řádných volbách a nepatrně se zvyšuje i podíl žen. </w:t>
      </w:r>
    </w:p>
    <w:p w:rsidR="000A38BB" w:rsidRDefault="000A38BB" w:rsidP="00B37E90">
      <w:pPr>
        <w:autoSpaceDE w:val="0"/>
        <w:autoSpaceDN w:val="0"/>
        <w:adjustRightInd w:val="0"/>
        <w:jc w:val="both"/>
        <w:rPr>
          <w:rFonts w:ascii="Arial" w:hAnsi="Arial" w:cs="Arial"/>
          <w:sz w:val="20"/>
          <w:szCs w:val="20"/>
        </w:rPr>
      </w:pPr>
    </w:p>
    <w:p w:rsidR="000A38BB" w:rsidRDefault="000A38BB" w:rsidP="00B37E90">
      <w:pPr>
        <w:autoSpaceDE w:val="0"/>
        <w:autoSpaceDN w:val="0"/>
        <w:adjustRightInd w:val="0"/>
        <w:jc w:val="both"/>
        <w:rPr>
          <w:rFonts w:ascii="Arial" w:hAnsi="Arial" w:cs="Arial"/>
          <w:sz w:val="20"/>
          <w:szCs w:val="20"/>
        </w:rPr>
      </w:pPr>
    </w:p>
    <w:p w:rsidR="000A38BB" w:rsidRPr="00B37E90" w:rsidRDefault="000A38BB" w:rsidP="00B37E90">
      <w:pPr>
        <w:autoSpaceDE w:val="0"/>
        <w:autoSpaceDN w:val="0"/>
        <w:adjustRightInd w:val="0"/>
        <w:jc w:val="both"/>
        <w:rPr>
          <w:rFonts w:ascii="Arial" w:hAnsi="Arial" w:cs="Arial"/>
          <w:sz w:val="20"/>
          <w:szCs w:val="20"/>
        </w:rPr>
      </w:pPr>
    </w:p>
    <w:sectPr w:rsidR="000A38BB" w:rsidRPr="00B37E90" w:rsidSect="00CC0A3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1313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B8C"/>
    <w:multiLevelType w:val="hybridMultilevel"/>
    <w:tmpl w:val="6448BDF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55317AD6"/>
    <w:multiLevelType w:val="multilevel"/>
    <w:tmpl w:val="059EFA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1146"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DC6"/>
    <w:rsid w:val="00000D31"/>
    <w:rsid w:val="0000433B"/>
    <w:rsid w:val="00007228"/>
    <w:rsid w:val="00011E62"/>
    <w:rsid w:val="00014337"/>
    <w:rsid w:val="00022317"/>
    <w:rsid w:val="00051114"/>
    <w:rsid w:val="000636D3"/>
    <w:rsid w:val="000643C7"/>
    <w:rsid w:val="00066263"/>
    <w:rsid w:val="000A38BB"/>
    <w:rsid w:val="000A73D0"/>
    <w:rsid w:val="000F2C8C"/>
    <w:rsid w:val="001058CC"/>
    <w:rsid w:val="0011641B"/>
    <w:rsid w:val="00146543"/>
    <w:rsid w:val="00165294"/>
    <w:rsid w:val="00197396"/>
    <w:rsid w:val="001A212D"/>
    <w:rsid w:val="001A528C"/>
    <w:rsid w:val="001B3CA0"/>
    <w:rsid w:val="001D5C93"/>
    <w:rsid w:val="00222018"/>
    <w:rsid w:val="00227103"/>
    <w:rsid w:val="00230B49"/>
    <w:rsid w:val="002429C5"/>
    <w:rsid w:val="00250544"/>
    <w:rsid w:val="00253C27"/>
    <w:rsid w:val="002602F3"/>
    <w:rsid w:val="00275401"/>
    <w:rsid w:val="0028166A"/>
    <w:rsid w:val="00283EF6"/>
    <w:rsid w:val="002A452B"/>
    <w:rsid w:val="002C17E5"/>
    <w:rsid w:val="002C4C9A"/>
    <w:rsid w:val="002C7D8B"/>
    <w:rsid w:val="002D122C"/>
    <w:rsid w:val="002D5736"/>
    <w:rsid w:val="0030516C"/>
    <w:rsid w:val="00345117"/>
    <w:rsid w:val="00384B28"/>
    <w:rsid w:val="00390697"/>
    <w:rsid w:val="0039405C"/>
    <w:rsid w:val="003943D5"/>
    <w:rsid w:val="003A25F0"/>
    <w:rsid w:val="003A34EF"/>
    <w:rsid w:val="003B1493"/>
    <w:rsid w:val="003D570F"/>
    <w:rsid w:val="003E6C18"/>
    <w:rsid w:val="003E7668"/>
    <w:rsid w:val="004067F0"/>
    <w:rsid w:val="004079FD"/>
    <w:rsid w:val="00412E34"/>
    <w:rsid w:val="00433CEB"/>
    <w:rsid w:val="00443079"/>
    <w:rsid w:val="004501CD"/>
    <w:rsid w:val="00470B6B"/>
    <w:rsid w:val="00481311"/>
    <w:rsid w:val="004829F0"/>
    <w:rsid w:val="004A5A7E"/>
    <w:rsid w:val="004B05D8"/>
    <w:rsid w:val="004C6B08"/>
    <w:rsid w:val="004D3852"/>
    <w:rsid w:val="004D7846"/>
    <w:rsid w:val="004E63A1"/>
    <w:rsid w:val="004F04DC"/>
    <w:rsid w:val="004F0577"/>
    <w:rsid w:val="00522B27"/>
    <w:rsid w:val="0054479A"/>
    <w:rsid w:val="005649F1"/>
    <w:rsid w:val="00565801"/>
    <w:rsid w:val="005704F7"/>
    <w:rsid w:val="00583278"/>
    <w:rsid w:val="00584250"/>
    <w:rsid w:val="005873C8"/>
    <w:rsid w:val="00595ECA"/>
    <w:rsid w:val="00595F74"/>
    <w:rsid w:val="005C1FBF"/>
    <w:rsid w:val="005D1B7B"/>
    <w:rsid w:val="0060297A"/>
    <w:rsid w:val="00614A1C"/>
    <w:rsid w:val="006271EB"/>
    <w:rsid w:val="00633C6B"/>
    <w:rsid w:val="00643C67"/>
    <w:rsid w:val="00646527"/>
    <w:rsid w:val="0066120C"/>
    <w:rsid w:val="00665AAD"/>
    <w:rsid w:val="006A030C"/>
    <w:rsid w:val="006C198E"/>
    <w:rsid w:val="006E00E5"/>
    <w:rsid w:val="006F69E3"/>
    <w:rsid w:val="00701C74"/>
    <w:rsid w:val="00707103"/>
    <w:rsid w:val="00723580"/>
    <w:rsid w:val="007246EE"/>
    <w:rsid w:val="00747ABD"/>
    <w:rsid w:val="00755804"/>
    <w:rsid w:val="007613DA"/>
    <w:rsid w:val="0076427E"/>
    <w:rsid w:val="00771F46"/>
    <w:rsid w:val="007721AA"/>
    <w:rsid w:val="00774789"/>
    <w:rsid w:val="00795629"/>
    <w:rsid w:val="00796479"/>
    <w:rsid w:val="007A3BBF"/>
    <w:rsid w:val="007C6ED5"/>
    <w:rsid w:val="007F2288"/>
    <w:rsid w:val="00800461"/>
    <w:rsid w:val="0080049E"/>
    <w:rsid w:val="00810C99"/>
    <w:rsid w:val="0081305D"/>
    <w:rsid w:val="00815D48"/>
    <w:rsid w:val="0082698E"/>
    <w:rsid w:val="00827293"/>
    <w:rsid w:val="00834EC9"/>
    <w:rsid w:val="0083637F"/>
    <w:rsid w:val="008400EE"/>
    <w:rsid w:val="00844E62"/>
    <w:rsid w:val="008814AB"/>
    <w:rsid w:val="008A1630"/>
    <w:rsid w:val="008B3C63"/>
    <w:rsid w:val="008E065B"/>
    <w:rsid w:val="009003E8"/>
    <w:rsid w:val="00904566"/>
    <w:rsid w:val="0091651F"/>
    <w:rsid w:val="00935226"/>
    <w:rsid w:val="00935923"/>
    <w:rsid w:val="009366D5"/>
    <w:rsid w:val="009634FA"/>
    <w:rsid w:val="00976AB5"/>
    <w:rsid w:val="00983244"/>
    <w:rsid w:val="0098380E"/>
    <w:rsid w:val="009A1410"/>
    <w:rsid w:val="009A17D3"/>
    <w:rsid w:val="009B4E8D"/>
    <w:rsid w:val="009B7CE5"/>
    <w:rsid w:val="009C3D0C"/>
    <w:rsid w:val="009C5D44"/>
    <w:rsid w:val="009E69E1"/>
    <w:rsid w:val="00A06258"/>
    <w:rsid w:val="00A14871"/>
    <w:rsid w:val="00A47B33"/>
    <w:rsid w:val="00A51BD2"/>
    <w:rsid w:val="00A84499"/>
    <w:rsid w:val="00A97E81"/>
    <w:rsid w:val="00AB1083"/>
    <w:rsid w:val="00AB30CE"/>
    <w:rsid w:val="00AC0872"/>
    <w:rsid w:val="00AF4439"/>
    <w:rsid w:val="00B01124"/>
    <w:rsid w:val="00B021E3"/>
    <w:rsid w:val="00B10CE6"/>
    <w:rsid w:val="00B11991"/>
    <w:rsid w:val="00B168EE"/>
    <w:rsid w:val="00B37E90"/>
    <w:rsid w:val="00B512E5"/>
    <w:rsid w:val="00B52D11"/>
    <w:rsid w:val="00B55F9E"/>
    <w:rsid w:val="00B67FBF"/>
    <w:rsid w:val="00B833B3"/>
    <w:rsid w:val="00B8407C"/>
    <w:rsid w:val="00B8696E"/>
    <w:rsid w:val="00BA4485"/>
    <w:rsid w:val="00BA5C18"/>
    <w:rsid w:val="00BC5A33"/>
    <w:rsid w:val="00BE4CBF"/>
    <w:rsid w:val="00BF3ED0"/>
    <w:rsid w:val="00C316AB"/>
    <w:rsid w:val="00C33AAB"/>
    <w:rsid w:val="00C4083D"/>
    <w:rsid w:val="00C5712E"/>
    <w:rsid w:val="00C7519E"/>
    <w:rsid w:val="00C93C10"/>
    <w:rsid w:val="00C948CA"/>
    <w:rsid w:val="00CA3643"/>
    <w:rsid w:val="00CA4405"/>
    <w:rsid w:val="00CA6D53"/>
    <w:rsid w:val="00CC0A37"/>
    <w:rsid w:val="00CC169B"/>
    <w:rsid w:val="00CC5C96"/>
    <w:rsid w:val="00CD15B0"/>
    <w:rsid w:val="00CD4CF1"/>
    <w:rsid w:val="00D30799"/>
    <w:rsid w:val="00D312F9"/>
    <w:rsid w:val="00D40103"/>
    <w:rsid w:val="00D41970"/>
    <w:rsid w:val="00D419FC"/>
    <w:rsid w:val="00D76B88"/>
    <w:rsid w:val="00D83BC3"/>
    <w:rsid w:val="00D849E8"/>
    <w:rsid w:val="00D9668D"/>
    <w:rsid w:val="00DE00BB"/>
    <w:rsid w:val="00DE1B7D"/>
    <w:rsid w:val="00DF4097"/>
    <w:rsid w:val="00E542C2"/>
    <w:rsid w:val="00E656B3"/>
    <w:rsid w:val="00E91E53"/>
    <w:rsid w:val="00ED2647"/>
    <w:rsid w:val="00ED5DC6"/>
    <w:rsid w:val="00F06C24"/>
    <w:rsid w:val="00F27BA5"/>
    <w:rsid w:val="00F30C8D"/>
    <w:rsid w:val="00F3605A"/>
    <w:rsid w:val="00F5509B"/>
    <w:rsid w:val="00F81C54"/>
    <w:rsid w:val="00F837F8"/>
    <w:rsid w:val="00F967C7"/>
    <w:rsid w:val="00FA4363"/>
    <w:rsid w:val="00FB1C40"/>
    <w:rsid w:val="00FC4271"/>
    <w:rsid w:val="00FC7721"/>
    <w:rsid w:val="00FD32E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A37"/>
    <w:rPr>
      <w:sz w:val="24"/>
      <w:szCs w:val="24"/>
    </w:rPr>
  </w:style>
  <w:style w:type="paragraph" w:styleId="Nadpis1">
    <w:name w:val="heading 1"/>
    <w:basedOn w:val="Normln"/>
    <w:next w:val="Normln"/>
    <w:qFormat/>
    <w:rsid w:val="00CC0A37"/>
    <w:pPr>
      <w:keepNext/>
      <w:jc w:val="center"/>
      <w:outlineLvl w:val="0"/>
    </w:pPr>
    <w:rPr>
      <w:rFonts w:ascii="Arial" w:hAnsi="Arial" w:cs="Arial"/>
      <w:b/>
      <w:bCs/>
    </w:rPr>
  </w:style>
  <w:style w:type="paragraph" w:styleId="Nadpis2">
    <w:name w:val="heading 2"/>
    <w:basedOn w:val="Normln"/>
    <w:next w:val="Normln"/>
    <w:qFormat/>
    <w:rsid w:val="00CC0A37"/>
    <w:pPr>
      <w:keepNext/>
      <w:jc w:val="both"/>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C0A3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semiHidden/>
    <w:rsid w:val="00CC0A37"/>
    <w:pPr>
      <w:jc w:val="both"/>
    </w:pPr>
    <w:rPr>
      <w:rFonts w:ascii="Arial" w:hAnsi="Arial" w:cs="Arial"/>
      <w:sz w:val="20"/>
    </w:rPr>
  </w:style>
  <w:style w:type="paragraph" w:styleId="Zkladntextodsazen">
    <w:name w:val="Body Text Indent"/>
    <w:basedOn w:val="Normln"/>
    <w:link w:val="ZkladntextodsazenChar"/>
    <w:uiPriority w:val="99"/>
    <w:unhideWhenUsed/>
    <w:rsid w:val="00AB30CE"/>
    <w:pPr>
      <w:spacing w:after="120"/>
      <w:ind w:left="283"/>
    </w:pPr>
  </w:style>
  <w:style w:type="character" w:customStyle="1" w:styleId="ZkladntextodsazenChar">
    <w:name w:val="Základní text odsazený Char"/>
    <w:basedOn w:val="Standardnpsmoodstavce"/>
    <w:link w:val="Zkladntextodsazen"/>
    <w:uiPriority w:val="99"/>
    <w:rsid w:val="00AB30CE"/>
    <w:rPr>
      <w:sz w:val="24"/>
      <w:szCs w:val="24"/>
    </w:rPr>
  </w:style>
  <w:style w:type="paragraph" w:styleId="Zkladntextodsazen2">
    <w:name w:val="Body Text Indent 2"/>
    <w:basedOn w:val="Normln"/>
    <w:link w:val="Zkladntextodsazen2Char"/>
    <w:uiPriority w:val="99"/>
    <w:semiHidden/>
    <w:unhideWhenUsed/>
    <w:rsid w:val="00AB30C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B30CE"/>
    <w:rPr>
      <w:sz w:val="24"/>
      <w:szCs w:val="24"/>
    </w:rPr>
  </w:style>
  <w:style w:type="paragraph" w:styleId="Nzev">
    <w:name w:val="Title"/>
    <w:basedOn w:val="Normln"/>
    <w:link w:val="NzevChar"/>
    <w:qFormat/>
    <w:rsid w:val="00D83BC3"/>
    <w:pPr>
      <w:jc w:val="center"/>
    </w:pPr>
    <w:rPr>
      <w:rFonts w:ascii="Arial" w:hAnsi="Arial" w:cs="Arial"/>
      <w:b/>
      <w:bCs/>
    </w:rPr>
  </w:style>
  <w:style w:type="character" w:customStyle="1" w:styleId="NzevChar">
    <w:name w:val="Název Char"/>
    <w:basedOn w:val="Standardnpsmoodstavce"/>
    <w:link w:val="Nzev"/>
    <w:rsid w:val="00D83BC3"/>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38111371">
      <w:bodyDiv w:val="1"/>
      <w:marLeft w:val="0"/>
      <w:marRight w:val="0"/>
      <w:marTop w:val="0"/>
      <w:marBottom w:val="0"/>
      <w:divBdr>
        <w:top w:val="none" w:sz="0" w:space="0" w:color="auto"/>
        <w:left w:val="none" w:sz="0" w:space="0" w:color="auto"/>
        <w:bottom w:val="none" w:sz="0" w:space="0" w:color="auto"/>
        <w:right w:val="none" w:sz="0" w:space="0" w:color="auto"/>
      </w:divBdr>
    </w:div>
    <w:div w:id="286201223">
      <w:bodyDiv w:val="1"/>
      <w:marLeft w:val="0"/>
      <w:marRight w:val="0"/>
      <w:marTop w:val="0"/>
      <w:marBottom w:val="0"/>
      <w:divBdr>
        <w:top w:val="none" w:sz="0" w:space="0" w:color="auto"/>
        <w:left w:val="none" w:sz="0" w:space="0" w:color="auto"/>
        <w:bottom w:val="none" w:sz="0" w:space="0" w:color="auto"/>
        <w:right w:val="none" w:sz="0" w:space="0" w:color="auto"/>
      </w:divBdr>
    </w:div>
    <w:div w:id="688530386">
      <w:bodyDiv w:val="1"/>
      <w:marLeft w:val="0"/>
      <w:marRight w:val="0"/>
      <w:marTop w:val="0"/>
      <w:marBottom w:val="0"/>
      <w:divBdr>
        <w:top w:val="none" w:sz="0" w:space="0" w:color="auto"/>
        <w:left w:val="none" w:sz="0" w:space="0" w:color="auto"/>
        <w:bottom w:val="none" w:sz="0" w:space="0" w:color="auto"/>
        <w:right w:val="none" w:sz="0" w:space="0" w:color="auto"/>
      </w:divBdr>
    </w:div>
    <w:div w:id="691958874">
      <w:bodyDiv w:val="1"/>
      <w:marLeft w:val="0"/>
      <w:marRight w:val="0"/>
      <w:marTop w:val="0"/>
      <w:marBottom w:val="0"/>
      <w:divBdr>
        <w:top w:val="none" w:sz="0" w:space="0" w:color="auto"/>
        <w:left w:val="none" w:sz="0" w:space="0" w:color="auto"/>
        <w:bottom w:val="none" w:sz="0" w:space="0" w:color="auto"/>
        <w:right w:val="none" w:sz="0" w:space="0" w:color="auto"/>
      </w:divBdr>
    </w:div>
    <w:div w:id="829978950">
      <w:bodyDiv w:val="1"/>
      <w:marLeft w:val="0"/>
      <w:marRight w:val="0"/>
      <w:marTop w:val="0"/>
      <w:marBottom w:val="0"/>
      <w:divBdr>
        <w:top w:val="none" w:sz="0" w:space="0" w:color="auto"/>
        <w:left w:val="none" w:sz="0" w:space="0" w:color="auto"/>
        <w:bottom w:val="none" w:sz="0" w:space="0" w:color="auto"/>
        <w:right w:val="none" w:sz="0" w:space="0" w:color="auto"/>
      </w:divBdr>
    </w:div>
    <w:div w:id="835455490">
      <w:bodyDiv w:val="1"/>
      <w:marLeft w:val="0"/>
      <w:marRight w:val="0"/>
      <w:marTop w:val="0"/>
      <w:marBottom w:val="0"/>
      <w:divBdr>
        <w:top w:val="none" w:sz="0" w:space="0" w:color="auto"/>
        <w:left w:val="none" w:sz="0" w:space="0" w:color="auto"/>
        <w:bottom w:val="none" w:sz="0" w:space="0" w:color="auto"/>
        <w:right w:val="none" w:sz="0" w:space="0" w:color="auto"/>
      </w:divBdr>
    </w:div>
    <w:div w:id="844056648">
      <w:bodyDiv w:val="1"/>
      <w:marLeft w:val="0"/>
      <w:marRight w:val="0"/>
      <w:marTop w:val="0"/>
      <w:marBottom w:val="0"/>
      <w:divBdr>
        <w:top w:val="none" w:sz="0" w:space="0" w:color="auto"/>
        <w:left w:val="none" w:sz="0" w:space="0" w:color="auto"/>
        <w:bottom w:val="none" w:sz="0" w:space="0" w:color="auto"/>
        <w:right w:val="none" w:sz="0" w:space="0" w:color="auto"/>
      </w:divBdr>
    </w:div>
    <w:div w:id="897207130">
      <w:bodyDiv w:val="1"/>
      <w:marLeft w:val="0"/>
      <w:marRight w:val="0"/>
      <w:marTop w:val="0"/>
      <w:marBottom w:val="0"/>
      <w:divBdr>
        <w:top w:val="none" w:sz="0" w:space="0" w:color="auto"/>
        <w:left w:val="none" w:sz="0" w:space="0" w:color="auto"/>
        <w:bottom w:val="none" w:sz="0" w:space="0" w:color="auto"/>
        <w:right w:val="none" w:sz="0" w:space="0" w:color="auto"/>
      </w:divBdr>
    </w:div>
    <w:div w:id="909077572">
      <w:bodyDiv w:val="1"/>
      <w:marLeft w:val="0"/>
      <w:marRight w:val="0"/>
      <w:marTop w:val="0"/>
      <w:marBottom w:val="0"/>
      <w:divBdr>
        <w:top w:val="none" w:sz="0" w:space="0" w:color="auto"/>
        <w:left w:val="none" w:sz="0" w:space="0" w:color="auto"/>
        <w:bottom w:val="none" w:sz="0" w:space="0" w:color="auto"/>
        <w:right w:val="none" w:sz="0" w:space="0" w:color="auto"/>
      </w:divBdr>
    </w:div>
    <w:div w:id="922683562">
      <w:bodyDiv w:val="1"/>
      <w:marLeft w:val="0"/>
      <w:marRight w:val="0"/>
      <w:marTop w:val="0"/>
      <w:marBottom w:val="0"/>
      <w:divBdr>
        <w:top w:val="none" w:sz="0" w:space="0" w:color="auto"/>
        <w:left w:val="none" w:sz="0" w:space="0" w:color="auto"/>
        <w:bottom w:val="none" w:sz="0" w:space="0" w:color="auto"/>
        <w:right w:val="none" w:sz="0" w:space="0" w:color="auto"/>
      </w:divBdr>
    </w:div>
    <w:div w:id="1229267966">
      <w:bodyDiv w:val="1"/>
      <w:marLeft w:val="0"/>
      <w:marRight w:val="0"/>
      <w:marTop w:val="0"/>
      <w:marBottom w:val="0"/>
      <w:divBdr>
        <w:top w:val="none" w:sz="0" w:space="0" w:color="auto"/>
        <w:left w:val="none" w:sz="0" w:space="0" w:color="auto"/>
        <w:bottom w:val="none" w:sz="0" w:space="0" w:color="auto"/>
        <w:right w:val="none" w:sz="0" w:space="0" w:color="auto"/>
      </w:divBdr>
    </w:div>
    <w:div w:id="1234775040">
      <w:bodyDiv w:val="1"/>
      <w:marLeft w:val="0"/>
      <w:marRight w:val="0"/>
      <w:marTop w:val="0"/>
      <w:marBottom w:val="0"/>
      <w:divBdr>
        <w:top w:val="none" w:sz="0" w:space="0" w:color="auto"/>
        <w:left w:val="none" w:sz="0" w:space="0" w:color="auto"/>
        <w:bottom w:val="none" w:sz="0" w:space="0" w:color="auto"/>
        <w:right w:val="none" w:sz="0" w:space="0" w:color="auto"/>
      </w:divBdr>
    </w:div>
    <w:div w:id="1554344818">
      <w:bodyDiv w:val="1"/>
      <w:marLeft w:val="0"/>
      <w:marRight w:val="0"/>
      <w:marTop w:val="0"/>
      <w:marBottom w:val="0"/>
      <w:divBdr>
        <w:top w:val="none" w:sz="0" w:space="0" w:color="auto"/>
        <w:left w:val="none" w:sz="0" w:space="0" w:color="auto"/>
        <w:bottom w:val="none" w:sz="0" w:space="0" w:color="auto"/>
        <w:right w:val="none" w:sz="0" w:space="0" w:color="auto"/>
      </w:divBdr>
    </w:div>
    <w:div w:id="1730567824">
      <w:bodyDiv w:val="1"/>
      <w:marLeft w:val="0"/>
      <w:marRight w:val="0"/>
      <w:marTop w:val="0"/>
      <w:marBottom w:val="0"/>
      <w:divBdr>
        <w:top w:val="none" w:sz="0" w:space="0" w:color="auto"/>
        <w:left w:val="none" w:sz="0" w:space="0" w:color="auto"/>
        <w:bottom w:val="none" w:sz="0" w:space="0" w:color="auto"/>
        <w:right w:val="none" w:sz="0" w:space="0" w:color="auto"/>
      </w:divBdr>
    </w:div>
    <w:div w:id="1757820084">
      <w:bodyDiv w:val="1"/>
      <w:marLeft w:val="0"/>
      <w:marRight w:val="0"/>
      <w:marTop w:val="0"/>
      <w:marBottom w:val="0"/>
      <w:divBdr>
        <w:top w:val="none" w:sz="0" w:space="0" w:color="auto"/>
        <w:left w:val="none" w:sz="0" w:space="0" w:color="auto"/>
        <w:bottom w:val="none" w:sz="0" w:space="0" w:color="auto"/>
        <w:right w:val="none" w:sz="0" w:space="0" w:color="auto"/>
      </w:divBdr>
    </w:div>
    <w:div w:id="1811509136">
      <w:bodyDiv w:val="1"/>
      <w:marLeft w:val="0"/>
      <w:marRight w:val="0"/>
      <w:marTop w:val="0"/>
      <w:marBottom w:val="0"/>
      <w:divBdr>
        <w:top w:val="none" w:sz="0" w:space="0" w:color="auto"/>
        <w:left w:val="none" w:sz="0" w:space="0" w:color="auto"/>
        <w:bottom w:val="none" w:sz="0" w:space="0" w:color="auto"/>
        <w:right w:val="none" w:sz="0" w:space="0" w:color="auto"/>
      </w:divBdr>
    </w:div>
    <w:div w:id="2026203320">
      <w:bodyDiv w:val="1"/>
      <w:marLeft w:val="0"/>
      <w:marRight w:val="0"/>
      <w:marTop w:val="0"/>
      <w:marBottom w:val="0"/>
      <w:divBdr>
        <w:top w:val="none" w:sz="0" w:space="0" w:color="auto"/>
        <w:left w:val="none" w:sz="0" w:space="0" w:color="auto"/>
        <w:bottom w:val="none" w:sz="0" w:space="0" w:color="auto"/>
        <w:right w:val="none" w:sz="0" w:space="0" w:color="auto"/>
      </w:divBdr>
    </w:div>
    <w:div w:id="20535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4BEE0-0A37-4357-A1D6-6FC235BB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2378</Words>
  <Characters>14033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kvizova</dc:creator>
  <cp:lastModifiedBy>operator</cp:lastModifiedBy>
  <cp:revision>10</cp:revision>
  <cp:lastPrinted>2010-01-18T08:03:00Z</cp:lastPrinted>
  <dcterms:created xsi:type="dcterms:W3CDTF">2014-07-30T10:18:00Z</dcterms:created>
  <dcterms:modified xsi:type="dcterms:W3CDTF">2014-09-24T09:05:00Z</dcterms:modified>
</cp:coreProperties>
</file>