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32" w:rsidRDefault="00656332" w:rsidP="00656332">
      <w:pPr>
        <w:pStyle w:val="Nadpis1"/>
        <w:keepLines w:val="0"/>
        <w:numPr>
          <w:ilvl w:val="0"/>
          <w:numId w:val="10"/>
        </w:numPr>
        <w:spacing w:before="0" w:after="60"/>
        <w:jc w:val="both"/>
      </w:pPr>
      <w:bookmarkStart w:id="0" w:name="_Toc382812503"/>
      <w:r w:rsidRPr="005B4914">
        <w:t>Úvod</w:t>
      </w:r>
      <w:bookmarkEnd w:id="0"/>
    </w:p>
    <w:p w:rsidR="00656332" w:rsidRDefault="00656332" w:rsidP="00656332">
      <w:pPr>
        <w:ind w:firstLine="567"/>
      </w:pPr>
      <w:r>
        <w:t>Maximální snaha o vytváření podmínek pro rovné příležitosti všech občanů vyspělých zemí světa je jedním ze základních cílů jejich hospodářské a sociální politiky. Míra vlastní realizace stanovených konkrétních cílů pak odráží skutečnou kvalitu životní úrovně občanů těchto zemí, a to včetně osob se zdravotním postižením.</w:t>
      </w:r>
    </w:p>
    <w:p w:rsidR="00656332" w:rsidRDefault="00656332" w:rsidP="00656332">
      <w:pPr>
        <w:ind w:firstLine="567"/>
      </w:pPr>
      <w:r>
        <w:t>Občané se zdravotním postižením tvoří velmi významnou část společnosti, která vyžaduje mimořádnou pozornost ze strany státu. Především je nutné respektovat ústavní práva této skupiny obyvatel, z nich pak zejména právo na vzdělání, zdravotní péči, sociální a právní ochranu, odpovídající možnosti bydlení a pracovního uplatnění, stejně jako v neposlední řadě i na kvalitní soukromý život.</w:t>
      </w:r>
    </w:p>
    <w:p w:rsidR="00260CB4" w:rsidRPr="003672EB" w:rsidRDefault="00656332" w:rsidP="003672EB">
      <w:pPr>
        <w:ind w:firstLine="567"/>
      </w:pPr>
      <w:r>
        <w:t xml:space="preserve">K tomu, aby měl stát informace, které mu poslouží k seriózním úvahám a strategickým rozhodnutím o dalším zlepšování dosavadní úrovně a podmínek života osob se zdravotním postižením, by měly přispět i výsledky výběrového šetření o osobách se zdravotním postižením, </w:t>
      </w:r>
      <w:r w:rsidRPr="00257A17">
        <w:rPr>
          <w:b/>
        </w:rPr>
        <w:t>realizované</w:t>
      </w:r>
      <w:r>
        <w:rPr>
          <w:b/>
        </w:rPr>
        <w:t>ho</w:t>
      </w:r>
      <w:r w:rsidRPr="00257A17">
        <w:rPr>
          <w:b/>
        </w:rPr>
        <w:t xml:space="preserve"> v ČR v roce 2013 historicky již podruhé</w:t>
      </w:r>
      <w:r>
        <w:t xml:space="preserve"> (první šetření se uskutečnilo v roce 2007 pod označením VŠPO 07).</w:t>
      </w:r>
    </w:p>
    <w:sectPr w:rsidR="00260CB4" w:rsidRPr="003672EB" w:rsidSect="007E7B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88C" w:rsidRDefault="000F388C" w:rsidP="003672EB">
      <w:pPr>
        <w:spacing w:before="0"/>
      </w:pPr>
      <w:r>
        <w:separator/>
      </w:r>
    </w:p>
  </w:endnote>
  <w:endnote w:type="continuationSeparator" w:id="0">
    <w:p w:rsidR="000F388C" w:rsidRDefault="000F388C" w:rsidP="003672E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89319"/>
      <w:docPartObj>
        <w:docPartGallery w:val="Page Numbers (Bottom of Page)"/>
        <w:docPartUnique/>
      </w:docPartObj>
    </w:sdtPr>
    <w:sdtContent>
      <w:p w:rsidR="003672EB" w:rsidRDefault="00CA6E48">
        <w:pPr>
          <w:pStyle w:val="Zpat"/>
          <w:jc w:val="right"/>
        </w:pPr>
        <w:fldSimple w:instr=" PAGE   \* MERGEFORMAT ">
          <w:r w:rsidR="00DA03AB">
            <w:rPr>
              <w:noProof/>
            </w:rPr>
            <w:t>4</w:t>
          </w:r>
        </w:fldSimple>
      </w:p>
    </w:sdtContent>
  </w:sdt>
  <w:p w:rsidR="003672EB" w:rsidRDefault="003672E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88C" w:rsidRDefault="000F388C" w:rsidP="003672EB">
      <w:pPr>
        <w:spacing w:before="0"/>
      </w:pPr>
      <w:r>
        <w:separator/>
      </w:r>
    </w:p>
  </w:footnote>
  <w:footnote w:type="continuationSeparator" w:id="0">
    <w:p w:rsidR="000F388C" w:rsidRDefault="000F388C" w:rsidP="003672EB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AB" w:rsidRDefault="00DA03AB">
    <w:pPr>
      <w:pStyle w:val="Zhlav"/>
    </w:pPr>
    <w:r>
      <w:t>Kód publikace: 260006-14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31025"/>
    <w:multiLevelType w:val="multilevel"/>
    <w:tmpl w:val="25BC0EB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797B3369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CB4"/>
    <w:rsid w:val="00033D18"/>
    <w:rsid w:val="00093BE7"/>
    <w:rsid w:val="000D5E30"/>
    <w:rsid w:val="000F388C"/>
    <w:rsid w:val="000F4BC4"/>
    <w:rsid w:val="00260CB4"/>
    <w:rsid w:val="003672EB"/>
    <w:rsid w:val="003A663F"/>
    <w:rsid w:val="0059505D"/>
    <w:rsid w:val="006145AC"/>
    <w:rsid w:val="00631828"/>
    <w:rsid w:val="00656332"/>
    <w:rsid w:val="007472B5"/>
    <w:rsid w:val="007E7B49"/>
    <w:rsid w:val="00AB3C15"/>
    <w:rsid w:val="00B14E50"/>
    <w:rsid w:val="00BD727F"/>
    <w:rsid w:val="00CA6E48"/>
    <w:rsid w:val="00CD7B13"/>
    <w:rsid w:val="00D72CAA"/>
    <w:rsid w:val="00D81CBC"/>
    <w:rsid w:val="00DA03AB"/>
    <w:rsid w:val="00E9677B"/>
    <w:rsid w:val="00EF719D"/>
    <w:rsid w:val="00F22866"/>
    <w:rsid w:val="00F3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CB4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aliases w:val="MODUL_nazev"/>
    <w:basedOn w:val="Bezmezer"/>
    <w:next w:val="Normln"/>
    <w:link w:val="Nadpis1Char"/>
    <w:uiPriority w:val="9"/>
    <w:qFormat/>
    <w:rsid w:val="00656332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BC091B"/>
      <w:sz w:val="32"/>
      <w:szCs w:val="28"/>
    </w:rPr>
  </w:style>
  <w:style w:type="paragraph" w:styleId="Nadpis2">
    <w:name w:val="heading 2"/>
    <w:aliases w:val="TEMATICKY BLOK"/>
    <w:basedOn w:val="Bezmezer"/>
    <w:next w:val="Normln"/>
    <w:link w:val="Nadpis2Char"/>
    <w:uiPriority w:val="9"/>
    <w:unhideWhenUsed/>
    <w:qFormat/>
    <w:rsid w:val="006145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smallCaps/>
      <w:color w:val="FF0000"/>
      <w:sz w:val="26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33D18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33D18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33D18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3D18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3D18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3D18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3D18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ODUL_nazev Char"/>
    <w:basedOn w:val="Standardnpsmoodstavce"/>
    <w:link w:val="Nadpis1"/>
    <w:uiPriority w:val="9"/>
    <w:rsid w:val="00656332"/>
    <w:rPr>
      <w:rFonts w:asciiTheme="majorHAnsi" w:eastAsiaTheme="majorEastAsia" w:hAnsiTheme="majorHAnsi" w:cstheme="majorBidi"/>
      <w:b/>
      <w:bCs/>
      <w:color w:val="BC091B"/>
      <w:sz w:val="32"/>
      <w:szCs w:val="28"/>
    </w:rPr>
  </w:style>
  <w:style w:type="character" w:customStyle="1" w:styleId="Nadpis2Char">
    <w:name w:val="Nadpis 2 Char"/>
    <w:aliases w:val="TEMATICKY BLOK Char"/>
    <w:basedOn w:val="Standardnpsmoodstavce"/>
    <w:link w:val="Nadpis2"/>
    <w:uiPriority w:val="9"/>
    <w:rsid w:val="006145AC"/>
    <w:rPr>
      <w:rFonts w:asciiTheme="majorHAnsi" w:eastAsiaTheme="majorEastAsia" w:hAnsiTheme="majorHAnsi" w:cstheme="majorBidi"/>
      <w:bCs/>
      <w:smallCaps/>
      <w:color w:val="FF0000"/>
      <w:sz w:val="26"/>
      <w:szCs w:val="26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033D18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033D18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3D18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3D18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3D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3D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3D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uiPriority w:val="1"/>
    <w:qFormat/>
    <w:rsid w:val="00033D1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33D1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672EB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672EB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72EB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3672EB"/>
    <w:rPr>
      <w:rFonts w:ascii="Arial" w:eastAsia="Times New Roman" w:hAnsi="Arial" w:cs="Times New Roman"/>
      <w:sz w:val="20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DA03AB"/>
    <w:rPr>
      <w:b/>
      <w:bCs/>
      <w:i/>
      <w:iCs/>
      <w:color w:val="0F6FC6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To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940</Characters>
  <Application>Microsoft Office Word</Application>
  <DocSecurity>0</DocSecurity>
  <Lines>7</Lines>
  <Paragraphs>2</Paragraphs>
  <ScaleCrop>false</ScaleCrop>
  <Company>ČSÚ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Hana</dc:creator>
  <cp:lastModifiedBy>Morávková Hana</cp:lastModifiedBy>
  <cp:revision>3</cp:revision>
  <dcterms:created xsi:type="dcterms:W3CDTF">2014-04-30T07:23:00Z</dcterms:created>
  <dcterms:modified xsi:type="dcterms:W3CDTF">2014-04-30T08:46:00Z</dcterms:modified>
</cp:coreProperties>
</file>