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E39E05" w14:textId="49727EC0" w:rsidR="00006F29" w:rsidRPr="007F4FAF" w:rsidRDefault="0059473D" w:rsidP="00800A7F">
      <w:pPr>
        <w:jc w:val="both"/>
        <w:rPr>
          <w:rFonts w:ascii="Arial" w:eastAsia="MS Mincho" w:hAnsi="Arial" w:cs="Arial"/>
          <w:bCs/>
          <w:i/>
          <w:caps/>
          <w:color w:val="0085BC"/>
          <w:lang w:val="en-GB"/>
        </w:rPr>
      </w:pPr>
      <w:bookmarkStart w:id="0" w:name="_GoBack"/>
      <w:bookmarkEnd w:id="0"/>
      <w:proofErr w:type="gramStart"/>
      <w:r w:rsidRPr="007F4FAF">
        <w:rPr>
          <w:rFonts w:ascii="Arial" w:eastAsia="MS Mincho" w:hAnsi="Arial" w:cs="Arial"/>
          <w:b/>
          <w:bCs/>
          <w:i/>
          <w:caps/>
          <w:color w:val="0085BC"/>
          <w:lang w:val="en-GB"/>
        </w:rPr>
        <w:t>33</w:t>
      </w:r>
      <w:r w:rsidR="00800A7F" w:rsidRPr="007F4FAF">
        <w:rPr>
          <w:rFonts w:ascii="Arial" w:eastAsia="MS Mincho" w:hAnsi="Arial" w:cs="Arial"/>
          <w:b/>
          <w:bCs/>
          <w:i/>
          <w:caps/>
          <w:color w:val="0085BC"/>
          <w:lang w:val="en-GB"/>
        </w:rPr>
        <w:t xml:space="preserve"> </w:t>
      </w:r>
      <w:r w:rsidR="004E694B" w:rsidRPr="007F4FAF">
        <w:rPr>
          <w:rFonts w:ascii="Arial" w:eastAsia="MS Mincho" w:hAnsi="Arial" w:cs="Arial"/>
          <w:b/>
          <w:bCs/>
          <w:i/>
          <w:caps/>
          <w:color w:val="0085BC"/>
          <w:lang w:val="en-GB"/>
        </w:rPr>
        <w:t xml:space="preserve"> </w:t>
      </w:r>
      <w:r w:rsidR="00C762B5" w:rsidRPr="007F4FAF">
        <w:rPr>
          <w:rFonts w:ascii="Arial" w:eastAsia="MS Mincho" w:hAnsi="Arial" w:cs="Arial"/>
          <w:b/>
          <w:bCs/>
          <w:i/>
          <w:caps/>
          <w:color w:val="0085BC"/>
          <w:lang w:val="en-GB"/>
        </w:rPr>
        <w:t>P</w:t>
      </w:r>
      <w:r w:rsidR="007F4FAF" w:rsidRPr="007F4FAF">
        <w:rPr>
          <w:rFonts w:ascii="Arial" w:eastAsia="MS Mincho" w:hAnsi="Arial" w:cs="Arial"/>
          <w:b/>
          <w:bCs/>
          <w:i/>
          <w:caps/>
          <w:color w:val="0085BC"/>
          <w:lang w:val="en-GB"/>
        </w:rPr>
        <w:t>opulation</w:t>
      </w:r>
      <w:proofErr w:type="gramEnd"/>
      <w:r w:rsidR="007F4FAF" w:rsidRPr="007F4FAF">
        <w:rPr>
          <w:rFonts w:ascii="Arial" w:eastAsia="MS Mincho" w:hAnsi="Arial" w:cs="Arial"/>
          <w:b/>
          <w:bCs/>
          <w:i/>
          <w:caps/>
          <w:color w:val="0085BC"/>
          <w:lang w:val="en-GB"/>
        </w:rPr>
        <w:t xml:space="preserve"> and Housing Census</w:t>
      </w:r>
    </w:p>
    <w:p w14:paraId="003202E2" w14:textId="0DC5B8E0" w:rsidR="006941C5" w:rsidRPr="00F04D56" w:rsidRDefault="006941C5" w:rsidP="00800A7F">
      <w:pPr>
        <w:pStyle w:val="Zkladntextodsazen"/>
        <w:ind w:firstLine="0"/>
        <w:rPr>
          <w:sz w:val="18"/>
          <w:szCs w:val="18"/>
          <w:lang w:val="en-GB"/>
        </w:rPr>
      </w:pPr>
    </w:p>
    <w:p w14:paraId="047C3923" w14:textId="77777777" w:rsidR="00F04D56" w:rsidRPr="004A6F81" w:rsidRDefault="00F04D56" w:rsidP="00F04D56">
      <w:pPr>
        <w:tabs>
          <w:tab w:val="left" w:pos="0"/>
        </w:tabs>
        <w:jc w:val="both"/>
        <w:rPr>
          <w:rFonts w:ascii="Arial" w:eastAsia="Arial Unicode MS" w:hAnsi="Arial" w:cs="Arial"/>
          <w:b/>
          <w:i/>
          <w:iCs/>
          <w:color w:val="0071BC"/>
          <w:sz w:val="20"/>
          <w:szCs w:val="20"/>
        </w:rPr>
      </w:pPr>
      <w:proofErr w:type="spellStart"/>
      <w:r w:rsidRPr="004A6F81">
        <w:rPr>
          <w:rFonts w:ascii="Arial" w:eastAsia="Arial Unicode MS" w:hAnsi="Arial" w:cs="Arial"/>
          <w:b/>
          <w:i/>
          <w:iCs/>
          <w:color w:val="0071BC"/>
          <w:sz w:val="20"/>
          <w:szCs w:val="20"/>
        </w:rPr>
        <w:t>Methodological</w:t>
      </w:r>
      <w:proofErr w:type="spellEnd"/>
      <w:r w:rsidRPr="004A6F81">
        <w:rPr>
          <w:rFonts w:ascii="Arial" w:eastAsia="Arial Unicode MS" w:hAnsi="Arial" w:cs="Arial"/>
          <w:b/>
          <w:i/>
          <w:iCs/>
          <w:color w:val="0071BC"/>
          <w:sz w:val="20"/>
          <w:szCs w:val="20"/>
        </w:rPr>
        <w:t xml:space="preserve"> notes</w:t>
      </w:r>
    </w:p>
    <w:p w14:paraId="75522697" w14:textId="77777777" w:rsidR="00F04D56" w:rsidRPr="00F04D56" w:rsidRDefault="00F04D56" w:rsidP="00800A7F">
      <w:pPr>
        <w:pStyle w:val="Zkladntextodsazen"/>
        <w:ind w:firstLine="0"/>
        <w:rPr>
          <w:sz w:val="18"/>
          <w:szCs w:val="18"/>
          <w:lang w:val="en-GB"/>
        </w:rPr>
      </w:pPr>
    </w:p>
    <w:p w14:paraId="79D9512D" w14:textId="77777777" w:rsidR="0059473D" w:rsidRPr="003444C7" w:rsidRDefault="0059473D" w:rsidP="0059473D">
      <w:pPr>
        <w:jc w:val="both"/>
        <w:rPr>
          <w:rFonts w:ascii="Arial" w:eastAsia="Arial Unicode MS" w:hAnsi="Arial" w:cs="Arial"/>
          <w:i/>
          <w:iCs/>
          <w:sz w:val="18"/>
          <w:szCs w:val="18"/>
          <w:lang w:val="en-GB"/>
        </w:rPr>
      </w:pPr>
      <w:r w:rsidRPr="003444C7">
        <w:rPr>
          <w:rFonts w:ascii="Arial" w:eastAsia="Arial Unicode MS" w:hAnsi="Arial" w:cs="Arial"/>
          <w:i/>
          <w:iCs/>
          <w:sz w:val="18"/>
          <w:szCs w:val="18"/>
          <w:lang w:val="en-GB"/>
        </w:rPr>
        <w:t xml:space="preserve">This chapter contains basic data on the population from the results of the Population and Housing Census (in Czech abbreviated as “SLDB”; hereinafter only referred to as “the Census”), which was carried out based on the Act No 332/2020 Sb in the whole territory of the Czech Republic as at 26 March 2021. Data </w:t>
      </w:r>
      <w:proofErr w:type="gramStart"/>
      <w:r w:rsidRPr="003444C7">
        <w:rPr>
          <w:rFonts w:ascii="Arial" w:eastAsia="Arial Unicode MS" w:hAnsi="Arial" w:cs="Arial"/>
          <w:i/>
          <w:iCs/>
          <w:sz w:val="18"/>
          <w:szCs w:val="18"/>
          <w:lang w:val="en-GB"/>
        </w:rPr>
        <w:t>were surveyed</w:t>
      </w:r>
      <w:proofErr w:type="gramEnd"/>
      <w:r w:rsidRPr="003444C7">
        <w:rPr>
          <w:rFonts w:ascii="Arial" w:eastAsia="Arial Unicode MS" w:hAnsi="Arial" w:cs="Arial"/>
          <w:i/>
          <w:iCs/>
          <w:sz w:val="18"/>
          <w:szCs w:val="18"/>
          <w:lang w:val="en-GB"/>
        </w:rPr>
        <w:t xml:space="preserve"> according to the state on the midnight from Friday 26 March 2021 to Saturday 27 March 2021 (the decisive moment). </w:t>
      </w:r>
    </w:p>
    <w:p w14:paraId="210C1560" w14:textId="77777777" w:rsidR="0059473D" w:rsidRPr="003444C7" w:rsidRDefault="0059473D" w:rsidP="0059473D">
      <w:pPr>
        <w:spacing w:before="120"/>
        <w:jc w:val="both"/>
        <w:rPr>
          <w:rFonts w:ascii="Arial" w:eastAsia="Arial Unicode MS" w:hAnsi="Arial" w:cs="Arial"/>
          <w:i/>
          <w:iCs/>
          <w:sz w:val="18"/>
          <w:szCs w:val="18"/>
          <w:lang w:val="en-GB"/>
        </w:rPr>
      </w:pPr>
      <w:r w:rsidRPr="003444C7">
        <w:rPr>
          <w:rFonts w:ascii="Arial" w:eastAsia="Arial Unicode MS" w:hAnsi="Arial" w:cs="Arial"/>
          <w:i/>
          <w:iCs/>
          <w:sz w:val="18"/>
          <w:szCs w:val="18"/>
          <w:lang w:val="en-GB"/>
        </w:rPr>
        <w:t>Pursuant to the law, the following were the subject to the Census (except for exceptions also specified by the law):</w:t>
      </w:r>
    </w:p>
    <w:p w14:paraId="679CB83F" w14:textId="77777777" w:rsidR="0059473D" w:rsidRPr="003444C7" w:rsidRDefault="0059473D" w:rsidP="0059473D">
      <w:pPr>
        <w:spacing w:before="120"/>
        <w:ind w:left="227" w:hanging="227"/>
        <w:jc w:val="both"/>
        <w:rPr>
          <w:rFonts w:ascii="Arial" w:eastAsia="Arial Unicode MS" w:hAnsi="Arial" w:cs="Arial"/>
          <w:i/>
          <w:iCs/>
          <w:sz w:val="18"/>
          <w:szCs w:val="18"/>
          <w:lang w:val="en-GB"/>
        </w:rPr>
      </w:pPr>
      <w:r w:rsidRPr="003444C7">
        <w:rPr>
          <w:rFonts w:ascii="Arial" w:eastAsia="Arial Unicode MS" w:hAnsi="Arial" w:cs="Arial"/>
          <w:i/>
          <w:iCs/>
          <w:sz w:val="18"/>
          <w:szCs w:val="18"/>
          <w:lang w:val="en-GB"/>
        </w:rPr>
        <w:t xml:space="preserve">a) </w:t>
      </w:r>
      <w:proofErr w:type="gramStart"/>
      <w:r w:rsidRPr="003444C7">
        <w:rPr>
          <w:rFonts w:ascii="Arial" w:eastAsia="Arial Unicode MS" w:hAnsi="Arial" w:cs="Arial"/>
          <w:i/>
          <w:iCs/>
          <w:sz w:val="18"/>
          <w:szCs w:val="18"/>
          <w:lang w:val="en-GB"/>
        </w:rPr>
        <w:t>every</w:t>
      </w:r>
      <w:proofErr w:type="gramEnd"/>
      <w:r w:rsidRPr="003444C7">
        <w:rPr>
          <w:rFonts w:ascii="Arial" w:eastAsia="Arial Unicode MS" w:hAnsi="Arial" w:cs="Arial"/>
          <w:i/>
          <w:iCs/>
          <w:sz w:val="18"/>
          <w:szCs w:val="18"/>
          <w:lang w:val="en-GB"/>
        </w:rPr>
        <w:t xml:space="preserve"> natural person who had on the decisive moment a permanent or temporary residence in the territory of the Czech Republic for more than 90 days;</w:t>
      </w:r>
    </w:p>
    <w:p w14:paraId="025547D2" w14:textId="77777777" w:rsidR="0059473D" w:rsidRPr="003444C7" w:rsidRDefault="0059473D" w:rsidP="0059473D">
      <w:pPr>
        <w:spacing w:before="120"/>
        <w:ind w:left="227" w:hanging="227"/>
        <w:jc w:val="both"/>
        <w:rPr>
          <w:rFonts w:ascii="Arial" w:eastAsia="Arial Unicode MS" w:hAnsi="Arial" w:cs="Arial"/>
          <w:i/>
          <w:iCs/>
          <w:sz w:val="18"/>
          <w:szCs w:val="18"/>
          <w:lang w:val="en-GB"/>
        </w:rPr>
      </w:pPr>
      <w:r w:rsidRPr="003444C7">
        <w:rPr>
          <w:rFonts w:ascii="Arial" w:eastAsia="Arial Unicode MS" w:hAnsi="Arial" w:cs="Arial"/>
          <w:i/>
          <w:iCs/>
          <w:sz w:val="18"/>
          <w:szCs w:val="18"/>
          <w:lang w:val="en-GB"/>
        </w:rPr>
        <w:t xml:space="preserve">b) </w:t>
      </w:r>
      <w:proofErr w:type="gramStart"/>
      <w:r w:rsidRPr="003444C7">
        <w:rPr>
          <w:rFonts w:ascii="Arial" w:eastAsia="Arial Unicode MS" w:hAnsi="Arial" w:cs="Arial"/>
          <w:i/>
          <w:iCs/>
          <w:sz w:val="18"/>
          <w:szCs w:val="18"/>
          <w:lang w:val="en-GB"/>
        </w:rPr>
        <w:t>every</w:t>
      </w:r>
      <w:proofErr w:type="gramEnd"/>
      <w:r w:rsidRPr="003444C7">
        <w:rPr>
          <w:rFonts w:ascii="Arial" w:eastAsia="Arial Unicode MS" w:hAnsi="Arial" w:cs="Arial"/>
          <w:i/>
          <w:iCs/>
          <w:sz w:val="18"/>
          <w:szCs w:val="18"/>
          <w:lang w:val="en-GB"/>
        </w:rPr>
        <w:t xml:space="preserve"> natural person who was granted asylum, subsidiary protection, or temporary protection in the territory of the Czech Republic; </w:t>
      </w:r>
    </w:p>
    <w:p w14:paraId="1CB0EB3A" w14:textId="77777777" w:rsidR="0059473D" w:rsidRPr="003444C7" w:rsidRDefault="0059473D" w:rsidP="0059473D">
      <w:pPr>
        <w:spacing w:before="120"/>
        <w:jc w:val="both"/>
        <w:rPr>
          <w:rFonts w:ascii="Arial" w:eastAsia="Arial Unicode MS" w:hAnsi="Arial" w:cs="Arial"/>
          <w:i/>
          <w:iCs/>
          <w:sz w:val="18"/>
          <w:szCs w:val="18"/>
          <w:lang w:val="en-GB"/>
        </w:rPr>
      </w:pPr>
      <w:r w:rsidRPr="003444C7">
        <w:rPr>
          <w:rFonts w:ascii="Arial" w:eastAsia="Arial Unicode MS" w:hAnsi="Arial" w:cs="Arial"/>
          <w:i/>
          <w:iCs/>
          <w:sz w:val="18"/>
          <w:szCs w:val="18"/>
          <w:lang w:val="en-GB"/>
        </w:rPr>
        <w:t xml:space="preserve">c) </w:t>
      </w:r>
      <w:proofErr w:type="gramStart"/>
      <w:r w:rsidRPr="003444C7">
        <w:rPr>
          <w:rFonts w:ascii="Arial" w:eastAsia="Arial Unicode MS" w:hAnsi="Arial" w:cs="Arial"/>
          <w:i/>
          <w:iCs/>
          <w:sz w:val="18"/>
          <w:szCs w:val="18"/>
          <w:lang w:val="en-GB"/>
        </w:rPr>
        <w:t>every</w:t>
      </w:r>
      <w:proofErr w:type="gramEnd"/>
      <w:r w:rsidRPr="003444C7">
        <w:rPr>
          <w:rFonts w:ascii="Arial" w:eastAsia="Arial Unicode MS" w:hAnsi="Arial" w:cs="Arial"/>
          <w:i/>
          <w:iCs/>
          <w:sz w:val="18"/>
          <w:szCs w:val="18"/>
          <w:lang w:val="en-GB"/>
        </w:rPr>
        <w:t xml:space="preserve"> natural person who was present in the territory of the Czech Republic on the decisive moment;</w:t>
      </w:r>
    </w:p>
    <w:p w14:paraId="4A3CE2CB" w14:textId="77777777" w:rsidR="0059473D" w:rsidRPr="003444C7" w:rsidRDefault="0059473D" w:rsidP="0059473D">
      <w:pPr>
        <w:spacing w:before="120"/>
        <w:jc w:val="both"/>
        <w:rPr>
          <w:rFonts w:ascii="Arial" w:eastAsia="Arial Unicode MS" w:hAnsi="Arial" w:cs="Arial"/>
          <w:i/>
          <w:iCs/>
          <w:sz w:val="18"/>
          <w:szCs w:val="18"/>
          <w:lang w:val="en-GB"/>
        </w:rPr>
      </w:pPr>
      <w:r w:rsidRPr="003444C7">
        <w:rPr>
          <w:rFonts w:ascii="Arial" w:eastAsia="Arial Unicode MS" w:hAnsi="Arial" w:cs="Arial"/>
          <w:i/>
          <w:iCs/>
          <w:sz w:val="18"/>
          <w:szCs w:val="18"/>
          <w:lang w:val="en-GB"/>
        </w:rPr>
        <w:t xml:space="preserve">d) </w:t>
      </w:r>
      <w:proofErr w:type="gramStart"/>
      <w:r w:rsidRPr="003444C7">
        <w:rPr>
          <w:rFonts w:ascii="Arial" w:eastAsia="Arial Unicode MS" w:hAnsi="Arial" w:cs="Arial"/>
          <w:i/>
          <w:iCs/>
          <w:sz w:val="18"/>
          <w:szCs w:val="18"/>
          <w:lang w:val="en-GB"/>
        </w:rPr>
        <w:t>each</w:t>
      </w:r>
      <w:proofErr w:type="gramEnd"/>
      <w:r w:rsidRPr="003444C7">
        <w:rPr>
          <w:rFonts w:ascii="Arial" w:eastAsia="Arial Unicode MS" w:hAnsi="Arial" w:cs="Arial"/>
          <w:i/>
          <w:iCs/>
          <w:sz w:val="18"/>
          <w:szCs w:val="18"/>
          <w:lang w:val="en-GB"/>
        </w:rPr>
        <w:t xml:space="preserve"> house even unoccupied;</w:t>
      </w:r>
    </w:p>
    <w:p w14:paraId="1CD5649C" w14:textId="77777777" w:rsidR="0059473D" w:rsidRPr="003444C7" w:rsidRDefault="0059473D" w:rsidP="0059473D">
      <w:pPr>
        <w:spacing w:before="120"/>
        <w:jc w:val="both"/>
        <w:rPr>
          <w:rFonts w:ascii="Arial" w:eastAsia="Arial Unicode MS" w:hAnsi="Arial" w:cs="Arial"/>
          <w:i/>
          <w:iCs/>
          <w:sz w:val="18"/>
          <w:szCs w:val="18"/>
          <w:lang w:val="en-GB"/>
        </w:rPr>
      </w:pPr>
      <w:r w:rsidRPr="003444C7">
        <w:rPr>
          <w:rFonts w:ascii="Arial" w:eastAsia="Arial Unicode MS" w:hAnsi="Arial" w:cs="Arial"/>
          <w:i/>
          <w:iCs/>
          <w:sz w:val="18"/>
          <w:szCs w:val="18"/>
          <w:lang w:val="en-GB"/>
        </w:rPr>
        <w:t xml:space="preserve">e) </w:t>
      </w:r>
      <w:proofErr w:type="gramStart"/>
      <w:r w:rsidRPr="003444C7">
        <w:rPr>
          <w:rFonts w:ascii="Arial" w:eastAsia="Arial Unicode MS" w:hAnsi="Arial" w:cs="Arial"/>
          <w:i/>
          <w:iCs/>
          <w:sz w:val="18"/>
          <w:szCs w:val="18"/>
          <w:lang w:val="en-GB"/>
        </w:rPr>
        <w:t>each</w:t>
      </w:r>
      <w:proofErr w:type="gramEnd"/>
      <w:r w:rsidRPr="003444C7">
        <w:rPr>
          <w:rFonts w:ascii="Arial" w:eastAsia="Arial Unicode MS" w:hAnsi="Arial" w:cs="Arial"/>
          <w:i/>
          <w:iCs/>
          <w:sz w:val="18"/>
          <w:szCs w:val="18"/>
          <w:lang w:val="en-GB"/>
        </w:rPr>
        <w:t xml:space="preserve"> dwelling (flat) even unoccupied.</w:t>
      </w:r>
    </w:p>
    <w:p w14:paraId="41816680" w14:textId="77777777" w:rsidR="0059473D" w:rsidRPr="003444C7" w:rsidRDefault="0059473D" w:rsidP="0059473D">
      <w:pPr>
        <w:spacing w:before="120"/>
        <w:jc w:val="both"/>
        <w:rPr>
          <w:rFonts w:ascii="Arial" w:eastAsia="Arial Unicode MS" w:hAnsi="Arial" w:cs="Arial"/>
          <w:i/>
          <w:iCs/>
          <w:sz w:val="18"/>
          <w:szCs w:val="18"/>
          <w:lang w:val="en-GB"/>
        </w:rPr>
      </w:pPr>
      <w:r w:rsidRPr="003444C7">
        <w:rPr>
          <w:rFonts w:ascii="Arial" w:eastAsia="Arial Unicode MS" w:hAnsi="Arial" w:cs="Arial"/>
          <w:i/>
          <w:iCs/>
          <w:sz w:val="18"/>
          <w:szCs w:val="18"/>
          <w:lang w:val="en-GB"/>
        </w:rPr>
        <w:t xml:space="preserve">Pursuant to the Regulation (EC) No 763/2008 of the European Parliament and of the Council on population and housing censuses, Census results are processed and published for </w:t>
      </w:r>
      <w:r w:rsidRPr="0059473D">
        <w:rPr>
          <w:rFonts w:ascii="Arial" w:eastAsia="Arial Unicode MS" w:hAnsi="Arial" w:cs="Arial"/>
          <w:b/>
          <w:i/>
          <w:iCs/>
          <w:sz w:val="18"/>
          <w:szCs w:val="18"/>
          <w:lang w:val="en-GB"/>
        </w:rPr>
        <w:t>usually resident population / according to the place of usual residence</w:t>
      </w:r>
      <w:r w:rsidRPr="003444C7">
        <w:rPr>
          <w:rFonts w:ascii="Arial" w:eastAsia="Arial Unicode MS" w:hAnsi="Arial" w:cs="Arial"/>
          <w:i/>
          <w:iCs/>
          <w:sz w:val="18"/>
          <w:szCs w:val="18"/>
          <w:lang w:val="en-GB"/>
        </w:rPr>
        <w:t xml:space="preserve">. </w:t>
      </w:r>
    </w:p>
    <w:p w14:paraId="1C460E53" w14:textId="77777777" w:rsidR="0059473D" w:rsidRPr="003444C7" w:rsidRDefault="0059473D" w:rsidP="0059473D">
      <w:pPr>
        <w:spacing w:before="120"/>
        <w:jc w:val="both"/>
        <w:rPr>
          <w:rFonts w:ascii="Arial" w:eastAsia="Arial Unicode MS" w:hAnsi="Arial" w:cs="Arial"/>
          <w:i/>
          <w:iCs/>
          <w:sz w:val="18"/>
          <w:szCs w:val="18"/>
          <w:lang w:val="en-GB"/>
        </w:rPr>
      </w:pPr>
      <w:r w:rsidRPr="0059473D">
        <w:rPr>
          <w:rFonts w:ascii="Arial" w:eastAsia="Arial Unicode MS" w:hAnsi="Arial" w:cs="Arial"/>
          <w:b/>
          <w:i/>
          <w:iCs/>
          <w:sz w:val="18"/>
          <w:szCs w:val="18"/>
          <w:lang w:val="en-GB"/>
        </w:rPr>
        <w:t>Place of usual residence</w:t>
      </w:r>
      <w:r w:rsidRPr="003444C7">
        <w:rPr>
          <w:rFonts w:ascii="Arial" w:eastAsia="Arial Unicode MS" w:hAnsi="Arial" w:cs="Arial"/>
          <w:i/>
          <w:iCs/>
          <w:sz w:val="18"/>
          <w:szCs w:val="18"/>
          <w:lang w:val="en-GB"/>
        </w:rPr>
        <w:t xml:space="preserve"> is defined as a place where a person mostly/usually resides, normally spends the daily period of rest, regardless of temporary absences for purposes of recreation, holidays, visits, business trips, stay in a health establishment/facility, and the like, and where the person is a member of a concrete household. </w:t>
      </w:r>
    </w:p>
    <w:p w14:paraId="46A0471D" w14:textId="77777777" w:rsidR="0059473D" w:rsidRPr="003444C7" w:rsidRDefault="0059473D" w:rsidP="0059473D">
      <w:pPr>
        <w:spacing w:before="120"/>
        <w:jc w:val="both"/>
        <w:rPr>
          <w:rFonts w:ascii="Arial" w:eastAsia="Arial Unicode MS" w:hAnsi="Arial" w:cs="Arial"/>
          <w:i/>
          <w:iCs/>
          <w:sz w:val="18"/>
          <w:szCs w:val="18"/>
          <w:lang w:val="en-GB"/>
        </w:rPr>
      </w:pPr>
      <w:r w:rsidRPr="003444C7">
        <w:rPr>
          <w:rFonts w:ascii="Arial" w:eastAsia="Arial Unicode MS" w:hAnsi="Arial" w:cs="Arial"/>
          <w:i/>
          <w:iCs/>
          <w:sz w:val="18"/>
          <w:szCs w:val="18"/>
          <w:lang w:val="en-GB"/>
        </w:rPr>
        <w:t xml:space="preserve">For inclusion of a person in usually resident population of the Czech Republic, the decisive criterion is whether the person has lived for at least 12 months in the territory of the Czech Republic or intended to stay there for a long-term. </w:t>
      </w:r>
    </w:p>
    <w:p w14:paraId="0DD50FE3" w14:textId="77777777" w:rsidR="0059473D" w:rsidRPr="003444C7" w:rsidRDefault="0059473D" w:rsidP="0059473D">
      <w:pPr>
        <w:spacing w:before="120"/>
        <w:jc w:val="both"/>
        <w:rPr>
          <w:rFonts w:ascii="Arial" w:eastAsia="Arial Unicode MS" w:hAnsi="Arial" w:cs="Arial"/>
          <w:i/>
          <w:iCs/>
          <w:sz w:val="18"/>
          <w:szCs w:val="18"/>
          <w:lang w:val="en-GB"/>
        </w:rPr>
      </w:pPr>
      <w:r w:rsidRPr="003444C7">
        <w:rPr>
          <w:rFonts w:ascii="Arial" w:eastAsia="Arial Unicode MS" w:hAnsi="Arial" w:cs="Arial"/>
          <w:i/>
          <w:iCs/>
          <w:sz w:val="18"/>
          <w:szCs w:val="18"/>
          <w:lang w:val="en-GB"/>
        </w:rPr>
        <w:t xml:space="preserve">To derive the place of usual residence of a person, it was decisive what the person had declared on the Census questionnaire regarding the actual place of residence (regardless the place of permanent residence or permitted temporary residence). Other pieces of information </w:t>
      </w:r>
      <w:proofErr w:type="gramStart"/>
      <w:r w:rsidRPr="003444C7">
        <w:rPr>
          <w:rFonts w:ascii="Arial" w:eastAsia="Arial Unicode MS" w:hAnsi="Arial" w:cs="Arial"/>
          <w:i/>
          <w:iCs/>
          <w:sz w:val="18"/>
          <w:szCs w:val="18"/>
          <w:lang w:val="en-GB"/>
        </w:rPr>
        <w:t>were also evaluated</w:t>
      </w:r>
      <w:proofErr w:type="gramEnd"/>
      <w:r w:rsidRPr="003444C7">
        <w:rPr>
          <w:rFonts w:ascii="Arial" w:eastAsia="Arial Unicode MS" w:hAnsi="Arial" w:cs="Arial"/>
          <w:i/>
          <w:iCs/>
          <w:sz w:val="18"/>
          <w:szCs w:val="18"/>
          <w:lang w:val="en-GB"/>
        </w:rPr>
        <w:t xml:space="preserve"> – on the actual place of residence one year prior to the Census, data on the place of permanent residence or permitted temporary residence, and the place of enumeration.</w:t>
      </w:r>
    </w:p>
    <w:p w14:paraId="7941503B" w14:textId="77777777" w:rsidR="0059473D" w:rsidRPr="003444C7" w:rsidRDefault="0059473D" w:rsidP="0059473D">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Fonts w:ascii="Arial" w:hAnsi="Arial" w:cs="Arial"/>
          <w:bCs/>
          <w:sz w:val="18"/>
          <w:szCs w:val="18"/>
        </w:rPr>
      </w:pPr>
    </w:p>
    <w:p w14:paraId="59AFE1B7" w14:textId="77777777" w:rsidR="0059473D" w:rsidRPr="003444C7" w:rsidRDefault="0059473D" w:rsidP="0059473D">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Fonts w:ascii="Arial" w:hAnsi="Arial" w:cs="Arial"/>
          <w:bCs/>
          <w:sz w:val="18"/>
          <w:szCs w:val="18"/>
        </w:rPr>
      </w:pPr>
    </w:p>
    <w:p w14:paraId="4B73141A" w14:textId="77777777" w:rsidR="0059473D" w:rsidRPr="0059473D" w:rsidRDefault="0059473D" w:rsidP="0059473D">
      <w:pPr>
        <w:rPr>
          <w:rFonts w:ascii="Arial" w:eastAsia="Arial Unicode MS" w:hAnsi="Arial" w:cs="Arial"/>
          <w:i/>
          <w:iCs/>
          <w:color w:val="0071BC"/>
          <w:sz w:val="20"/>
          <w:szCs w:val="20"/>
          <w:lang w:val="en-GB"/>
        </w:rPr>
      </w:pPr>
      <w:r w:rsidRPr="0059473D">
        <w:rPr>
          <w:rFonts w:ascii="Arial" w:eastAsia="Arial Unicode MS" w:hAnsi="Arial" w:cs="Arial"/>
          <w:b/>
          <w:bCs/>
          <w:i/>
          <w:iCs/>
          <w:color w:val="0071BC"/>
          <w:sz w:val="20"/>
          <w:szCs w:val="20"/>
          <w:lang w:val="en-GB"/>
        </w:rPr>
        <w:t>Notes on Tables</w:t>
      </w:r>
    </w:p>
    <w:p w14:paraId="18D7157F" w14:textId="77777777" w:rsidR="0059473D" w:rsidRPr="00F04D56" w:rsidRDefault="0059473D" w:rsidP="0059473D">
      <w:pPr>
        <w:rPr>
          <w:rFonts w:ascii="Arial" w:eastAsia="Arial Unicode MS" w:hAnsi="Arial" w:cs="Arial"/>
          <w:i/>
          <w:iCs/>
          <w:sz w:val="18"/>
          <w:szCs w:val="18"/>
          <w:lang w:val="en-GB"/>
        </w:rPr>
      </w:pPr>
    </w:p>
    <w:p w14:paraId="0E6059C5" w14:textId="77777777" w:rsidR="0059473D" w:rsidRPr="00F04D56" w:rsidRDefault="0059473D" w:rsidP="0059473D">
      <w:pPr>
        <w:rPr>
          <w:rFonts w:ascii="Arial" w:eastAsia="Arial Unicode MS" w:hAnsi="Arial" w:cs="Arial"/>
          <w:i/>
          <w:iCs/>
          <w:sz w:val="18"/>
          <w:szCs w:val="18"/>
          <w:lang w:val="en-GB"/>
        </w:rPr>
      </w:pPr>
    </w:p>
    <w:p w14:paraId="32B96E4A" w14:textId="77777777" w:rsidR="0059473D" w:rsidRPr="0059473D" w:rsidRDefault="0059473D" w:rsidP="0059473D">
      <w:pPr>
        <w:jc w:val="both"/>
        <w:rPr>
          <w:rFonts w:ascii="Arial" w:eastAsia="Arial Unicode MS" w:hAnsi="Arial" w:cs="Arial"/>
          <w:b/>
          <w:i/>
          <w:iCs/>
          <w:color w:val="0071BC"/>
          <w:sz w:val="20"/>
          <w:szCs w:val="20"/>
          <w:lang w:val="en-GB"/>
        </w:rPr>
      </w:pPr>
      <w:r w:rsidRPr="0059473D">
        <w:rPr>
          <w:rFonts w:ascii="Arial" w:eastAsia="Arial Unicode MS" w:hAnsi="Arial" w:cs="Arial"/>
          <w:b/>
          <w:i/>
          <w:iCs/>
          <w:color w:val="0071BC"/>
          <w:sz w:val="20"/>
          <w:szCs w:val="20"/>
          <w:lang w:val="en-GB"/>
        </w:rPr>
        <w:t>Table 33-</w:t>
      </w:r>
      <w:proofErr w:type="gramStart"/>
      <w:r w:rsidRPr="0059473D">
        <w:rPr>
          <w:rFonts w:ascii="Arial" w:eastAsia="Arial Unicode MS" w:hAnsi="Arial" w:cs="Arial"/>
          <w:b/>
          <w:i/>
          <w:iCs/>
          <w:color w:val="0071BC"/>
          <w:sz w:val="20"/>
          <w:szCs w:val="20"/>
          <w:lang w:val="en-GB"/>
        </w:rPr>
        <w:t>1  Population</w:t>
      </w:r>
      <w:proofErr w:type="gramEnd"/>
      <w:r w:rsidRPr="0059473D">
        <w:rPr>
          <w:rFonts w:ascii="Arial" w:eastAsia="Arial Unicode MS" w:hAnsi="Arial" w:cs="Arial"/>
          <w:b/>
          <w:i/>
          <w:iCs/>
          <w:color w:val="0071BC"/>
          <w:sz w:val="20"/>
          <w:szCs w:val="20"/>
          <w:lang w:val="en-GB"/>
        </w:rPr>
        <w:t xml:space="preserve"> by result of censuses in 1970–2021</w:t>
      </w:r>
    </w:p>
    <w:p w14:paraId="0EC8D5F1" w14:textId="77777777" w:rsidR="0059473D" w:rsidRPr="003444C7" w:rsidRDefault="0059473D" w:rsidP="0059473D">
      <w:pPr>
        <w:spacing w:before="120"/>
        <w:jc w:val="both"/>
        <w:rPr>
          <w:rFonts w:ascii="Arial" w:eastAsia="Arial Unicode MS" w:hAnsi="Arial" w:cs="Arial"/>
          <w:i/>
          <w:iCs/>
          <w:sz w:val="18"/>
          <w:szCs w:val="18"/>
          <w:lang w:val="en-GB"/>
        </w:rPr>
      </w:pPr>
      <w:r w:rsidRPr="003444C7">
        <w:rPr>
          <w:rFonts w:ascii="Arial" w:eastAsia="Arial Unicode MS" w:hAnsi="Arial" w:cs="Arial"/>
          <w:i/>
          <w:iCs/>
          <w:sz w:val="18"/>
          <w:szCs w:val="18"/>
          <w:lang w:val="en-GB"/>
        </w:rPr>
        <w:t>Data from censuses in 1970–2001 are for persons with permanent residence, data from censuses in 2011–2021 for persons with usual residence in the territory of the Czech Republic. In 2001–2021, foreigners with long-term residence are also included in the data.</w:t>
      </w:r>
    </w:p>
    <w:p w14:paraId="49C435D9" w14:textId="77777777" w:rsidR="0059473D" w:rsidRPr="003444C7" w:rsidRDefault="0059473D" w:rsidP="0059473D">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0"/>
        <w:rPr>
          <w:rFonts w:ascii="Arial" w:hAnsi="Arial" w:cs="Arial"/>
          <w:bCs/>
          <w:sz w:val="18"/>
          <w:szCs w:val="18"/>
        </w:rPr>
      </w:pPr>
    </w:p>
    <w:p w14:paraId="0752A19F" w14:textId="77777777" w:rsidR="0059473D" w:rsidRPr="003444C7" w:rsidRDefault="0059473D" w:rsidP="0059473D">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0"/>
        <w:rPr>
          <w:rFonts w:ascii="Arial" w:hAnsi="Arial" w:cs="Arial"/>
          <w:bCs/>
          <w:sz w:val="18"/>
          <w:szCs w:val="18"/>
        </w:rPr>
      </w:pPr>
    </w:p>
    <w:p w14:paraId="080F17CC" w14:textId="64A73EE0" w:rsidR="0059473D" w:rsidRPr="0059473D" w:rsidRDefault="0059473D" w:rsidP="0059473D">
      <w:pPr>
        <w:jc w:val="both"/>
        <w:rPr>
          <w:rFonts w:ascii="Arial" w:eastAsia="Arial Unicode MS" w:hAnsi="Arial" w:cs="Arial"/>
          <w:bCs/>
          <w:i/>
          <w:iCs/>
          <w:sz w:val="20"/>
          <w:szCs w:val="20"/>
          <w:lang w:val="en-GB"/>
        </w:rPr>
      </w:pPr>
      <w:r w:rsidRPr="0059473D">
        <w:rPr>
          <w:rFonts w:ascii="Arial" w:eastAsia="Arial Unicode MS" w:hAnsi="Arial" w:cs="Arial"/>
          <w:b/>
          <w:i/>
          <w:iCs/>
          <w:color w:val="0071BC"/>
          <w:sz w:val="20"/>
          <w:szCs w:val="20"/>
          <w:lang w:val="en-GB"/>
        </w:rPr>
        <w:t>Tables 33-2 to 33-</w:t>
      </w:r>
      <w:r w:rsidR="00DC2756">
        <w:rPr>
          <w:rFonts w:ascii="Arial" w:eastAsia="Arial Unicode MS" w:hAnsi="Arial" w:cs="Arial"/>
          <w:b/>
          <w:i/>
          <w:iCs/>
          <w:color w:val="0071BC"/>
          <w:sz w:val="20"/>
          <w:szCs w:val="20"/>
          <w:lang w:val="en-GB"/>
        </w:rPr>
        <w:t>9</w:t>
      </w:r>
      <w:r w:rsidRPr="0059473D">
        <w:rPr>
          <w:rFonts w:ascii="Arial" w:eastAsia="Arial Unicode MS" w:hAnsi="Arial" w:cs="Arial"/>
          <w:b/>
          <w:i/>
          <w:iCs/>
          <w:color w:val="0071BC"/>
          <w:sz w:val="20"/>
          <w:szCs w:val="20"/>
          <w:lang w:val="en-GB"/>
        </w:rPr>
        <w:t xml:space="preserve">  Population by municipality size group and Region as at 26 March 2021</w:t>
      </w:r>
    </w:p>
    <w:p w14:paraId="4610A814" w14:textId="77777777" w:rsidR="0059473D" w:rsidRPr="003444C7" w:rsidRDefault="0059473D" w:rsidP="0059473D">
      <w:pPr>
        <w:spacing w:before="120"/>
        <w:jc w:val="both"/>
        <w:rPr>
          <w:rFonts w:ascii="Arial" w:eastAsia="Arial Unicode MS" w:hAnsi="Arial" w:cs="Arial"/>
          <w:i/>
          <w:iCs/>
          <w:sz w:val="18"/>
          <w:szCs w:val="18"/>
          <w:lang w:val="en-GB"/>
        </w:rPr>
      </w:pPr>
      <w:r w:rsidRPr="0059473D">
        <w:rPr>
          <w:rFonts w:ascii="Arial" w:eastAsia="Arial Unicode MS" w:hAnsi="Arial" w:cs="Arial"/>
          <w:b/>
          <w:i/>
          <w:iCs/>
          <w:sz w:val="18"/>
          <w:szCs w:val="18"/>
          <w:lang w:val="en-GB"/>
        </w:rPr>
        <w:t>Population, total</w:t>
      </w:r>
      <w:r w:rsidRPr="003444C7">
        <w:rPr>
          <w:rFonts w:ascii="Arial" w:eastAsia="Arial Unicode MS" w:hAnsi="Arial" w:cs="Arial"/>
          <w:i/>
          <w:iCs/>
          <w:sz w:val="18"/>
          <w:szCs w:val="18"/>
          <w:lang w:val="en-GB"/>
        </w:rPr>
        <w:t xml:space="preserve"> comprises all usually resident population of the Czech Republic. </w:t>
      </w:r>
    </w:p>
    <w:p w14:paraId="080CDF3C" w14:textId="77777777" w:rsidR="0059473D" w:rsidRPr="003444C7" w:rsidRDefault="0059473D" w:rsidP="0059473D">
      <w:pPr>
        <w:spacing w:before="120"/>
        <w:jc w:val="both"/>
        <w:rPr>
          <w:rFonts w:ascii="Arial" w:eastAsia="Arial Unicode MS" w:hAnsi="Arial" w:cs="Arial"/>
          <w:i/>
          <w:iCs/>
          <w:sz w:val="18"/>
          <w:szCs w:val="18"/>
          <w:lang w:val="en-GB"/>
        </w:rPr>
      </w:pPr>
      <w:r w:rsidRPr="0059473D">
        <w:rPr>
          <w:rFonts w:ascii="Arial" w:eastAsia="Arial Unicode MS" w:hAnsi="Arial" w:cs="Arial"/>
          <w:b/>
          <w:i/>
          <w:iCs/>
          <w:sz w:val="18"/>
          <w:szCs w:val="18"/>
          <w:lang w:val="en-GB"/>
        </w:rPr>
        <w:t>Population by age and sex</w:t>
      </w:r>
      <w:r w:rsidRPr="003444C7">
        <w:rPr>
          <w:rFonts w:ascii="Arial" w:eastAsia="Arial Unicode MS" w:hAnsi="Arial" w:cs="Arial"/>
          <w:i/>
          <w:iCs/>
          <w:sz w:val="18"/>
          <w:szCs w:val="18"/>
          <w:lang w:val="en-GB"/>
        </w:rPr>
        <w:t xml:space="preserve"> – the full date of birth compared to the Census date was the basis for the processing.</w:t>
      </w:r>
    </w:p>
    <w:p w14:paraId="70DCBDB6" w14:textId="77777777" w:rsidR="0059473D" w:rsidRPr="003444C7" w:rsidRDefault="0059473D" w:rsidP="0059473D">
      <w:pPr>
        <w:spacing w:before="120"/>
        <w:jc w:val="both"/>
        <w:rPr>
          <w:rFonts w:ascii="Arial" w:eastAsia="Arial Unicode MS" w:hAnsi="Arial" w:cs="Arial"/>
          <w:i/>
          <w:iCs/>
          <w:sz w:val="18"/>
          <w:szCs w:val="18"/>
          <w:lang w:val="en-GB"/>
        </w:rPr>
      </w:pPr>
      <w:r w:rsidRPr="0059473D">
        <w:rPr>
          <w:rFonts w:ascii="Arial" w:eastAsia="Arial Unicode MS" w:hAnsi="Arial" w:cs="Arial"/>
          <w:b/>
          <w:i/>
          <w:iCs/>
          <w:sz w:val="18"/>
          <w:szCs w:val="18"/>
          <w:lang w:val="en-GB"/>
        </w:rPr>
        <w:t>Mean age</w:t>
      </w:r>
      <w:r w:rsidRPr="003444C7">
        <w:rPr>
          <w:rFonts w:ascii="Arial" w:eastAsia="Arial Unicode MS" w:hAnsi="Arial" w:cs="Arial"/>
          <w:i/>
          <w:iCs/>
          <w:sz w:val="18"/>
          <w:szCs w:val="18"/>
          <w:lang w:val="en-GB"/>
        </w:rPr>
        <w:t xml:space="preserve"> is an arithmetic mean of the ages of all population, with the addition of a constant of 0.5 years to correct data on the completed age of a person, of which the mean age is calculated. </w:t>
      </w:r>
    </w:p>
    <w:p w14:paraId="5F66E2CE" w14:textId="77777777" w:rsidR="0059473D" w:rsidRPr="003444C7" w:rsidRDefault="0059473D" w:rsidP="0059473D">
      <w:pPr>
        <w:spacing w:before="120"/>
        <w:jc w:val="both"/>
        <w:rPr>
          <w:rFonts w:ascii="Arial" w:eastAsia="Arial Unicode MS" w:hAnsi="Arial" w:cs="Arial"/>
          <w:i/>
          <w:iCs/>
          <w:sz w:val="18"/>
          <w:szCs w:val="18"/>
          <w:lang w:val="en-GB"/>
        </w:rPr>
      </w:pPr>
      <w:r w:rsidRPr="0059473D">
        <w:rPr>
          <w:rFonts w:ascii="Arial" w:eastAsia="Arial Unicode MS" w:hAnsi="Arial" w:cs="Arial"/>
          <w:b/>
          <w:i/>
          <w:iCs/>
          <w:sz w:val="18"/>
          <w:szCs w:val="18"/>
          <w:lang w:val="en-GB"/>
        </w:rPr>
        <w:t>Population by marital status</w:t>
      </w:r>
      <w:r w:rsidRPr="003444C7">
        <w:rPr>
          <w:rFonts w:ascii="Arial" w:eastAsia="Arial Unicode MS" w:hAnsi="Arial" w:cs="Arial"/>
          <w:i/>
          <w:iCs/>
          <w:sz w:val="18"/>
          <w:szCs w:val="18"/>
          <w:lang w:val="en-GB"/>
        </w:rPr>
        <w:t xml:space="preserve"> – the difference between the sum for individual categories of marital status and the total number also lies – besides the persons with not identified marital status – in persons with registered partnership that is lasting or has ceased to exist.</w:t>
      </w:r>
    </w:p>
    <w:p w14:paraId="0917E410" w14:textId="77777777" w:rsidR="0059473D" w:rsidRPr="003444C7" w:rsidRDefault="0059473D" w:rsidP="0059473D">
      <w:pPr>
        <w:spacing w:before="120"/>
        <w:jc w:val="both"/>
        <w:rPr>
          <w:rFonts w:ascii="Arial" w:eastAsia="Arial Unicode MS" w:hAnsi="Arial" w:cs="Arial"/>
          <w:i/>
          <w:iCs/>
          <w:sz w:val="18"/>
          <w:szCs w:val="18"/>
          <w:lang w:val="en-GB"/>
        </w:rPr>
      </w:pPr>
      <w:r w:rsidRPr="0059473D">
        <w:rPr>
          <w:rFonts w:ascii="Arial" w:eastAsia="Arial Unicode MS" w:hAnsi="Arial" w:cs="Arial"/>
          <w:b/>
          <w:i/>
          <w:iCs/>
          <w:sz w:val="18"/>
          <w:szCs w:val="18"/>
          <w:lang w:val="en-GB"/>
        </w:rPr>
        <w:t>Marital status</w:t>
      </w:r>
      <w:r w:rsidRPr="003444C7">
        <w:rPr>
          <w:rFonts w:ascii="Arial" w:eastAsia="Arial Unicode MS" w:hAnsi="Arial" w:cs="Arial"/>
          <w:i/>
          <w:iCs/>
          <w:sz w:val="18"/>
          <w:szCs w:val="18"/>
          <w:lang w:val="en-GB"/>
        </w:rPr>
        <w:t xml:space="preserve"> is the de jure status, i.e. the legal conjugal status of an individual. </w:t>
      </w:r>
    </w:p>
    <w:p w14:paraId="7494EA83" w14:textId="77777777" w:rsidR="0059473D" w:rsidRPr="003444C7" w:rsidRDefault="0059473D" w:rsidP="0059473D">
      <w:pPr>
        <w:spacing w:before="120"/>
        <w:jc w:val="both"/>
        <w:rPr>
          <w:rFonts w:ascii="Arial" w:eastAsia="Arial Unicode MS" w:hAnsi="Arial" w:cs="Arial"/>
          <w:i/>
          <w:iCs/>
          <w:sz w:val="18"/>
          <w:szCs w:val="18"/>
          <w:lang w:val="en-GB"/>
        </w:rPr>
      </w:pPr>
      <w:r w:rsidRPr="0059473D">
        <w:rPr>
          <w:rFonts w:ascii="Arial" w:eastAsia="Arial Unicode MS" w:hAnsi="Arial" w:cs="Arial"/>
          <w:b/>
          <w:i/>
          <w:iCs/>
          <w:sz w:val="18"/>
          <w:szCs w:val="18"/>
          <w:lang w:val="en-GB"/>
        </w:rPr>
        <w:t>Registered partnership</w:t>
      </w:r>
      <w:r w:rsidRPr="003444C7">
        <w:rPr>
          <w:rFonts w:ascii="Arial" w:eastAsia="Arial Unicode MS" w:hAnsi="Arial" w:cs="Arial"/>
          <w:i/>
          <w:iCs/>
          <w:sz w:val="18"/>
          <w:szCs w:val="18"/>
          <w:lang w:val="en-GB"/>
        </w:rPr>
        <w:t xml:space="preserve"> is the de jure status, i.e. the legal status – registered partnership of persons of the same sex concluded pursuant to the Act No 115/2006 Sb, on Registered Partnership, or pursuant to other legal regulations abroad. </w:t>
      </w:r>
    </w:p>
    <w:p w14:paraId="2CBF900C" w14:textId="77777777" w:rsidR="0059473D" w:rsidRDefault="0059473D" w:rsidP="0059473D">
      <w:pPr>
        <w:spacing w:before="120"/>
        <w:jc w:val="both"/>
        <w:rPr>
          <w:rFonts w:ascii="Arial" w:eastAsia="Arial Unicode MS" w:hAnsi="Arial" w:cs="Arial"/>
          <w:i/>
          <w:iCs/>
          <w:sz w:val="18"/>
          <w:szCs w:val="18"/>
          <w:lang w:val="en-GB"/>
        </w:rPr>
      </w:pPr>
      <w:r w:rsidRPr="0059473D">
        <w:rPr>
          <w:rFonts w:ascii="Arial" w:eastAsia="Arial Unicode MS" w:hAnsi="Arial" w:cs="Arial"/>
          <w:b/>
          <w:i/>
          <w:iCs/>
          <w:sz w:val="18"/>
          <w:szCs w:val="18"/>
          <w:lang w:val="en-GB"/>
        </w:rPr>
        <w:t>Population by nationality/ethnicity</w:t>
      </w:r>
      <w:r w:rsidRPr="00447CB1">
        <w:rPr>
          <w:rFonts w:ascii="Arial" w:eastAsia="Arial Unicode MS" w:hAnsi="Arial" w:cs="Arial"/>
          <w:i/>
          <w:iCs/>
          <w:sz w:val="18"/>
          <w:szCs w:val="18"/>
          <w:lang w:val="en-GB"/>
        </w:rPr>
        <w:t xml:space="preserve"> –</w:t>
      </w:r>
      <w:r>
        <w:rPr>
          <w:rFonts w:ascii="Arial" w:eastAsia="Arial Unicode MS" w:hAnsi="Arial" w:cs="Arial"/>
          <w:i/>
          <w:iCs/>
          <w:sz w:val="18"/>
          <w:szCs w:val="18"/>
          <w:lang w:val="en-GB"/>
        </w:rPr>
        <w:t xml:space="preserve"> </w:t>
      </w:r>
      <w:r w:rsidRPr="00447CB1">
        <w:rPr>
          <w:rFonts w:ascii="Arial" w:eastAsia="Arial Unicode MS" w:hAnsi="Arial" w:cs="Arial"/>
          <w:i/>
          <w:iCs/>
          <w:sz w:val="18"/>
          <w:szCs w:val="18"/>
          <w:lang w:val="en-GB"/>
        </w:rPr>
        <w:t>pertaining to a nation, a national or an ethnic minority. To determine the nationality/ethnicity, it is not decisive what the mother tongue is or what language a respondent usually uses or speaks better. Everybody filled in the information on the nationality/ethnicity upon his/her decision. It was even possible to fill in two nationalities/ethnicities. It was voluntary to fill in the information on the nationality/ethnicity. The “not filled in” category includes persons who did not answer the question about their nationality/ethnicity.</w:t>
      </w:r>
      <w:r>
        <w:rPr>
          <w:rFonts w:ascii="Arial" w:eastAsia="Arial Unicode MS" w:hAnsi="Arial" w:cs="Arial"/>
          <w:i/>
          <w:iCs/>
          <w:sz w:val="18"/>
          <w:szCs w:val="18"/>
          <w:lang w:val="en-GB"/>
        </w:rPr>
        <w:t xml:space="preserve"> </w:t>
      </w:r>
    </w:p>
    <w:p w14:paraId="0FF5A658" w14:textId="4BA24F0D" w:rsidR="0059473D" w:rsidRPr="003444C7" w:rsidRDefault="0059473D" w:rsidP="0059473D">
      <w:pPr>
        <w:spacing w:before="120"/>
        <w:jc w:val="both"/>
        <w:rPr>
          <w:rFonts w:ascii="Arial" w:eastAsia="Arial Unicode MS" w:hAnsi="Arial" w:cs="Arial"/>
          <w:i/>
          <w:iCs/>
          <w:sz w:val="18"/>
          <w:szCs w:val="18"/>
          <w:lang w:val="en-GB"/>
        </w:rPr>
      </w:pPr>
      <w:r w:rsidRPr="0059473D">
        <w:rPr>
          <w:rFonts w:ascii="Arial" w:eastAsia="Arial Unicode MS" w:hAnsi="Arial" w:cs="Arial"/>
          <w:b/>
          <w:i/>
          <w:iCs/>
          <w:sz w:val="18"/>
          <w:szCs w:val="18"/>
          <w:lang w:val="en-GB"/>
        </w:rPr>
        <w:lastRenderedPageBreak/>
        <w:t>Population by religious belief</w:t>
      </w:r>
      <w:r w:rsidRPr="003444C7">
        <w:rPr>
          <w:rFonts w:ascii="Arial" w:eastAsia="Arial Unicode MS" w:hAnsi="Arial" w:cs="Arial"/>
          <w:i/>
          <w:iCs/>
          <w:sz w:val="18"/>
          <w:szCs w:val="18"/>
          <w:lang w:val="en-GB"/>
        </w:rPr>
        <w:t xml:space="preserve"> – everybody filled in the information on the religious belief upon their decision. It was voluntary to fill in the information on the religious belief. The “not filled in” category includes persons who did not answer the question about their religious belief. </w:t>
      </w:r>
    </w:p>
    <w:p w14:paraId="5DFB3018" w14:textId="77777777" w:rsidR="0059473D" w:rsidRPr="003444C7" w:rsidRDefault="0059473D" w:rsidP="0059473D">
      <w:pPr>
        <w:spacing w:before="120"/>
        <w:jc w:val="both"/>
        <w:rPr>
          <w:rFonts w:ascii="Arial" w:eastAsia="Arial Unicode MS" w:hAnsi="Arial" w:cs="Arial"/>
          <w:i/>
          <w:iCs/>
          <w:sz w:val="18"/>
          <w:szCs w:val="18"/>
          <w:lang w:val="en-GB"/>
        </w:rPr>
      </w:pPr>
      <w:r w:rsidRPr="0059473D">
        <w:rPr>
          <w:rFonts w:ascii="Arial" w:eastAsia="Arial Unicode MS" w:hAnsi="Arial" w:cs="Arial"/>
          <w:b/>
          <w:i/>
          <w:iCs/>
          <w:sz w:val="18"/>
          <w:szCs w:val="18"/>
          <w:lang w:val="en-GB"/>
        </w:rPr>
        <w:t>Population by citizenship</w:t>
      </w:r>
      <w:r w:rsidRPr="003444C7">
        <w:rPr>
          <w:rFonts w:ascii="Arial" w:eastAsia="Arial Unicode MS" w:hAnsi="Arial" w:cs="Arial"/>
          <w:i/>
          <w:iCs/>
          <w:sz w:val="18"/>
          <w:szCs w:val="18"/>
          <w:lang w:val="en-GB"/>
        </w:rPr>
        <w:t xml:space="preserve"> – data include all usually resident population of the Czech Republic with one or multiple citizenship. A person with dual or multiple citizenship </w:t>
      </w:r>
      <w:proofErr w:type="gramStart"/>
      <w:r w:rsidRPr="003444C7">
        <w:rPr>
          <w:rFonts w:ascii="Arial" w:eastAsia="Arial Unicode MS" w:hAnsi="Arial" w:cs="Arial"/>
          <w:i/>
          <w:iCs/>
          <w:sz w:val="18"/>
          <w:szCs w:val="18"/>
          <w:lang w:val="en-GB"/>
        </w:rPr>
        <w:t>is only allocated</w:t>
      </w:r>
      <w:proofErr w:type="gramEnd"/>
      <w:r w:rsidRPr="003444C7">
        <w:rPr>
          <w:rFonts w:ascii="Arial" w:eastAsia="Arial Unicode MS" w:hAnsi="Arial" w:cs="Arial"/>
          <w:i/>
          <w:iCs/>
          <w:sz w:val="18"/>
          <w:szCs w:val="18"/>
          <w:lang w:val="en-GB"/>
        </w:rPr>
        <w:t xml:space="preserve"> to one country of citizenship in the following order: the Czech Republic, other EU Member State, other European country, other country outside Europe.</w:t>
      </w:r>
    </w:p>
    <w:p w14:paraId="0870F66B" w14:textId="77777777" w:rsidR="0059473D" w:rsidRPr="003444C7" w:rsidRDefault="0059473D" w:rsidP="0059473D">
      <w:pPr>
        <w:spacing w:before="120"/>
        <w:jc w:val="both"/>
        <w:rPr>
          <w:rFonts w:ascii="Arial" w:eastAsia="Arial Unicode MS" w:hAnsi="Arial" w:cs="Arial"/>
          <w:i/>
          <w:iCs/>
          <w:sz w:val="18"/>
          <w:szCs w:val="18"/>
          <w:lang w:val="en-GB"/>
        </w:rPr>
      </w:pPr>
      <w:r w:rsidRPr="0059473D">
        <w:rPr>
          <w:rFonts w:ascii="Arial" w:eastAsia="Arial Unicode MS" w:hAnsi="Arial" w:cs="Arial"/>
          <w:b/>
          <w:i/>
          <w:iCs/>
          <w:sz w:val="18"/>
          <w:szCs w:val="18"/>
          <w:lang w:val="en-GB"/>
        </w:rPr>
        <w:t>Foreigners</w:t>
      </w:r>
      <w:r w:rsidRPr="003444C7">
        <w:rPr>
          <w:rFonts w:ascii="Arial" w:eastAsia="Arial Unicode MS" w:hAnsi="Arial" w:cs="Arial"/>
          <w:i/>
          <w:iCs/>
          <w:sz w:val="18"/>
          <w:szCs w:val="18"/>
          <w:lang w:val="en-GB"/>
        </w:rPr>
        <w:t xml:space="preserve"> are persons with a foreign citizenship without citizenship of the Czech Republic.</w:t>
      </w:r>
    </w:p>
    <w:p w14:paraId="70AA1759" w14:textId="77777777" w:rsidR="0059473D" w:rsidRPr="003444C7" w:rsidRDefault="0059473D" w:rsidP="0059473D">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18"/>
          <w:szCs w:val="18"/>
        </w:rPr>
      </w:pPr>
    </w:p>
    <w:p w14:paraId="484E9F2D" w14:textId="77777777" w:rsidR="0059473D" w:rsidRPr="003444C7" w:rsidRDefault="0059473D" w:rsidP="0059473D">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18"/>
          <w:szCs w:val="18"/>
        </w:rPr>
      </w:pPr>
    </w:p>
    <w:p w14:paraId="0B3D6648" w14:textId="77777777" w:rsidR="0059473D" w:rsidRPr="007F4FAF" w:rsidRDefault="0059473D" w:rsidP="0059473D">
      <w:pPr>
        <w:jc w:val="center"/>
        <w:rPr>
          <w:rFonts w:ascii="Arial" w:hAnsi="Arial" w:cs="Arial"/>
          <w:i/>
          <w:iCs/>
          <w:color w:val="0071BC"/>
          <w:sz w:val="20"/>
          <w:szCs w:val="20"/>
          <w:lang w:val="en-GB"/>
        </w:rPr>
      </w:pPr>
      <w:r w:rsidRPr="007F4FAF">
        <w:rPr>
          <w:rFonts w:ascii="Arial" w:hAnsi="Arial" w:cs="Arial"/>
          <w:color w:val="0071BC"/>
          <w:sz w:val="20"/>
          <w:szCs w:val="20"/>
        </w:rPr>
        <w:t>*          *          *</w:t>
      </w:r>
    </w:p>
    <w:p w14:paraId="4D897EF8" w14:textId="77777777" w:rsidR="0059473D" w:rsidRPr="003444C7" w:rsidRDefault="0059473D" w:rsidP="0059473D">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Fonts w:ascii="Arial" w:hAnsi="Arial" w:cs="Arial"/>
          <w:bCs/>
          <w:sz w:val="18"/>
          <w:szCs w:val="18"/>
        </w:rPr>
      </w:pPr>
    </w:p>
    <w:p w14:paraId="2ED8CD61" w14:textId="77777777" w:rsidR="0059473D" w:rsidRPr="003444C7" w:rsidRDefault="0059473D" w:rsidP="0059473D">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Fonts w:ascii="Arial" w:hAnsi="Arial" w:cs="Arial"/>
          <w:bCs/>
          <w:sz w:val="18"/>
          <w:szCs w:val="18"/>
        </w:rPr>
      </w:pPr>
    </w:p>
    <w:p w14:paraId="4E4BE18C" w14:textId="77777777" w:rsidR="0059473D" w:rsidRPr="003444C7" w:rsidRDefault="0059473D" w:rsidP="0059473D">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eastAsia="Arial Unicode MS" w:hAnsi="Arial" w:cs="Arial"/>
          <w:i/>
          <w:iCs/>
          <w:sz w:val="18"/>
          <w:szCs w:val="18"/>
          <w:lang w:val="en-GB"/>
        </w:rPr>
      </w:pPr>
      <w:r w:rsidRPr="003444C7">
        <w:rPr>
          <w:rFonts w:ascii="Arial" w:eastAsia="Arial Unicode MS" w:hAnsi="Arial" w:cs="Arial"/>
          <w:i/>
          <w:iCs/>
          <w:sz w:val="18"/>
          <w:szCs w:val="18"/>
          <w:lang w:val="en-GB"/>
        </w:rPr>
        <w:t xml:space="preserve">Further data from the 2021 Population and Housing Census </w:t>
      </w:r>
      <w:proofErr w:type="gramStart"/>
      <w:r w:rsidRPr="003444C7">
        <w:rPr>
          <w:rFonts w:ascii="Arial" w:eastAsia="Arial Unicode MS" w:hAnsi="Arial" w:cs="Arial"/>
          <w:i/>
          <w:iCs/>
          <w:sz w:val="18"/>
          <w:szCs w:val="18"/>
          <w:lang w:val="en-GB"/>
        </w:rPr>
        <w:t>can be found</w:t>
      </w:r>
      <w:proofErr w:type="gramEnd"/>
      <w:r w:rsidRPr="003444C7">
        <w:rPr>
          <w:rFonts w:ascii="Arial" w:eastAsia="Arial Unicode MS" w:hAnsi="Arial" w:cs="Arial"/>
          <w:i/>
          <w:iCs/>
          <w:sz w:val="18"/>
          <w:szCs w:val="18"/>
          <w:lang w:val="en-GB"/>
        </w:rPr>
        <w:t xml:space="preserve"> on the website of the Czech Statistical Office at:</w:t>
      </w:r>
    </w:p>
    <w:p w14:paraId="01A33A59" w14:textId="5018937F" w:rsidR="00C762B5" w:rsidRPr="007F4FAF" w:rsidRDefault="0059473D" w:rsidP="0059473D">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rPr>
          <w:rFonts w:ascii="Arial" w:hAnsi="Arial" w:cs="Arial"/>
          <w:color w:val="0070C0"/>
          <w:u w:val="single"/>
        </w:rPr>
      </w:pPr>
      <w:r w:rsidRPr="003444C7">
        <w:rPr>
          <w:rFonts w:ascii="Arial" w:eastAsia="Arial Unicode MS" w:hAnsi="Arial" w:cs="Arial"/>
          <w:i/>
          <w:iCs/>
          <w:sz w:val="18"/>
          <w:szCs w:val="18"/>
          <w:lang w:val="en-GB"/>
        </w:rPr>
        <w:t>– </w:t>
      </w:r>
      <w:hyperlink r:id="rId6" w:history="1">
        <w:r w:rsidRPr="007F4FAF">
          <w:rPr>
            <w:rStyle w:val="Hypertextovodkaz"/>
            <w:rFonts w:ascii="Arial" w:eastAsia="Arial Unicode MS" w:hAnsi="Arial" w:cs="Arial"/>
            <w:iCs/>
            <w:color w:val="0070C0"/>
            <w:sz w:val="18"/>
            <w:szCs w:val="18"/>
            <w:lang w:val="en-GB"/>
          </w:rPr>
          <w:t>www.czso.cz/csu/scitani2021/home</w:t>
        </w:r>
      </w:hyperlink>
    </w:p>
    <w:sectPr w:rsidR="00C762B5" w:rsidRPr="007F4FAF" w:rsidSect="00800A7F">
      <w:pgSz w:w="11906" w:h="16838"/>
      <w:pgMar w:top="1134" w:right="964" w:bottom="1418"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3C4441"/>
    <w:multiLevelType w:val="hybridMultilevel"/>
    <w:tmpl w:val="67F49080"/>
    <w:lvl w:ilvl="0" w:tplc="6C3EE854">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F29"/>
    <w:rsid w:val="00000973"/>
    <w:rsid w:val="0000632A"/>
    <w:rsid w:val="00006F29"/>
    <w:rsid w:val="00007606"/>
    <w:rsid w:val="00007BD9"/>
    <w:rsid w:val="00007CE4"/>
    <w:rsid w:val="00011D96"/>
    <w:rsid w:val="00012BA7"/>
    <w:rsid w:val="000158AA"/>
    <w:rsid w:val="0001670B"/>
    <w:rsid w:val="00020EA2"/>
    <w:rsid w:val="00021A1C"/>
    <w:rsid w:val="00026870"/>
    <w:rsid w:val="00032F15"/>
    <w:rsid w:val="00033E75"/>
    <w:rsid w:val="00034FEC"/>
    <w:rsid w:val="0004021E"/>
    <w:rsid w:val="00040C8E"/>
    <w:rsid w:val="00040DF1"/>
    <w:rsid w:val="0004386D"/>
    <w:rsid w:val="00044008"/>
    <w:rsid w:val="00052CE9"/>
    <w:rsid w:val="00056795"/>
    <w:rsid w:val="00056DE1"/>
    <w:rsid w:val="00060799"/>
    <w:rsid w:val="00062DD6"/>
    <w:rsid w:val="00065AD8"/>
    <w:rsid w:val="00067455"/>
    <w:rsid w:val="0007333E"/>
    <w:rsid w:val="0007498F"/>
    <w:rsid w:val="0007662A"/>
    <w:rsid w:val="000839BC"/>
    <w:rsid w:val="00084DEC"/>
    <w:rsid w:val="00093230"/>
    <w:rsid w:val="00093A7B"/>
    <w:rsid w:val="0009476F"/>
    <w:rsid w:val="00095D4D"/>
    <w:rsid w:val="000A0CDB"/>
    <w:rsid w:val="000A3B67"/>
    <w:rsid w:val="000A7A85"/>
    <w:rsid w:val="000B05EE"/>
    <w:rsid w:val="000B0DE2"/>
    <w:rsid w:val="000B3DAF"/>
    <w:rsid w:val="000B4BBD"/>
    <w:rsid w:val="000B55D9"/>
    <w:rsid w:val="000C104B"/>
    <w:rsid w:val="000C3019"/>
    <w:rsid w:val="000C3CCF"/>
    <w:rsid w:val="000C51DC"/>
    <w:rsid w:val="000C5D0D"/>
    <w:rsid w:val="000D2403"/>
    <w:rsid w:val="000D2410"/>
    <w:rsid w:val="000D65D5"/>
    <w:rsid w:val="000D6979"/>
    <w:rsid w:val="000D7505"/>
    <w:rsid w:val="000E1E35"/>
    <w:rsid w:val="000E2783"/>
    <w:rsid w:val="000E370E"/>
    <w:rsid w:val="000E4A76"/>
    <w:rsid w:val="000E4FD2"/>
    <w:rsid w:val="000E7961"/>
    <w:rsid w:val="000F6F20"/>
    <w:rsid w:val="00102C0E"/>
    <w:rsid w:val="0010651E"/>
    <w:rsid w:val="00106AFE"/>
    <w:rsid w:val="0011379F"/>
    <w:rsid w:val="00114969"/>
    <w:rsid w:val="00126EE4"/>
    <w:rsid w:val="00127B9C"/>
    <w:rsid w:val="00130469"/>
    <w:rsid w:val="00133165"/>
    <w:rsid w:val="00140905"/>
    <w:rsid w:val="00140A16"/>
    <w:rsid w:val="0014105A"/>
    <w:rsid w:val="00147E8B"/>
    <w:rsid w:val="00151C50"/>
    <w:rsid w:val="001555A9"/>
    <w:rsid w:val="00157C58"/>
    <w:rsid w:val="00157F99"/>
    <w:rsid w:val="00160D9F"/>
    <w:rsid w:val="00161136"/>
    <w:rsid w:val="001728C0"/>
    <w:rsid w:val="00173747"/>
    <w:rsid w:val="00174931"/>
    <w:rsid w:val="00175761"/>
    <w:rsid w:val="00180AB5"/>
    <w:rsid w:val="00184B67"/>
    <w:rsid w:val="0019444A"/>
    <w:rsid w:val="00195AA2"/>
    <w:rsid w:val="001A00EF"/>
    <w:rsid w:val="001A08D1"/>
    <w:rsid w:val="001A493F"/>
    <w:rsid w:val="001A6EA9"/>
    <w:rsid w:val="001B0954"/>
    <w:rsid w:val="001B117E"/>
    <w:rsid w:val="001B5F57"/>
    <w:rsid w:val="001B7458"/>
    <w:rsid w:val="001B7A57"/>
    <w:rsid w:val="001C575B"/>
    <w:rsid w:val="001D1110"/>
    <w:rsid w:val="001D1DF9"/>
    <w:rsid w:val="001D3671"/>
    <w:rsid w:val="001D50A7"/>
    <w:rsid w:val="001D6FC8"/>
    <w:rsid w:val="001E7847"/>
    <w:rsid w:val="001E7A46"/>
    <w:rsid w:val="001F20B0"/>
    <w:rsid w:val="001F2CFE"/>
    <w:rsid w:val="001F6757"/>
    <w:rsid w:val="001F737A"/>
    <w:rsid w:val="0020512D"/>
    <w:rsid w:val="002051CD"/>
    <w:rsid w:val="00216DCD"/>
    <w:rsid w:val="00221935"/>
    <w:rsid w:val="00225CAF"/>
    <w:rsid w:val="002346D7"/>
    <w:rsid w:val="00237C89"/>
    <w:rsid w:val="0024003F"/>
    <w:rsid w:val="00240133"/>
    <w:rsid w:val="002410F7"/>
    <w:rsid w:val="00241406"/>
    <w:rsid w:val="00246A51"/>
    <w:rsid w:val="00250BA6"/>
    <w:rsid w:val="00250CAC"/>
    <w:rsid w:val="00251DDB"/>
    <w:rsid w:val="002601F1"/>
    <w:rsid w:val="00260565"/>
    <w:rsid w:val="00261A54"/>
    <w:rsid w:val="002678C2"/>
    <w:rsid w:val="002756B4"/>
    <w:rsid w:val="0028558B"/>
    <w:rsid w:val="00287303"/>
    <w:rsid w:val="00287A10"/>
    <w:rsid w:val="00291FC2"/>
    <w:rsid w:val="00292F89"/>
    <w:rsid w:val="0029385D"/>
    <w:rsid w:val="00293BD7"/>
    <w:rsid w:val="002978C9"/>
    <w:rsid w:val="002A33F0"/>
    <w:rsid w:val="002A4189"/>
    <w:rsid w:val="002A5DC6"/>
    <w:rsid w:val="002A7366"/>
    <w:rsid w:val="002B505E"/>
    <w:rsid w:val="002C2FEA"/>
    <w:rsid w:val="002D25C9"/>
    <w:rsid w:val="002D2F2B"/>
    <w:rsid w:val="002D3AD7"/>
    <w:rsid w:val="002D43E7"/>
    <w:rsid w:val="002F2F84"/>
    <w:rsid w:val="002F55FF"/>
    <w:rsid w:val="0030121F"/>
    <w:rsid w:val="00301858"/>
    <w:rsid w:val="003063D0"/>
    <w:rsid w:val="00306534"/>
    <w:rsid w:val="00313E54"/>
    <w:rsid w:val="003205DF"/>
    <w:rsid w:val="003224E8"/>
    <w:rsid w:val="00332CFB"/>
    <w:rsid w:val="00333A49"/>
    <w:rsid w:val="00336B6E"/>
    <w:rsid w:val="0033763D"/>
    <w:rsid w:val="00340112"/>
    <w:rsid w:val="00340698"/>
    <w:rsid w:val="003440C1"/>
    <w:rsid w:val="003529E8"/>
    <w:rsid w:val="00354C7C"/>
    <w:rsid w:val="00356B8C"/>
    <w:rsid w:val="003650E5"/>
    <w:rsid w:val="0037069E"/>
    <w:rsid w:val="00374234"/>
    <w:rsid w:val="0037436C"/>
    <w:rsid w:val="00375A22"/>
    <w:rsid w:val="00377BCC"/>
    <w:rsid w:val="00381668"/>
    <w:rsid w:val="00382BCD"/>
    <w:rsid w:val="00383590"/>
    <w:rsid w:val="00384324"/>
    <w:rsid w:val="00384F43"/>
    <w:rsid w:val="00386873"/>
    <w:rsid w:val="0039199E"/>
    <w:rsid w:val="003964B4"/>
    <w:rsid w:val="003A100F"/>
    <w:rsid w:val="003A1787"/>
    <w:rsid w:val="003A5458"/>
    <w:rsid w:val="003A6A59"/>
    <w:rsid w:val="003B068A"/>
    <w:rsid w:val="003B5C01"/>
    <w:rsid w:val="003B7E18"/>
    <w:rsid w:val="003C38C3"/>
    <w:rsid w:val="003C4827"/>
    <w:rsid w:val="003D470D"/>
    <w:rsid w:val="003D73F7"/>
    <w:rsid w:val="003E2CB8"/>
    <w:rsid w:val="003E3E2A"/>
    <w:rsid w:val="003E7559"/>
    <w:rsid w:val="003E7D8E"/>
    <w:rsid w:val="003F198E"/>
    <w:rsid w:val="003F4D05"/>
    <w:rsid w:val="003F7388"/>
    <w:rsid w:val="00400DA8"/>
    <w:rsid w:val="004042A8"/>
    <w:rsid w:val="00404538"/>
    <w:rsid w:val="00405A82"/>
    <w:rsid w:val="00405EA8"/>
    <w:rsid w:val="0041196A"/>
    <w:rsid w:val="004124A6"/>
    <w:rsid w:val="00414268"/>
    <w:rsid w:val="0041548E"/>
    <w:rsid w:val="00422932"/>
    <w:rsid w:val="00423112"/>
    <w:rsid w:val="0042406E"/>
    <w:rsid w:val="004315A6"/>
    <w:rsid w:val="00434350"/>
    <w:rsid w:val="00435CC9"/>
    <w:rsid w:val="004363B3"/>
    <w:rsid w:val="0044197F"/>
    <w:rsid w:val="00441A9A"/>
    <w:rsid w:val="00445FFB"/>
    <w:rsid w:val="004461CA"/>
    <w:rsid w:val="00447BC1"/>
    <w:rsid w:val="00451B55"/>
    <w:rsid w:val="00451FE2"/>
    <w:rsid w:val="00455C93"/>
    <w:rsid w:val="00461A20"/>
    <w:rsid w:val="00462DCF"/>
    <w:rsid w:val="00463097"/>
    <w:rsid w:val="00466233"/>
    <w:rsid w:val="004676DD"/>
    <w:rsid w:val="00467C89"/>
    <w:rsid w:val="00471281"/>
    <w:rsid w:val="00472701"/>
    <w:rsid w:val="00472FAB"/>
    <w:rsid w:val="00477B17"/>
    <w:rsid w:val="004814CE"/>
    <w:rsid w:val="0048481E"/>
    <w:rsid w:val="00493840"/>
    <w:rsid w:val="004A0477"/>
    <w:rsid w:val="004A11A2"/>
    <w:rsid w:val="004A258C"/>
    <w:rsid w:val="004B1773"/>
    <w:rsid w:val="004B3364"/>
    <w:rsid w:val="004C113D"/>
    <w:rsid w:val="004C11FA"/>
    <w:rsid w:val="004C3150"/>
    <w:rsid w:val="004C3A46"/>
    <w:rsid w:val="004C46FD"/>
    <w:rsid w:val="004C53BA"/>
    <w:rsid w:val="004C62CD"/>
    <w:rsid w:val="004C6385"/>
    <w:rsid w:val="004C64ED"/>
    <w:rsid w:val="004C72C2"/>
    <w:rsid w:val="004D7C53"/>
    <w:rsid w:val="004E02FD"/>
    <w:rsid w:val="004E3015"/>
    <w:rsid w:val="004E3079"/>
    <w:rsid w:val="004E694B"/>
    <w:rsid w:val="004E7B4C"/>
    <w:rsid w:val="004F0B2D"/>
    <w:rsid w:val="004F1FA4"/>
    <w:rsid w:val="004F3FC1"/>
    <w:rsid w:val="004F4F91"/>
    <w:rsid w:val="004F628F"/>
    <w:rsid w:val="004F6664"/>
    <w:rsid w:val="00501D87"/>
    <w:rsid w:val="00502314"/>
    <w:rsid w:val="00502BBC"/>
    <w:rsid w:val="00503834"/>
    <w:rsid w:val="00504445"/>
    <w:rsid w:val="00505CD0"/>
    <w:rsid w:val="00505F10"/>
    <w:rsid w:val="00506DF4"/>
    <w:rsid w:val="00507AC8"/>
    <w:rsid w:val="00512FD7"/>
    <w:rsid w:val="005142B0"/>
    <w:rsid w:val="00515B72"/>
    <w:rsid w:val="00516264"/>
    <w:rsid w:val="0051703D"/>
    <w:rsid w:val="005173D3"/>
    <w:rsid w:val="00520EB2"/>
    <w:rsid w:val="00521CD3"/>
    <w:rsid w:val="005257E7"/>
    <w:rsid w:val="0053336A"/>
    <w:rsid w:val="0053344B"/>
    <w:rsid w:val="005348DF"/>
    <w:rsid w:val="00535EFA"/>
    <w:rsid w:val="00540A71"/>
    <w:rsid w:val="005433BB"/>
    <w:rsid w:val="0054498F"/>
    <w:rsid w:val="00557063"/>
    <w:rsid w:val="00560767"/>
    <w:rsid w:val="00561149"/>
    <w:rsid w:val="00565759"/>
    <w:rsid w:val="00572EEB"/>
    <w:rsid w:val="005749AE"/>
    <w:rsid w:val="00576F21"/>
    <w:rsid w:val="005844CD"/>
    <w:rsid w:val="0059473D"/>
    <w:rsid w:val="005A0124"/>
    <w:rsid w:val="005A184B"/>
    <w:rsid w:val="005B57E2"/>
    <w:rsid w:val="005B63B1"/>
    <w:rsid w:val="005C0830"/>
    <w:rsid w:val="005C1382"/>
    <w:rsid w:val="005C2C16"/>
    <w:rsid w:val="005C41C5"/>
    <w:rsid w:val="005D091C"/>
    <w:rsid w:val="005D2BDD"/>
    <w:rsid w:val="005E0CF3"/>
    <w:rsid w:val="005E24BF"/>
    <w:rsid w:val="005E3836"/>
    <w:rsid w:val="005E4989"/>
    <w:rsid w:val="005E4B1F"/>
    <w:rsid w:val="005F0193"/>
    <w:rsid w:val="006000F4"/>
    <w:rsid w:val="00601701"/>
    <w:rsid w:val="00601BF7"/>
    <w:rsid w:val="00604867"/>
    <w:rsid w:val="006165C2"/>
    <w:rsid w:val="006205AE"/>
    <w:rsid w:val="00621544"/>
    <w:rsid w:val="00621F81"/>
    <w:rsid w:val="00630757"/>
    <w:rsid w:val="00631793"/>
    <w:rsid w:val="006329D8"/>
    <w:rsid w:val="00633374"/>
    <w:rsid w:val="00633ACD"/>
    <w:rsid w:val="00634C15"/>
    <w:rsid w:val="0063569D"/>
    <w:rsid w:val="00635AA8"/>
    <w:rsid w:val="006430F4"/>
    <w:rsid w:val="00644FA4"/>
    <w:rsid w:val="0064600C"/>
    <w:rsid w:val="0065120A"/>
    <w:rsid w:val="00660051"/>
    <w:rsid w:val="00666756"/>
    <w:rsid w:val="006749E1"/>
    <w:rsid w:val="006751B6"/>
    <w:rsid w:val="00676D6A"/>
    <w:rsid w:val="00677B9F"/>
    <w:rsid w:val="00681FD0"/>
    <w:rsid w:val="006842B1"/>
    <w:rsid w:val="006853F6"/>
    <w:rsid w:val="0069197B"/>
    <w:rsid w:val="00692380"/>
    <w:rsid w:val="006941C5"/>
    <w:rsid w:val="006962F9"/>
    <w:rsid w:val="00696634"/>
    <w:rsid w:val="006976DB"/>
    <w:rsid w:val="006A11C3"/>
    <w:rsid w:val="006B716A"/>
    <w:rsid w:val="006B7D4E"/>
    <w:rsid w:val="006C12F6"/>
    <w:rsid w:val="006C2145"/>
    <w:rsid w:val="006D2071"/>
    <w:rsid w:val="006D3A44"/>
    <w:rsid w:val="006E0D71"/>
    <w:rsid w:val="006E1840"/>
    <w:rsid w:val="006F1C25"/>
    <w:rsid w:val="006F4E40"/>
    <w:rsid w:val="006F50D3"/>
    <w:rsid w:val="006F5B5B"/>
    <w:rsid w:val="006F72D4"/>
    <w:rsid w:val="007011C7"/>
    <w:rsid w:val="007038C9"/>
    <w:rsid w:val="0070531E"/>
    <w:rsid w:val="00705407"/>
    <w:rsid w:val="00705EB4"/>
    <w:rsid w:val="00707C0A"/>
    <w:rsid w:val="00712AE0"/>
    <w:rsid w:val="00724DCE"/>
    <w:rsid w:val="00725B38"/>
    <w:rsid w:val="0073222E"/>
    <w:rsid w:val="00745018"/>
    <w:rsid w:val="007476D3"/>
    <w:rsid w:val="007478BD"/>
    <w:rsid w:val="00751476"/>
    <w:rsid w:val="00756293"/>
    <w:rsid w:val="00760407"/>
    <w:rsid w:val="00760E41"/>
    <w:rsid w:val="00761351"/>
    <w:rsid w:val="00762A05"/>
    <w:rsid w:val="007638BD"/>
    <w:rsid w:val="00764928"/>
    <w:rsid w:val="007651A2"/>
    <w:rsid w:val="00765CC3"/>
    <w:rsid w:val="00767F18"/>
    <w:rsid w:val="0077397F"/>
    <w:rsid w:val="007804E4"/>
    <w:rsid w:val="00784500"/>
    <w:rsid w:val="00784C68"/>
    <w:rsid w:val="0079585F"/>
    <w:rsid w:val="007A1FD6"/>
    <w:rsid w:val="007A292E"/>
    <w:rsid w:val="007A2B55"/>
    <w:rsid w:val="007A42F6"/>
    <w:rsid w:val="007A45A9"/>
    <w:rsid w:val="007B5804"/>
    <w:rsid w:val="007B6E11"/>
    <w:rsid w:val="007C0481"/>
    <w:rsid w:val="007C1220"/>
    <w:rsid w:val="007C479B"/>
    <w:rsid w:val="007C5410"/>
    <w:rsid w:val="007C7108"/>
    <w:rsid w:val="007D0065"/>
    <w:rsid w:val="007D1AB8"/>
    <w:rsid w:val="007D58BF"/>
    <w:rsid w:val="007E179F"/>
    <w:rsid w:val="007E6988"/>
    <w:rsid w:val="007E7C36"/>
    <w:rsid w:val="007E7DEC"/>
    <w:rsid w:val="007F00C4"/>
    <w:rsid w:val="007F132A"/>
    <w:rsid w:val="007F3666"/>
    <w:rsid w:val="007F42CF"/>
    <w:rsid w:val="007F4FAF"/>
    <w:rsid w:val="007F57F6"/>
    <w:rsid w:val="007F5FFD"/>
    <w:rsid w:val="007F66F6"/>
    <w:rsid w:val="00800135"/>
    <w:rsid w:val="00800A7F"/>
    <w:rsid w:val="00805BD2"/>
    <w:rsid w:val="00807267"/>
    <w:rsid w:val="008174A7"/>
    <w:rsid w:val="00823F0A"/>
    <w:rsid w:val="00826133"/>
    <w:rsid w:val="00827DAD"/>
    <w:rsid w:val="00834F6D"/>
    <w:rsid w:val="00836AB1"/>
    <w:rsid w:val="00836B57"/>
    <w:rsid w:val="00841B5E"/>
    <w:rsid w:val="00853C57"/>
    <w:rsid w:val="008567D9"/>
    <w:rsid w:val="00862A7E"/>
    <w:rsid w:val="00865FE8"/>
    <w:rsid w:val="008663D1"/>
    <w:rsid w:val="00871336"/>
    <w:rsid w:val="008773E2"/>
    <w:rsid w:val="008776BA"/>
    <w:rsid w:val="00877C19"/>
    <w:rsid w:val="0088520E"/>
    <w:rsid w:val="008872BA"/>
    <w:rsid w:val="00892216"/>
    <w:rsid w:val="00893918"/>
    <w:rsid w:val="00894539"/>
    <w:rsid w:val="008A2A14"/>
    <w:rsid w:val="008A2EA1"/>
    <w:rsid w:val="008A392B"/>
    <w:rsid w:val="008B0B16"/>
    <w:rsid w:val="008B36B0"/>
    <w:rsid w:val="008B417F"/>
    <w:rsid w:val="008B6D51"/>
    <w:rsid w:val="008D001F"/>
    <w:rsid w:val="008D2CD1"/>
    <w:rsid w:val="008E0726"/>
    <w:rsid w:val="008E431D"/>
    <w:rsid w:val="008E4BEA"/>
    <w:rsid w:val="009020DC"/>
    <w:rsid w:val="00902D72"/>
    <w:rsid w:val="00903DD3"/>
    <w:rsid w:val="00904769"/>
    <w:rsid w:val="00905184"/>
    <w:rsid w:val="00905673"/>
    <w:rsid w:val="00917F80"/>
    <w:rsid w:val="00923AFA"/>
    <w:rsid w:val="00931512"/>
    <w:rsid w:val="00932D2B"/>
    <w:rsid w:val="0094015C"/>
    <w:rsid w:val="00940B02"/>
    <w:rsid w:val="00941232"/>
    <w:rsid w:val="00950B5C"/>
    <w:rsid w:val="009523CD"/>
    <w:rsid w:val="00952B78"/>
    <w:rsid w:val="0096544C"/>
    <w:rsid w:val="00966E7E"/>
    <w:rsid w:val="00970A37"/>
    <w:rsid w:val="00972003"/>
    <w:rsid w:val="009861A1"/>
    <w:rsid w:val="009927EE"/>
    <w:rsid w:val="00994053"/>
    <w:rsid w:val="009A07EA"/>
    <w:rsid w:val="009A662C"/>
    <w:rsid w:val="009B4475"/>
    <w:rsid w:val="009B5312"/>
    <w:rsid w:val="009B6915"/>
    <w:rsid w:val="009B7397"/>
    <w:rsid w:val="009C0284"/>
    <w:rsid w:val="009C1D9C"/>
    <w:rsid w:val="009C7F53"/>
    <w:rsid w:val="009D4C25"/>
    <w:rsid w:val="009D6B5C"/>
    <w:rsid w:val="009D6E38"/>
    <w:rsid w:val="009E60EB"/>
    <w:rsid w:val="009E6D1C"/>
    <w:rsid w:val="00A0027D"/>
    <w:rsid w:val="00A015BA"/>
    <w:rsid w:val="00A02DCD"/>
    <w:rsid w:val="00A03FE7"/>
    <w:rsid w:val="00A04188"/>
    <w:rsid w:val="00A05D30"/>
    <w:rsid w:val="00A060C4"/>
    <w:rsid w:val="00A101F9"/>
    <w:rsid w:val="00A122D5"/>
    <w:rsid w:val="00A1230D"/>
    <w:rsid w:val="00A12B52"/>
    <w:rsid w:val="00A1375B"/>
    <w:rsid w:val="00A15A77"/>
    <w:rsid w:val="00A17F6C"/>
    <w:rsid w:val="00A256C2"/>
    <w:rsid w:val="00A35B5C"/>
    <w:rsid w:val="00A36B0D"/>
    <w:rsid w:val="00A410B1"/>
    <w:rsid w:val="00A44F19"/>
    <w:rsid w:val="00A44FE1"/>
    <w:rsid w:val="00A545D6"/>
    <w:rsid w:val="00A55108"/>
    <w:rsid w:val="00A575B6"/>
    <w:rsid w:val="00A60B31"/>
    <w:rsid w:val="00A62B93"/>
    <w:rsid w:val="00A636A8"/>
    <w:rsid w:val="00A6749E"/>
    <w:rsid w:val="00A679CC"/>
    <w:rsid w:val="00A74DA3"/>
    <w:rsid w:val="00A74DBA"/>
    <w:rsid w:val="00A75311"/>
    <w:rsid w:val="00A770F2"/>
    <w:rsid w:val="00A801E3"/>
    <w:rsid w:val="00A80A1A"/>
    <w:rsid w:val="00A82F50"/>
    <w:rsid w:val="00A86B5F"/>
    <w:rsid w:val="00A9051B"/>
    <w:rsid w:val="00A91CC9"/>
    <w:rsid w:val="00A9221A"/>
    <w:rsid w:val="00AA08CF"/>
    <w:rsid w:val="00AA66F3"/>
    <w:rsid w:val="00AB3D69"/>
    <w:rsid w:val="00AB6E37"/>
    <w:rsid w:val="00AC19F1"/>
    <w:rsid w:val="00AC3536"/>
    <w:rsid w:val="00AC69F8"/>
    <w:rsid w:val="00AD1244"/>
    <w:rsid w:val="00AD2E91"/>
    <w:rsid w:val="00AD39B6"/>
    <w:rsid w:val="00AE2409"/>
    <w:rsid w:val="00AE4A7E"/>
    <w:rsid w:val="00AF16BD"/>
    <w:rsid w:val="00AF2A58"/>
    <w:rsid w:val="00AF7883"/>
    <w:rsid w:val="00AF7FAA"/>
    <w:rsid w:val="00B017AA"/>
    <w:rsid w:val="00B03A54"/>
    <w:rsid w:val="00B1351D"/>
    <w:rsid w:val="00B255BD"/>
    <w:rsid w:val="00B26131"/>
    <w:rsid w:val="00B346AA"/>
    <w:rsid w:val="00B35C9B"/>
    <w:rsid w:val="00B37DA0"/>
    <w:rsid w:val="00B42444"/>
    <w:rsid w:val="00B440EF"/>
    <w:rsid w:val="00B44132"/>
    <w:rsid w:val="00B452CF"/>
    <w:rsid w:val="00B47A30"/>
    <w:rsid w:val="00B51190"/>
    <w:rsid w:val="00B55D4D"/>
    <w:rsid w:val="00B5794C"/>
    <w:rsid w:val="00B607A0"/>
    <w:rsid w:val="00B61FF0"/>
    <w:rsid w:val="00B63FF9"/>
    <w:rsid w:val="00B665B5"/>
    <w:rsid w:val="00B706A4"/>
    <w:rsid w:val="00B72BF7"/>
    <w:rsid w:val="00B8213A"/>
    <w:rsid w:val="00B827AA"/>
    <w:rsid w:val="00B90F37"/>
    <w:rsid w:val="00B929D5"/>
    <w:rsid w:val="00B977B4"/>
    <w:rsid w:val="00B97B86"/>
    <w:rsid w:val="00BA20D8"/>
    <w:rsid w:val="00BB20D0"/>
    <w:rsid w:val="00BB3B4A"/>
    <w:rsid w:val="00BB6DA7"/>
    <w:rsid w:val="00BC337F"/>
    <w:rsid w:val="00BC74F2"/>
    <w:rsid w:val="00BD3EA6"/>
    <w:rsid w:val="00BD6FF1"/>
    <w:rsid w:val="00BE058E"/>
    <w:rsid w:val="00BE1446"/>
    <w:rsid w:val="00BE2CFA"/>
    <w:rsid w:val="00BE4A43"/>
    <w:rsid w:val="00BE4D94"/>
    <w:rsid w:val="00BE65CF"/>
    <w:rsid w:val="00BF041C"/>
    <w:rsid w:val="00BF357B"/>
    <w:rsid w:val="00BF4F01"/>
    <w:rsid w:val="00C00616"/>
    <w:rsid w:val="00C04089"/>
    <w:rsid w:val="00C0414C"/>
    <w:rsid w:val="00C04F60"/>
    <w:rsid w:val="00C11575"/>
    <w:rsid w:val="00C124A3"/>
    <w:rsid w:val="00C14C5D"/>
    <w:rsid w:val="00C160FD"/>
    <w:rsid w:val="00C30734"/>
    <w:rsid w:val="00C35243"/>
    <w:rsid w:val="00C3649B"/>
    <w:rsid w:val="00C37140"/>
    <w:rsid w:val="00C43C62"/>
    <w:rsid w:val="00C44C40"/>
    <w:rsid w:val="00C5085E"/>
    <w:rsid w:val="00C51AB9"/>
    <w:rsid w:val="00C52A23"/>
    <w:rsid w:val="00C5537B"/>
    <w:rsid w:val="00C55A04"/>
    <w:rsid w:val="00C57622"/>
    <w:rsid w:val="00C57A97"/>
    <w:rsid w:val="00C60842"/>
    <w:rsid w:val="00C60BC2"/>
    <w:rsid w:val="00C61C41"/>
    <w:rsid w:val="00C63DB1"/>
    <w:rsid w:val="00C66483"/>
    <w:rsid w:val="00C66F3C"/>
    <w:rsid w:val="00C67375"/>
    <w:rsid w:val="00C762B5"/>
    <w:rsid w:val="00C81827"/>
    <w:rsid w:val="00C90F6D"/>
    <w:rsid w:val="00C92496"/>
    <w:rsid w:val="00C93ADC"/>
    <w:rsid w:val="00C96273"/>
    <w:rsid w:val="00CA1FAD"/>
    <w:rsid w:val="00CA79BD"/>
    <w:rsid w:val="00CB614F"/>
    <w:rsid w:val="00CC2EBB"/>
    <w:rsid w:val="00CD0D81"/>
    <w:rsid w:val="00CD0E21"/>
    <w:rsid w:val="00CD2390"/>
    <w:rsid w:val="00CD2BEA"/>
    <w:rsid w:val="00CE0CB9"/>
    <w:rsid w:val="00CE623A"/>
    <w:rsid w:val="00CE6B70"/>
    <w:rsid w:val="00CF3620"/>
    <w:rsid w:val="00D05902"/>
    <w:rsid w:val="00D103DD"/>
    <w:rsid w:val="00D1507E"/>
    <w:rsid w:val="00D1592C"/>
    <w:rsid w:val="00D15EF6"/>
    <w:rsid w:val="00D16E7E"/>
    <w:rsid w:val="00D47BF6"/>
    <w:rsid w:val="00D559DF"/>
    <w:rsid w:val="00D5700A"/>
    <w:rsid w:val="00D6310E"/>
    <w:rsid w:val="00D63DFC"/>
    <w:rsid w:val="00D6440C"/>
    <w:rsid w:val="00D65294"/>
    <w:rsid w:val="00D66D3E"/>
    <w:rsid w:val="00D6788E"/>
    <w:rsid w:val="00D73F31"/>
    <w:rsid w:val="00D7684A"/>
    <w:rsid w:val="00D803F2"/>
    <w:rsid w:val="00D8191C"/>
    <w:rsid w:val="00D83513"/>
    <w:rsid w:val="00D86264"/>
    <w:rsid w:val="00D875B5"/>
    <w:rsid w:val="00D87A96"/>
    <w:rsid w:val="00D87D16"/>
    <w:rsid w:val="00D91C52"/>
    <w:rsid w:val="00D91D5A"/>
    <w:rsid w:val="00D95B50"/>
    <w:rsid w:val="00D963AD"/>
    <w:rsid w:val="00DA6F97"/>
    <w:rsid w:val="00DA7055"/>
    <w:rsid w:val="00DB01EF"/>
    <w:rsid w:val="00DB4016"/>
    <w:rsid w:val="00DB40C2"/>
    <w:rsid w:val="00DC2566"/>
    <w:rsid w:val="00DC2756"/>
    <w:rsid w:val="00DC58B9"/>
    <w:rsid w:val="00DD6468"/>
    <w:rsid w:val="00DD7842"/>
    <w:rsid w:val="00DD7849"/>
    <w:rsid w:val="00DE4713"/>
    <w:rsid w:val="00DE4E90"/>
    <w:rsid w:val="00DE5D9A"/>
    <w:rsid w:val="00DE5EED"/>
    <w:rsid w:val="00DE69A2"/>
    <w:rsid w:val="00DF13C5"/>
    <w:rsid w:val="00DF2377"/>
    <w:rsid w:val="00DF6F16"/>
    <w:rsid w:val="00E00F15"/>
    <w:rsid w:val="00E01557"/>
    <w:rsid w:val="00E01913"/>
    <w:rsid w:val="00E06840"/>
    <w:rsid w:val="00E07088"/>
    <w:rsid w:val="00E1046A"/>
    <w:rsid w:val="00E10781"/>
    <w:rsid w:val="00E14791"/>
    <w:rsid w:val="00E152BF"/>
    <w:rsid w:val="00E15522"/>
    <w:rsid w:val="00E16999"/>
    <w:rsid w:val="00E175E4"/>
    <w:rsid w:val="00E17666"/>
    <w:rsid w:val="00E31578"/>
    <w:rsid w:val="00E31AB5"/>
    <w:rsid w:val="00E3551D"/>
    <w:rsid w:val="00E3568D"/>
    <w:rsid w:val="00E35C28"/>
    <w:rsid w:val="00E417DC"/>
    <w:rsid w:val="00E5185F"/>
    <w:rsid w:val="00E51B81"/>
    <w:rsid w:val="00E55203"/>
    <w:rsid w:val="00E63417"/>
    <w:rsid w:val="00E65B35"/>
    <w:rsid w:val="00E702E3"/>
    <w:rsid w:val="00E8051F"/>
    <w:rsid w:val="00E809BA"/>
    <w:rsid w:val="00E80C31"/>
    <w:rsid w:val="00E80FD7"/>
    <w:rsid w:val="00E867E9"/>
    <w:rsid w:val="00E90F9B"/>
    <w:rsid w:val="00E93BA1"/>
    <w:rsid w:val="00E94CFC"/>
    <w:rsid w:val="00E9544C"/>
    <w:rsid w:val="00E95694"/>
    <w:rsid w:val="00E95D22"/>
    <w:rsid w:val="00E97ACA"/>
    <w:rsid w:val="00EA2C16"/>
    <w:rsid w:val="00EA4566"/>
    <w:rsid w:val="00EA4DC1"/>
    <w:rsid w:val="00EA6D87"/>
    <w:rsid w:val="00EB63A2"/>
    <w:rsid w:val="00EC3FF5"/>
    <w:rsid w:val="00EC48C3"/>
    <w:rsid w:val="00EC5FCA"/>
    <w:rsid w:val="00ED1358"/>
    <w:rsid w:val="00ED2EC5"/>
    <w:rsid w:val="00ED3A7E"/>
    <w:rsid w:val="00EE1B5B"/>
    <w:rsid w:val="00EE3659"/>
    <w:rsid w:val="00EE792D"/>
    <w:rsid w:val="00EF0E51"/>
    <w:rsid w:val="00EF2ECD"/>
    <w:rsid w:val="00F04D56"/>
    <w:rsid w:val="00F05262"/>
    <w:rsid w:val="00F073E5"/>
    <w:rsid w:val="00F0758A"/>
    <w:rsid w:val="00F07B97"/>
    <w:rsid w:val="00F1029A"/>
    <w:rsid w:val="00F14F65"/>
    <w:rsid w:val="00F159AE"/>
    <w:rsid w:val="00F1647D"/>
    <w:rsid w:val="00F1649E"/>
    <w:rsid w:val="00F2315F"/>
    <w:rsid w:val="00F24167"/>
    <w:rsid w:val="00F25E90"/>
    <w:rsid w:val="00F26434"/>
    <w:rsid w:val="00F30E55"/>
    <w:rsid w:val="00F31961"/>
    <w:rsid w:val="00F32414"/>
    <w:rsid w:val="00F41A72"/>
    <w:rsid w:val="00F41AD3"/>
    <w:rsid w:val="00F4370A"/>
    <w:rsid w:val="00F45B0D"/>
    <w:rsid w:val="00F520BE"/>
    <w:rsid w:val="00F5249F"/>
    <w:rsid w:val="00F52E56"/>
    <w:rsid w:val="00F5460E"/>
    <w:rsid w:val="00F602CA"/>
    <w:rsid w:val="00F6539E"/>
    <w:rsid w:val="00F65853"/>
    <w:rsid w:val="00F66557"/>
    <w:rsid w:val="00F716C4"/>
    <w:rsid w:val="00F71FE5"/>
    <w:rsid w:val="00F731CC"/>
    <w:rsid w:val="00F731E8"/>
    <w:rsid w:val="00F76083"/>
    <w:rsid w:val="00F7713F"/>
    <w:rsid w:val="00F81955"/>
    <w:rsid w:val="00F84832"/>
    <w:rsid w:val="00F8575A"/>
    <w:rsid w:val="00F903A4"/>
    <w:rsid w:val="00F913F5"/>
    <w:rsid w:val="00F918D3"/>
    <w:rsid w:val="00F94033"/>
    <w:rsid w:val="00F97B80"/>
    <w:rsid w:val="00FB050F"/>
    <w:rsid w:val="00FB313A"/>
    <w:rsid w:val="00FB3355"/>
    <w:rsid w:val="00FB3C3A"/>
    <w:rsid w:val="00FB4665"/>
    <w:rsid w:val="00FC37A7"/>
    <w:rsid w:val="00FC6DB9"/>
    <w:rsid w:val="00FD087D"/>
    <w:rsid w:val="00FE6BDA"/>
    <w:rsid w:val="00FF0C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EBC97"/>
  <w15:docId w15:val="{30AAF00A-10A0-42B9-96DB-F2F7C6853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06F29"/>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rsid w:val="00006F29"/>
    <w:rPr>
      <w:rFonts w:ascii="Courier New" w:hAnsi="Courier New" w:cs="Courier New"/>
      <w:sz w:val="20"/>
      <w:szCs w:val="20"/>
    </w:rPr>
  </w:style>
  <w:style w:type="character" w:customStyle="1" w:styleId="ProsttextChar">
    <w:name w:val="Prostý text Char"/>
    <w:basedOn w:val="Standardnpsmoodstavce"/>
    <w:link w:val="Prosttext"/>
    <w:rsid w:val="00006F29"/>
    <w:rPr>
      <w:rFonts w:ascii="Courier New" w:eastAsia="Times New Roman" w:hAnsi="Courier New" w:cs="Courier New"/>
      <w:sz w:val="20"/>
      <w:szCs w:val="20"/>
      <w:lang w:eastAsia="cs-CZ"/>
    </w:rPr>
  </w:style>
  <w:style w:type="paragraph" w:styleId="Zkladntextodsazen">
    <w:name w:val="Body Text Indent"/>
    <w:basedOn w:val="Normln"/>
    <w:link w:val="ZkladntextodsazenChar"/>
    <w:rsid w:val="00006F29"/>
    <w:pPr>
      <w:ind w:firstLine="720"/>
      <w:jc w:val="both"/>
    </w:pPr>
    <w:rPr>
      <w:rFonts w:ascii="Arial" w:eastAsia="MS Mincho" w:hAnsi="Arial" w:cs="Arial"/>
      <w:sz w:val="20"/>
    </w:rPr>
  </w:style>
  <w:style w:type="character" w:customStyle="1" w:styleId="ZkladntextodsazenChar">
    <w:name w:val="Základní text odsazený Char"/>
    <w:basedOn w:val="Standardnpsmoodstavce"/>
    <w:link w:val="Zkladntextodsazen"/>
    <w:rsid w:val="00006F29"/>
    <w:rPr>
      <w:rFonts w:ascii="Arial" w:eastAsia="MS Mincho" w:hAnsi="Arial" w:cs="Arial"/>
      <w:sz w:val="20"/>
      <w:szCs w:val="24"/>
      <w:lang w:eastAsia="cs-CZ"/>
    </w:rPr>
  </w:style>
  <w:style w:type="character" w:styleId="Hypertextovodkaz">
    <w:name w:val="Hyperlink"/>
    <w:rsid w:val="00384F43"/>
    <w:rPr>
      <w:color w:val="0000FF"/>
      <w:u w:val="single"/>
    </w:rPr>
  </w:style>
  <w:style w:type="paragraph" w:customStyle="1" w:styleId="Normang-1">
    <w:name w:val="Norm ang - ř. 1"/>
    <w:aliases w:val="5"/>
    <w:basedOn w:val="Normln"/>
    <w:rsid w:val="00340698"/>
    <w:pPr>
      <w:spacing w:before="120" w:after="120" w:line="360" w:lineRule="auto"/>
      <w:jc w:val="both"/>
    </w:pPr>
    <w:rPr>
      <w:lang w:val="en-GB"/>
    </w:rPr>
  </w:style>
  <w:style w:type="character" w:styleId="Sledovanodkaz">
    <w:name w:val="FollowedHyperlink"/>
    <w:basedOn w:val="Standardnpsmoodstavce"/>
    <w:uiPriority w:val="99"/>
    <w:semiHidden/>
    <w:unhideWhenUsed/>
    <w:rsid w:val="00C51AB9"/>
    <w:rPr>
      <w:color w:val="800080" w:themeColor="followedHyperlink"/>
      <w:u w:val="single"/>
    </w:rPr>
  </w:style>
  <w:style w:type="paragraph" w:customStyle="1" w:styleId="Rtextmetodika">
    <w:name w:val="R text metodika"/>
    <w:basedOn w:val="Normln"/>
    <w:rsid w:val="003C38C3"/>
    <w:pPr>
      <w:spacing w:after="120"/>
      <w:jc w:val="both"/>
    </w:pPr>
    <w:rPr>
      <w:rFonts w:ascii="Arial" w:hAnsi="Arial"/>
      <w:sz w:val="18"/>
      <w:szCs w:val="20"/>
    </w:rPr>
  </w:style>
  <w:style w:type="paragraph" w:customStyle="1" w:styleId="RtextmetodikaA">
    <w:name w:val="R text metodika A"/>
    <w:basedOn w:val="Normln"/>
    <w:rsid w:val="003C38C3"/>
    <w:pPr>
      <w:spacing w:after="120"/>
      <w:jc w:val="both"/>
    </w:pPr>
    <w:rPr>
      <w:rFonts w:ascii="Arial" w:hAnsi="Arial"/>
      <w:i/>
      <w:sz w:val="18"/>
      <w:szCs w:val="20"/>
      <w:lang w:val="en-GB"/>
    </w:rPr>
  </w:style>
  <w:style w:type="paragraph" w:styleId="Zkladntextodsazen2">
    <w:name w:val="Body Text Indent 2"/>
    <w:basedOn w:val="Normln"/>
    <w:link w:val="Zkladntextodsazen2Char"/>
    <w:rsid w:val="00AC19F1"/>
    <w:pPr>
      <w:spacing w:after="120" w:line="480" w:lineRule="auto"/>
      <w:ind w:left="283"/>
    </w:pPr>
  </w:style>
  <w:style w:type="character" w:customStyle="1" w:styleId="Zkladntextodsazen2Char">
    <w:name w:val="Základní text odsazený 2 Char"/>
    <w:basedOn w:val="Standardnpsmoodstavce"/>
    <w:link w:val="Zkladntextodsazen2"/>
    <w:rsid w:val="00AC19F1"/>
    <w:rPr>
      <w:rFonts w:ascii="Times New Roman" w:eastAsia="Times New Roman" w:hAnsi="Times New Roman" w:cs="Times New Roman"/>
      <w:sz w:val="24"/>
      <w:szCs w:val="24"/>
      <w:lang w:eastAsia="cs-CZ"/>
    </w:rPr>
  </w:style>
  <w:style w:type="paragraph" w:styleId="Zkladntext2">
    <w:name w:val="Body Text 2"/>
    <w:basedOn w:val="Normln"/>
    <w:link w:val="Zkladntext2Char"/>
    <w:uiPriority w:val="99"/>
    <w:semiHidden/>
    <w:unhideWhenUsed/>
    <w:rsid w:val="00D87D16"/>
    <w:pPr>
      <w:spacing w:after="120" w:line="480" w:lineRule="auto"/>
    </w:pPr>
  </w:style>
  <w:style w:type="character" w:customStyle="1" w:styleId="Zkladntext2Char">
    <w:name w:val="Základní text 2 Char"/>
    <w:basedOn w:val="Standardnpsmoodstavce"/>
    <w:link w:val="Zkladntext2"/>
    <w:uiPriority w:val="99"/>
    <w:semiHidden/>
    <w:rsid w:val="00D87D16"/>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D87D1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87D16"/>
    <w:rPr>
      <w:rFonts w:ascii="Segoe UI" w:eastAsia="Times New Roman" w:hAnsi="Segoe UI" w:cs="Segoe UI"/>
      <w:sz w:val="18"/>
      <w:szCs w:val="18"/>
      <w:lang w:eastAsia="cs-CZ"/>
    </w:rPr>
  </w:style>
  <w:style w:type="paragraph" w:customStyle="1" w:styleId="Style0">
    <w:name w:val="Style0"/>
    <w:rsid w:val="00D47BF6"/>
    <w:pPr>
      <w:autoSpaceDE w:val="0"/>
      <w:autoSpaceDN w:val="0"/>
      <w:adjustRightInd w:val="0"/>
      <w:spacing w:after="0" w:line="240" w:lineRule="auto"/>
    </w:pPr>
    <w:rPr>
      <w:rFonts w:ascii="MS Sans Serif" w:eastAsia="Times New Roman" w:hAnsi="MS Sans Serif" w:cs="Times New Roman"/>
      <w:sz w:val="20"/>
      <w:szCs w:val="24"/>
      <w:lang w:eastAsia="cs-CZ"/>
    </w:rPr>
  </w:style>
  <w:style w:type="character" w:styleId="Odkaznakoment">
    <w:name w:val="annotation reference"/>
    <w:basedOn w:val="Standardnpsmoodstavce"/>
    <w:uiPriority w:val="99"/>
    <w:semiHidden/>
    <w:unhideWhenUsed/>
    <w:rsid w:val="00EC5FCA"/>
    <w:rPr>
      <w:sz w:val="16"/>
      <w:szCs w:val="16"/>
    </w:rPr>
  </w:style>
  <w:style w:type="paragraph" w:styleId="Textkomente">
    <w:name w:val="annotation text"/>
    <w:basedOn w:val="Normln"/>
    <w:link w:val="TextkomenteChar"/>
    <w:uiPriority w:val="99"/>
    <w:semiHidden/>
    <w:unhideWhenUsed/>
    <w:rsid w:val="00EC5FCA"/>
    <w:rPr>
      <w:sz w:val="20"/>
      <w:szCs w:val="20"/>
    </w:rPr>
  </w:style>
  <w:style w:type="character" w:customStyle="1" w:styleId="TextkomenteChar">
    <w:name w:val="Text komentáře Char"/>
    <w:basedOn w:val="Standardnpsmoodstavce"/>
    <w:link w:val="Textkomente"/>
    <w:uiPriority w:val="99"/>
    <w:semiHidden/>
    <w:rsid w:val="00EC5FCA"/>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C5FCA"/>
    <w:rPr>
      <w:b/>
      <w:bCs/>
    </w:rPr>
  </w:style>
  <w:style w:type="character" w:customStyle="1" w:styleId="PedmtkomenteChar">
    <w:name w:val="Předmět komentáře Char"/>
    <w:basedOn w:val="TextkomenteChar"/>
    <w:link w:val="Pedmtkomente"/>
    <w:uiPriority w:val="99"/>
    <w:semiHidden/>
    <w:rsid w:val="00EC5FCA"/>
    <w:rPr>
      <w:rFonts w:ascii="Times New Roman" w:eastAsia="Times New Roman" w:hAnsi="Times New Roman" w:cs="Times New Roman"/>
      <w:b/>
      <w:bCs/>
      <w:sz w:val="20"/>
      <w:szCs w:val="20"/>
      <w:lang w:eastAsia="cs-CZ"/>
    </w:rPr>
  </w:style>
  <w:style w:type="paragraph" w:styleId="Revize">
    <w:name w:val="Revision"/>
    <w:hidden/>
    <w:uiPriority w:val="99"/>
    <w:semiHidden/>
    <w:rsid w:val="006853F6"/>
    <w:pPr>
      <w:spacing w:after="0" w:line="240" w:lineRule="auto"/>
    </w:pPr>
    <w:rPr>
      <w:rFonts w:ascii="Times New Roman" w:eastAsia="Times New Roman" w:hAnsi="Times New Roman" w:cs="Times New Roman"/>
      <w:sz w:val="24"/>
      <w:szCs w:val="24"/>
      <w:lang w:eastAsia="cs-CZ"/>
    </w:rPr>
  </w:style>
  <w:style w:type="paragraph" w:styleId="Zpat">
    <w:name w:val="footer"/>
    <w:basedOn w:val="Normln"/>
    <w:link w:val="ZpatChar"/>
    <w:unhideWhenUsed/>
    <w:rsid w:val="00C762B5"/>
    <w:pPr>
      <w:tabs>
        <w:tab w:val="center" w:pos="4536"/>
        <w:tab w:val="right" w:pos="9072"/>
      </w:tabs>
      <w:spacing w:after="200" w:line="276" w:lineRule="auto"/>
      <w:jc w:val="both"/>
    </w:pPr>
    <w:rPr>
      <w:rFonts w:asciiTheme="minorHAnsi" w:eastAsiaTheme="minorEastAsia" w:hAnsiTheme="minorHAnsi" w:cstheme="minorBidi"/>
      <w:sz w:val="20"/>
      <w:szCs w:val="20"/>
      <w:lang w:eastAsia="en-US"/>
    </w:rPr>
  </w:style>
  <w:style w:type="character" w:customStyle="1" w:styleId="ZpatChar">
    <w:name w:val="Zápatí Char"/>
    <w:basedOn w:val="Standardnpsmoodstavce"/>
    <w:link w:val="Zpat"/>
    <w:rsid w:val="00C762B5"/>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zso.cz/csu/scitani2021/hom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090FD9-4970-47EE-BEF6-8A34354CC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773</Words>
  <Characters>4564</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Mgr. Iveta Veselá</dc:creator>
  <cp:lastModifiedBy>Hájek Pavel</cp:lastModifiedBy>
  <cp:revision>7</cp:revision>
  <cp:lastPrinted>2018-04-24T06:02:00Z</cp:lastPrinted>
  <dcterms:created xsi:type="dcterms:W3CDTF">2022-10-06T14:56:00Z</dcterms:created>
  <dcterms:modified xsi:type="dcterms:W3CDTF">2022-11-01T16:14:00Z</dcterms:modified>
</cp:coreProperties>
</file>