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C289" w14:textId="60A44A80" w:rsidR="003407B9" w:rsidRPr="0034152F" w:rsidRDefault="003407B9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71BC"/>
          <w:lang w:val="en-GB"/>
        </w:rPr>
      </w:pPr>
      <w:bookmarkStart w:id="0" w:name="_GoBack"/>
      <w:bookmarkEnd w:id="0"/>
      <w:proofErr w:type="gramStart"/>
      <w:r w:rsidRPr="0034152F">
        <w:rPr>
          <w:rFonts w:ascii="Arial" w:hAnsi="Arial" w:cs="Arial"/>
          <w:b/>
          <w:bCs/>
          <w:i/>
          <w:iCs/>
          <w:color w:val="0071BC"/>
          <w:lang w:val="en-GB"/>
        </w:rPr>
        <w:t>12</w:t>
      </w:r>
      <w:r w:rsidR="0034152F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</w:t>
      </w:r>
      <w:r w:rsidRPr="0034152F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ORGANI</w:t>
      </w:r>
      <w:r w:rsidR="002A4FDD" w:rsidRPr="0034152F">
        <w:rPr>
          <w:rFonts w:ascii="Arial" w:hAnsi="Arial" w:cs="Arial"/>
          <w:b/>
          <w:bCs/>
          <w:i/>
          <w:iCs/>
          <w:color w:val="0071BC"/>
          <w:lang w:val="en-GB"/>
        </w:rPr>
        <w:t>S</w:t>
      </w:r>
      <w:r w:rsidRPr="0034152F">
        <w:rPr>
          <w:rFonts w:ascii="Arial" w:hAnsi="Arial" w:cs="Arial"/>
          <w:b/>
          <w:bCs/>
          <w:i/>
          <w:iCs/>
          <w:color w:val="0071BC"/>
          <w:lang w:val="en-GB"/>
        </w:rPr>
        <w:t>ATIONAL</w:t>
      </w:r>
      <w:proofErr w:type="gramEnd"/>
      <w:r w:rsidRPr="0034152F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STRUCTURE OF THE NATIONAL ECONOMY</w:t>
      </w:r>
    </w:p>
    <w:p w14:paraId="6AC8B7DE" w14:textId="4770CA7C" w:rsidR="003407B9" w:rsidRDefault="003407B9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34E02C25" w14:textId="77777777" w:rsidR="00BC46B7" w:rsidRPr="00BC46B7" w:rsidRDefault="00BC46B7" w:rsidP="00BC46B7">
      <w:pPr>
        <w:tabs>
          <w:tab w:val="left" w:pos="0"/>
        </w:tabs>
        <w:rPr>
          <w:rFonts w:ascii="Arial" w:eastAsia="Arial Unicode MS" w:hAnsi="Arial" w:cs="Arial"/>
          <w:b/>
          <w:i/>
          <w:iCs/>
          <w:color w:val="0071BC"/>
          <w:sz w:val="20"/>
        </w:rPr>
      </w:pPr>
      <w:r w:rsidRPr="00BC46B7">
        <w:rPr>
          <w:rFonts w:ascii="Arial" w:eastAsia="Arial Unicode MS" w:hAnsi="Arial" w:cs="Arial"/>
          <w:b/>
          <w:i/>
          <w:iCs/>
          <w:color w:val="0071BC"/>
          <w:sz w:val="20"/>
        </w:rPr>
        <w:t>Methodological notes</w:t>
      </w:r>
    </w:p>
    <w:p w14:paraId="4D14DFF2" w14:textId="77777777" w:rsidR="00BC46B7" w:rsidRPr="0034152F" w:rsidRDefault="00BC46B7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31429F09" w14:textId="2089124D" w:rsidR="003407B9" w:rsidRPr="0034152F" w:rsidRDefault="003407B9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Data on the organi</w:t>
      </w:r>
      <w:r w:rsidR="002A4FD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ational structure of the national economy are compiled from information kept in the </w:t>
      </w:r>
      <w:r w:rsidR="00D976F0" w:rsidRPr="0034152F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 xml:space="preserve">Statistical </w:t>
      </w: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Business Register</w:t>
      </w:r>
      <w:r w:rsidR="0046047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63DBD896" w14:textId="458FE7F8" w:rsidR="003407B9" w:rsidRPr="0034152F" w:rsidRDefault="003407B9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D976F0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Statistical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Business Register keeps record of businesses, i.e. legal persons, organi</w:t>
      </w:r>
      <w:r w:rsidR="002A4FD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ational units of the</w:t>
      </w:r>
      <w:r w:rsidR="00B5184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state,</w:t>
      </w:r>
      <w:r w:rsidR="0030385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unit trusts,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 persons with the status of entrepreneur.</w:t>
      </w:r>
      <w:r w:rsidR="00E00685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DC177E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 </w:t>
      </w:r>
      <w:r w:rsidR="00484ABF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usiness</w:t>
      </w:r>
      <w:r w:rsidR="00484ABF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with identified activity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is such a</w:t>
      </w:r>
      <w:r w:rsidR="00E01C44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 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business that according to information from administrative</w:t>
      </w:r>
      <w:r w:rsidR="00F3062E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data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sources or statistical surveys reports economic activity. </w:t>
      </w:r>
      <w:r w:rsidR="00917361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Since</w:t>
      </w:r>
      <w:r w:rsidR="00701D47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 </w:t>
      </w:r>
      <w:r w:rsidR="00917361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2013, t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he</w:t>
      </w:r>
      <w:r w:rsidR="00E01C44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 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Statistical Business Register </w:t>
      </w:r>
      <w:r w:rsidR="00083EAE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has been 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continually updated with data from the</w:t>
      </w:r>
      <w:r w:rsidR="00E01C44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 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Administrative Business Register. It</w:t>
      </w:r>
      <w:r w:rsidR="00E01C44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 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serves mainly to prepare</w:t>
      </w:r>
      <w:r w:rsidR="00D46073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and </w:t>
      </w:r>
      <w:r w:rsidR="00E01306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conduct statistical surveys.</w:t>
      </w:r>
    </w:p>
    <w:p w14:paraId="0410D4CD" w14:textId="77777777" w:rsidR="003407B9" w:rsidRPr="0034152F" w:rsidRDefault="00E01306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Business companies</w:t>
      </w:r>
      <w:r w:rsidR="00D46073"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 and </w:t>
      </w: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partnerships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general commercial partnerships, limited liability companies, limited partnerships, joint-stock companies,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</w:t>
      </w:r>
      <w:r w:rsidR="00EE6F91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since 2010 also European companies (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la-Latn"/>
        </w:rPr>
        <w:t>Societas Europaea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Europe</w:t>
      </w:r>
      <w:r w:rsidR="0046047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an economic interest groupings.</w:t>
      </w:r>
    </w:p>
    <w:p w14:paraId="14C07BF1" w14:textId="77777777" w:rsidR="003407B9" w:rsidRPr="0034152F" w:rsidRDefault="00E01306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Cooperatives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also </w:t>
      </w:r>
      <w:r w:rsidR="00B80500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European cooperative societies</w:t>
      </w:r>
      <w:r w:rsidR="00AD65DA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</w:t>
      </w:r>
      <w:r w:rsidR="00F13B57" w:rsidRPr="0034152F">
        <w:rPr>
          <w:rFonts w:ascii="Arial" w:hAnsi="Arial" w:cs="Arial"/>
          <w:i/>
          <w:iCs/>
          <w:color w:val="auto"/>
          <w:sz w:val="18"/>
          <w:szCs w:val="18"/>
          <w:lang w:val="la-Latn"/>
        </w:rPr>
        <w:t>Societas Cooperativa Europaea</w:t>
      </w:r>
      <w:r w:rsidR="00AD65DA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).</w:t>
      </w:r>
    </w:p>
    <w:p w14:paraId="375F7A42" w14:textId="64F6F0D8" w:rsidR="003407B9" w:rsidRPr="0034152F" w:rsidRDefault="00E01306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Natural persons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private entrepreneurs who are in business under the Trade Act, agricultural entrepreneurs – natural persons,</w:t>
      </w:r>
      <w:r w:rsidR="00AA6AD6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natural persons carrying out other business activities governed by special regulations</w:t>
      </w:r>
      <w:r w:rsidR="006A380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and since 2014 also foreign natural persons and branches of foreign natural persons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64E2082C" w14:textId="77777777" w:rsidR="003407B9" w:rsidRPr="0034152F" w:rsidRDefault="00E01306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Private entrepreneurs in business under the Trade Act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are natural persons with </w:t>
      </w:r>
      <w:r w:rsidR="00AF1FA0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trade licence.</w:t>
      </w:r>
    </w:p>
    <w:p w14:paraId="4E6063CA" w14:textId="77777777" w:rsidR="003407B9" w:rsidRPr="0034152F" w:rsidRDefault="00E01306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 xml:space="preserve">Private entrepreneurs in business under other acts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include agricultural entrepreneurs – natural persons, members of professional chambers</w:t>
      </w:r>
      <w:r w:rsidR="003B7301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other natural persons whose business activities are governed by separate legal regulations.</w:t>
      </w:r>
    </w:p>
    <w:p w14:paraId="62E1141F" w14:textId="6406CA56" w:rsidR="003407B9" w:rsidRPr="0034152F" w:rsidRDefault="007929F8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Associations of natural persons</w:t>
      </w:r>
      <w:r w:rsidR="00D46073" w:rsidRPr="0034152F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and</w:t>
      </w:r>
      <w:r w:rsidR="00EE6F91" w:rsidRPr="0034152F">
        <w:rPr>
          <w:rFonts w:ascii="Arial" w:hAnsi="Arial" w:cs="Arial"/>
          <w:bCs/>
          <w:i/>
          <w:iCs/>
          <w:color w:val="auto"/>
          <w:sz w:val="18"/>
          <w:szCs w:val="18"/>
          <w:lang w:val="en-GB"/>
        </w:rPr>
        <w:t xml:space="preserve"> </w:t>
      </w:r>
      <w:r w:rsidRPr="0034152F">
        <w:rPr>
          <w:rFonts w:ascii="Arial" w:hAnsi="Arial" w:cs="Arial"/>
          <w:b/>
          <w:bCs/>
          <w:i/>
          <w:iCs/>
          <w:color w:val="auto"/>
          <w:sz w:val="18"/>
          <w:szCs w:val="18"/>
          <w:lang w:val="en-GB"/>
        </w:rPr>
        <w:t>associations of legal persons</w:t>
      </w:r>
      <w:r w:rsidR="00E01306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include </w:t>
      </w:r>
      <w:r w:rsidR="00717A78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associations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="00717A78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subsidiary associations including foreign</w:t>
      </w:r>
      <w:r w:rsidR="007C73B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</w:t>
      </w:r>
      <w:r w:rsidR="00717A78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trade unions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="007C73B3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employers</w:t>
      </w:r>
      <w:r w:rsidR="008979C9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’</w:t>
      </w:r>
      <w:r w:rsidR="007C73B3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 xml:space="preserve"> organi</w:t>
      </w:r>
      <w:r w:rsidR="002A4FDD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s</w:t>
      </w:r>
      <w:r w:rsidR="007C73B3" w:rsidRPr="0034152F">
        <w:rPr>
          <w:rFonts w:ascii="Arial" w:hAnsi="Arial" w:cs="Arial"/>
          <w:i/>
          <w:color w:val="auto"/>
          <w:sz w:val="18"/>
          <w:szCs w:val="18"/>
          <w:lang w:val="en-GB"/>
        </w:rPr>
        <w:t>ations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="00717A78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their</w:t>
      </w:r>
      <w:r w:rsidR="007C73B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organi</w:t>
      </w:r>
      <w:r w:rsidR="002A4FD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3A4060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ational units including international, </w:t>
      </w:r>
      <w:r w:rsidR="00E01306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political parties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="00E01306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movements, churches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="00E01306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religious societies, professional organi</w:t>
      </w:r>
      <w:r w:rsidR="002A4FD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E01306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ations, chambers, </w:t>
      </w:r>
      <w:r w:rsidR="00D3305E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international </w:t>
      </w:r>
      <w:r w:rsidR="00DC6268">
        <w:rPr>
          <w:rFonts w:ascii="Arial" w:hAnsi="Arial" w:cs="Arial"/>
          <w:i/>
          <w:iCs/>
          <w:color w:val="auto"/>
          <w:sz w:val="18"/>
          <w:szCs w:val="18"/>
          <w:lang w:val="en-GB"/>
        </w:rPr>
        <w:br/>
      </w:r>
      <w:r w:rsidR="00D3305E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non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-governmental organi</w:t>
      </w:r>
      <w:r w:rsidR="002A4FD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ations and </w:t>
      </w:r>
      <w:r w:rsidR="003617EF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their organi</w:t>
      </w:r>
      <w:r w:rsidR="002A4FD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3617EF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ational u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nits, hunting associations</w:t>
      </w:r>
      <w:r w:rsidR="00B048D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(communities)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and </w:t>
      </w:r>
      <w:r w:rsidR="003617EF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special-interest associations of legal persons.</w:t>
      </w:r>
    </w:p>
    <w:p w14:paraId="6FCDDDFF" w14:textId="77777777" w:rsidR="003407B9" w:rsidRPr="0034152F" w:rsidRDefault="00E01306" w:rsidP="0034152F">
      <w:pPr>
        <w:pStyle w:val="Normlnweb"/>
        <w:tabs>
          <w:tab w:val="left" w:pos="0"/>
        </w:tabs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</w:t>
      </w:r>
      <w:r w:rsidR="00752F7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disaggregation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by principal activity corresponds to sections of </w:t>
      </w:r>
      <w:r w:rsidR="00975638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 Classification of Economic Activities (CZ-NACE). Businesses are classified to institutional sectors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 accordance with the </w:t>
      </w:r>
      <w:r w:rsidR="00D21685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Classification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of Institutional Sectors</w:t>
      </w:r>
      <w:r w:rsidR="00D46073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and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Subsectors; see Chapter </w:t>
      </w:r>
      <w:r w:rsidRPr="0034152F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5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National Accounts for </w:t>
      </w:r>
      <w:r w:rsidR="00FD41CB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</w:t>
      </w:r>
      <w:r w:rsidR="00942D1D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description</w:t>
      </w:r>
      <w:r w:rsidR="00FD41CB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institutional sectors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p w14:paraId="47CA7FB0" w14:textId="2DDAEF00" w:rsidR="00DD1C97" w:rsidRPr="0034152F" w:rsidRDefault="000922E5" w:rsidP="0034152F">
      <w:pPr>
        <w:pStyle w:val="Normlnweb"/>
        <w:tabs>
          <w:tab w:val="left" w:pos="0"/>
        </w:tabs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2016, selected businesses were reclassified</w:t>
      </w:r>
      <w:r w:rsidR="0079343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between the</w:t>
      </w:r>
      <w:r w:rsidR="0079343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public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enterprises and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corporations and the </w:t>
      </w:r>
      <w:r w:rsidR="0079343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general government</w:t>
      </w:r>
      <w:r w:rsidR="00F92E35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institutional</w:t>
      </w:r>
      <w:r w:rsidR="00DF58E8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sector</w:t>
      </w:r>
      <w:r w:rsidR="00F92E35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</w:t>
      </w:r>
      <w:r w:rsidR="0079343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in compliance with a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79343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change of the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</w:t>
      </w:r>
      <w:r w:rsidR="0079343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methodology for</w:t>
      </w:r>
      <w:r w:rsidR="00AA7B0E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classification of businesses of the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 ESA </w:t>
      </w:r>
      <w:r w:rsidR="00AA7B0E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2010 classification</w:t>
      </w:r>
      <w:r w:rsidR="004E566F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  <w:r w:rsidR="00DD1C9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Therefore,</w:t>
      </w:r>
      <w:r w:rsidR="00ED682C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since 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2016,</w:t>
      </w:r>
      <w:r w:rsidR="00DD1C9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data in Tables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1C7DF4" w:rsidRPr="0034152F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12</w:t>
      </w:r>
      <w:r w:rsidR="001C7DF4" w:rsidRPr="0095651D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-8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to </w:t>
      </w:r>
      <w:r w:rsidR="001C7DF4" w:rsidRPr="0095651D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12-11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, </w:t>
      </w:r>
      <w:r w:rsidR="001C7DF4" w:rsidRPr="0095651D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12-14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, and </w:t>
      </w:r>
      <w:r w:rsidR="001C7DF4" w:rsidRPr="0095651D">
        <w:rPr>
          <w:rFonts w:ascii="Arial" w:hAnsi="Arial" w:cs="Arial"/>
          <w:b/>
          <w:i/>
          <w:iCs/>
          <w:color w:val="auto"/>
          <w:sz w:val="18"/>
          <w:szCs w:val="18"/>
          <w:lang w:val="en-GB"/>
        </w:rPr>
        <w:t>12-15</w:t>
      </w:r>
      <w:r w:rsidR="00DD1C9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are 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in</w:t>
      </w:r>
      <w:r w:rsidR="00DD1C9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comparable 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to</w:t>
      </w:r>
      <w:r w:rsidR="00DD1C97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those </w:t>
      </w:r>
      <w:r w:rsidR="001C7DF4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of</w:t>
      </w:r>
      <w:r w:rsidR="00007422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previous years.</w:t>
      </w:r>
    </w:p>
    <w:p w14:paraId="3E916D1C" w14:textId="77777777" w:rsidR="003407B9" w:rsidRPr="0034152F" w:rsidRDefault="003407B9" w:rsidP="0034152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6C13B3C5" w14:textId="77777777" w:rsidR="003407B9" w:rsidRPr="0034152F" w:rsidRDefault="003407B9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4AE47C49" w14:textId="77777777" w:rsidR="003407B9" w:rsidRPr="002A5771" w:rsidRDefault="00E01306" w:rsidP="00C7706A">
      <w:pPr>
        <w:jc w:val="center"/>
        <w:rPr>
          <w:rFonts w:ascii="Arial" w:hAnsi="Arial" w:cs="Arial"/>
          <w:i/>
          <w:iCs/>
          <w:color w:val="0071BC"/>
          <w:sz w:val="20"/>
          <w:szCs w:val="18"/>
        </w:rPr>
      </w:pPr>
      <w:r w:rsidRPr="002A5771">
        <w:rPr>
          <w:rFonts w:ascii="Arial" w:hAnsi="Arial" w:cs="Arial"/>
          <w:i/>
          <w:iCs/>
          <w:color w:val="0071BC"/>
          <w:sz w:val="20"/>
          <w:szCs w:val="18"/>
        </w:rPr>
        <w:t>*          *          *</w:t>
      </w:r>
    </w:p>
    <w:p w14:paraId="3A80CFC4" w14:textId="77777777" w:rsidR="003407B9" w:rsidRPr="0034152F" w:rsidRDefault="003407B9" w:rsidP="0034152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AAF6479" w14:textId="77777777" w:rsidR="003407B9" w:rsidRPr="0034152F" w:rsidRDefault="003407B9" w:rsidP="0034152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5AE60BB" w14:textId="77777777" w:rsidR="003407B9" w:rsidRPr="0034152F" w:rsidRDefault="00E01306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2C6BDB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information 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 on the web</w:t>
      </w:r>
      <w:r w:rsidR="00917361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site</w:t>
      </w:r>
      <w:r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t</w:t>
      </w:r>
      <w:r w:rsidR="00DC177E" w:rsidRPr="0034152F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 Czech Statistical Office at:</w:t>
      </w:r>
    </w:p>
    <w:p w14:paraId="7DC1B9A0" w14:textId="5451726C" w:rsidR="00942D1D" w:rsidRPr="0034152F" w:rsidRDefault="00942D1D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34152F">
        <w:rPr>
          <w:rFonts w:ascii="Arial" w:hAnsi="Arial" w:cs="Arial"/>
          <w:color w:val="auto"/>
          <w:sz w:val="18"/>
          <w:szCs w:val="18"/>
        </w:rPr>
        <w:t>–</w:t>
      </w:r>
      <w:r w:rsidRPr="0034152F">
        <w:rPr>
          <w:rFonts w:ascii="Arial" w:hAnsi="Arial" w:cs="Arial"/>
          <w:color w:val="auto"/>
          <w:sz w:val="18"/>
          <w:szCs w:val="18"/>
          <w:lang w:val="en-GB"/>
        </w:rPr>
        <w:t> </w:t>
      </w:r>
      <w:hyperlink r:id="rId4" w:history="1">
        <w:r w:rsidR="001119D3" w:rsidRPr="00CA7981">
          <w:rPr>
            <w:rStyle w:val="Hypertextovodkaz"/>
            <w:rFonts w:ascii="Arial" w:hAnsi="Arial" w:cs="Arial"/>
            <w:sz w:val="18"/>
            <w:szCs w:val="18"/>
            <w:lang w:val="en-GB"/>
          </w:rPr>
          <w:t>www.czso.cz/csu/czso/organizational-statistics</w:t>
        </w:r>
      </w:hyperlink>
    </w:p>
    <w:sectPr w:rsidR="00942D1D" w:rsidRPr="0034152F" w:rsidSect="0034152F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D"/>
    <w:rsid w:val="00006BB7"/>
    <w:rsid w:val="00007422"/>
    <w:rsid w:val="000122A5"/>
    <w:rsid w:val="000452C4"/>
    <w:rsid w:val="00056F32"/>
    <w:rsid w:val="000662DF"/>
    <w:rsid w:val="000822A3"/>
    <w:rsid w:val="00083EAE"/>
    <w:rsid w:val="00086EBB"/>
    <w:rsid w:val="000922E5"/>
    <w:rsid w:val="0009361B"/>
    <w:rsid w:val="000A2DC0"/>
    <w:rsid w:val="000B2607"/>
    <w:rsid w:val="000D08F9"/>
    <w:rsid w:val="000D31D3"/>
    <w:rsid w:val="000E19C9"/>
    <w:rsid w:val="000E603F"/>
    <w:rsid w:val="000E70BA"/>
    <w:rsid w:val="001119D3"/>
    <w:rsid w:val="00114952"/>
    <w:rsid w:val="001234D0"/>
    <w:rsid w:val="00152A6E"/>
    <w:rsid w:val="00154E7D"/>
    <w:rsid w:val="0015660D"/>
    <w:rsid w:val="00162CB6"/>
    <w:rsid w:val="00187065"/>
    <w:rsid w:val="0019453C"/>
    <w:rsid w:val="001B0F77"/>
    <w:rsid w:val="001B15B7"/>
    <w:rsid w:val="001C26A2"/>
    <w:rsid w:val="001C7DF4"/>
    <w:rsid w:val="001E49AD"/>
    <w:rsid w:val="001E54F0"/>
    <w:rsid w:val="001F44E7"/>
    <w:rsid w:val="00204942"/>
    <w:rsid w:val="00210D5A"/>
    <w:rsid w:val="00271467"/>
    <w:rsid w:val="002719ED"/>
    <w:rsid w:val="00276441"/>
    <w:rsid w:val="00280FA9"/>
    <w:rsid w:val="002902FF"/>
    <w:rsid w:val="002A4FDD"/>
    <w:rsid w:val="002A5771"/>
    <w:rsid w:val="002A5EFA"/>
    <w:rsid w:val="002C6BDB"/>
    <w:rsid w:val="002D429B"/>
    <w:rsid w:val="002E0812"/>
    <w:rsid w:val="002F0B3F"/>
    <w:rsid w:val="002F7F36"/>
    <w:rsid w:val="0030244A"/>
    <w:rsid w:val="00303854"/>
    <w:rsid w:val="00303D53"/>
    <w:rsid w:val="003261CD"/>
    <w:rsid w:val="003267FC"/>
    <w:rsid w:val="00331C47"/>
    <w:rsid w:val="003407B9"/>
    <w:rsid w:val="0034152F"/>
    <w:rsid w:val="00342C0B"/>
    <w:rsid w:val="00345158"/>
    <w:rsid w:val="00356595"/>
    <w:rsid w:val="003617EF"/>
    <w:rsid w:val="00381CF5"/>
    <w:rsid w:val="00385D8E"/>
    <w:rsid w:val="003A1245"/>
    <w:rsid w:val="003A2156"/>
    <w:rsid w:val="003A4060"/>
    <w:rsid w:val="003B7301"/>
    <w:rsid w:val="003E1AF2"/>
    <w:rsid w:val="003E522A"/>
    <w:rsid w:val="003F1F13"/>
    <w:rsid w:val="003F5614"/>
    <w:rsid w:val="004063E9"/>
    <w:rsid w:val="00422331"/>
    <w:rsid w:val="00426F4C"/>
    <w:rsid w:val="004577F8"/>
    <w:rsid w:val="00460474"/>
    <w:rsid w:val="00472769"/>
    <w:rsid w:val="00480959"/>
    <w:rsid w:val="00484ABF"/>
    <w:rsid w:val="0049478C"/>
    <w:rsid w:val="004B51DF"/>
    <w:rsid w:val="004D481F"/>
    <w:rsid w:val="004E2604"/>
    <w:rsid w:val="004E566F"/>
    <w:rsid w:val="004E5FF1"/>
    <w:rsid w:val="004F2D81"/>
    <w:rsid w:val="004F41EA"/>
    <w:rsid w:val="004F7DC2"/>
    <w:rsid w:val="00502E7B"/>
    <w:rsid w:val="00505101"/>
    <w:rsid w:val="00510CE1"/>
    <w:rsid w:val="00510FFF"/>
    <w:rsid w:val="005264F9"/>
    <w:rsid w:val="005319A2"/>
    <w:rsid w:val="00541841"/>
    <w:rsid w:val="00554F19"/>
    <w:rsid w:val="00575256"/>
    <w:rsid w:val="005B12B3"/>
    <w:rsid w:val="005B3907"/>
    <w:rsid w:val="005F3271"/>
    <w:rsid w:val="00645793"/>
    <w:rsid w:val="006602FA"/>
    <w:rsid w:val="00675C19"/>
    <w:rsid w:val="006827A4"/>
    <w:rsid w:val="006828DC"/>
    <w:rsid w:val="00684B91"/>
    <w:rsid w:val="006857E6"/>
    <w:rsid w:val="00691BA4"/>
    <w:rsid w:val="00694893"/>
    <w:rsid w:val="006A3803"/>
    <w:rsid w:val="006B17E9"/>
    <w:rsid w:val="006D12D6"/>
    <w:rsid w:val="006D6282"/>
    <w:rsid w:val="006F2589"/>
    <w:rsid w:val="00701D47"/>
    <w:rsid w:val="00704C82"/>
    <w:rsid w:val="0071397B"/>
    <w:rsid w:val="00717A78"/>
    <w:rsid w:val="00731C3F"/>
    <w:rsid w:val="0073416E"/>
    <w:rsid w:val="007474A5"/>
    <w:rsid w:val="00752F72"/>
    <w:rsid w:val="00753DB2"/>
    <w:rsid w:val="0076189B"/>
    <w:rsid w:val="00764BC1"/>
    <w:rsid w:val="00782001"/>
    <w:rsid w:val="007929F8"/>
    <w:rsid w:val="00793437"/>
    <w:rsid w:val="007A0A76"/>
    <w:rsid w:val="007A20B0"/>
    <w:rsid w:val="007A21BF"/>
    <w:rsid w:val="007B7C6B"/>
    <w:rsid w:val="007C73B3"/>
    <w:rsid w:val="007D7DF0"/>
    <w:rsid w:val="007E7090"/>
    <w:rsid w:val="00811DDB"/>
    <w:rsid w:val="00821023"/>
    <w:rsid w:val="008272AD"/>
    <w:rsid w:val="00840BE8"/>
    <w:rsid w:val="00847899"/>
    <w:rsid w:val="008515EC"/>
    <w:rsid w:val="0085384E"/>
    <w:rsid w:val="008539C7"/>
    <w:rsid w:val="00853E87"/>
    <w:rsid w:val="00863CFD"/>
    <w:rsid w:val="0089640A"/>
    <w:rsid w:val="008979C9"/>
    <w:rsid w:val="008C3BB4"/>
    <w:rsid w:val="008C4473"/>
    <w:rsid w:val="008E7D3D"/>
    <w:rsid w:val="00907A0A"/>
    <w:rsid w:val="00917361"/>
    <w:rsid w:val="00931D43"/>
    <w:rsid w:val="009323FD"/>
    <w:rsid w:val="00942D1D"/>
    <w:rsid w:val="0095499C"/>
    <w:rsid w:val="0095651D"/>
    <w:rsid w:val="00956B6F"/>
    <w:rsid w:val="00966517"/>
    <w:rsid w:val="00975638"/>
    <w:rsid w:val="009777D5"/>
    <w:rsid w:val="00990F17"/>
    <w:rsid w:val="009A0561"/>
    <w:rsid w:val="009C1765"/>
    <w:rsid w:val="009C2978"/>
    <w:rsid w:val="009E7505"/>
    <w:rsid w:val="009F35AF"/>
    <w:rsid w:val="009F6A64"/>
    <w:rsid w:val="009F7A66"/>
    <w:rsid w:val="00A146DE"/>
    <w:rsid w:val="00A14B14"/>
    <w:rsid w:val="00A170C3"/>
    <w:rsid w:val="00A314DF"/>
    <w:rsid w:val="00A44E44"/>
    <w:rsid w:val="00A634EB"/>
    <w:rsid w:val="00A63735"/>
    <w:rsid w:val="00A8176A"/>
    <w:rsid w:val="00A83145"/>
    <w:rsid w:val="00AA05F9"/>
    <w:rsid w:val="00AA6AD6"/>
    <w:rsid w:val="00AA6B4F"/>
    <w:rsid w:val="00AA7B0E"/>
    <w:rsid w:val="00AC38A6"/>
    <w:rsid w:val="00AC569D"/>
    <w:rsid w:val="00AC610C"/>
    <w:rsid w:val="00AD6117"/>
    <w:rsid w:val="00AD65DA"/>
    <w:rsid w:val="00AF1FA0"/>
    <w:rsid w:val="00AF49DC"/>
    <w:rsid w:val="00AF4DCC"/>
    <w:rsid w:val="00B048D2"/>
    <w:rsid w:val="00B33320"/>
    <w:rsid w:val="00B44A14"/>
    <w:rsid w:val="00B4564A"/>
    <w:rsid w:val="00B51847"/>
    <w:rsid w:val="00B76545"/>
    <w:rsid w:val="00B76FA0"/>
    <w:rsid w:val="00B80500"/>
    <w:rsid w:val="00B902E5"/>
    <w:rsid w:val="00BB3B3C"/>
    <w:rsid w:val="00BC2FB9"/>
    <w:rsid w:val="00BC46B7"/>
    <w:rsid w:val="00BD4F00"/>
    <w:rsid w:val="00BD5DCF"/>
    <w:rsid w:val="00BE19C1"/>
    <w:rsid w:val="00BF2F1A"/>
    <w:rsid w:val="00C04219"/>
    <w:rsid w:val="00C133FC"/>
    <w:rsid w:val="00C20C93"/>
    <w:rsid w:val="00C23D7A"/>
    <w:rsid w:val="00C24954"/>
    <w:rsid w:val="00C71F15"/>
    <w:rsid w:val="00C7706A"/>
    <w:rsid w:val="00C8383A"/>
    <w:rsid w:val="00C906BA"/>
    <w:rsid w:val="00C91922"/>
    <w:rsid w:val="00CA57FF"/>
    <w:rsid w:val="00CC4D2B"/>
    <w:rsid w:val="00CC7713"/>
    <w:rsid w:val="00CD275B"/>
    <w:rsid w:val="00CE2612"/>
    <w:rsid w:val="00CE4213"/>
    <w:rsid w:val="00D21685"/>
    <w:rsid w:val="00D2785B"/>
    <w:rsid w:val="00D3305E"/>
    <w:rsid w:val="00D347BE"/>
    <w:rsid w:val="00D41A03"/>
    <w:rsid w:val="00D433E8"/>
    <w:rsid w:val="00D46073"/>
    <w:rsid w:val="00D4637D"/>
    <w:rsid w:val="00D64DCA"/>
    <w:rsid w:val="00D929E6"/>
    <w:rsid w:val="00D976F0"/>
    <w:rsid w:val="00DB52CE"/>
    <w:rsid w:val="00DC177E"/>
    <w:rsid w:val="00DC6268"/>
    <w:rsid w:val="00DD14F9"/>
    <w:rsid w:val="00DD1C97"/>
    <w:rsid w:val="00DD2A57"/>
    <w:rsid w:val="00DD5566"/>
    <w:rsid w:val="00DD7C90"/>
    <w:rsid w:val="00DF58E8"/>
    <w:rsid w:val="00E00685"/>
    <w:rsid w:val="00E01306"/>
    <w:rsid w:val="00E01C44"/>
    <w:rsid w:val="00E0634E"/>
    <w:rsid w:val="00E117BF"/>
    <w:rsid w:val="00E246F6"/>
    <w:rsid w:val="00E3208A"/>
    <w:rsid w:val="00E6426D"/>
    <w:rsid w:val="00E714B9"/>
    <w:rsid w:val="00E8392A"/>
    <w:rsid w:val="00EC3B52"/>
    <w:rsid w:val="00EC56C0"/>
    <w:rsid w:val="00ED19D0"/>
    <w:rsid w:val="00ED682C"/>
    <w:rsid w:val="00ED6988"/>
    <w:rsid w:val="00EE6F91"/>
    <w:rsid w:val="00F0497C"/>
    <w:rsid w:val="00F13581"/>
    <w:rsid w:val="00F1385B"/>
    <w:rsid w:val="00F13B57"/>
    <w:rsid w:val="00F3062E"/>
    <w:rsid w:val="00F37BB9"/>
    <w:rsid w:val="00F40830"/>
    <w:rsid w:val="00F4304A"/>
    <w:rsid w:val="00F43550"/>
    <w:rsid w:val="00F55269"/>
    <w:rsid w:val="00F57910"/>
    <w:rsid w:val="00F62485"/>
    <w:rsid w:val="00F92D7A"/>
    <w:rsid w:val="00F92E35"/>
    <w:rsid w:val="00F935E4"/>
    <w:rsid w:val="00FA3912"/>
    <w:rsid w:val="00FC7ACE"/>
    <w:rsid w:val="00FD058F"/>
    <w:rsid w:val="00FD17E3"/>
    <w:rsid w:val="00FD3A88"/>
    <w:rsid w:val="00FD41CB"/>
    <w:rsid w:val="00FD45F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5624D"/>
  <w15:docId w15:val="{EA4C8996-3653-4DEA-BC52-3EDF488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uiPriority w:val="20"/>
    <w:qFormat/>
    <w:rsid w:val="00BF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so.cz/csu/czso/organizational-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3155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Novotná Venuše</cp:lastModifiedBy>
  <cp:revision>11</cp:revision>
  <cp:lastPrinted>2019-04-15T11:34:00Z</cp:lastPrinted>
  <dcterms:created xsi:type="dcterms:W3CDTF">2022-05-03T08:48:00Z</dcterms:created>
  <dcterms:modified xsi:type="dcterms:W3CDTF">2022-11-24T06:56:00Z</dcterms:modified>
</cp:coreProperties>
</file>