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D67C" w14:textId="19B17CC1" w:rsidR="00DC4B2D" w:rsidRPr="009A52A4" w:rsidRDefault="00100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45 tisíc obyvatel Česka má dvojí či vícenásobné občanství</w:t>
      </w:r>
    </w:p>
    <w:p w14:paraId="6351AF6A" w14:textId="4153DC3F" w:rsidR="001E19D9" w:rsidRPr="00100027" w:rsidRDefault="001E19D9" w:rsidP="001E19D9">
      <w:pPr>
        <w:jc w:val="both"/>
        <w:rPr>
          <w:b/>
        </w:rPr>
      </w:pPr>
      <w:r w:rsidRPr="00100027">
        <w:rPr>
          <w:b/>
        </w:rPr>
        <w:t xml:space="preserve">Aktualizovaná data </w:t>
      </w:r>
      <w:r w:rsidR="00100027" w:rsidRPr="00100027">
        <w:rPr>
          <w:b/>
        </w:rPr>
        <w:t xml:space="preserve">ze Sčítání 2021 o státním občanství </w:t>
      </w:r>
      <w:r w:rsidRPr="00100027">
        <w:rPr>
          <w:b/>
        </w:rPr>
        <w:t>jsou nyní doplněna za všechny obyvatele, tedy i osoby s dvojím či vícenásobným státním občanstvím. Těch žilo k datu sčítání na území Česk</w:t>
      </w:r>
      <w:r w:rsidR="00100027">
        <w:rPr>
          <w:b/>
        </w:rPr>
        <w:t>é republiky přibližně 45 tisíc. N</w:t>
      </w:r>
      <w:r w:rsidRPr="00100027">
        <w:rPr>
          <w:b/>
        </w:rPr>
        <w:t xml:space="preserve">aprostá většina z nich měla občanství České republiky a jednoho cizího státu. </w:t>
      </w:r>
    </w:p>
    <w:p w14:paraId="4FC3733D" w14:textId="77777777" w:rsidR="001E19D9" w:rsidRDefault="001E19D9" w:rsidP="001E19D9">
      <w:pPr>
        <w:jc w:val="both"/>
      </w:pPr>
      <w:r>
        <w:t>V souladu s jednotnou metodikou uplatňovanou ve všech zemích EU jsou ve výsledných tabulkách osoby s dvojím nebo vícenásobným státním občanstvím zařazeny do jednoho státního občanství, které je stanoveno podle pořadí: Česká republika, jiný členský stát EU, jiná země v Evropě, jiná země mimo Evropu. Data o státním občanství byla v rámci sčítání zjišťována výhradně z registru obyvatel, na sčítacím formuláři lidé tento údaj nevyplňovali. Zpracovány jsou tak údaje za všechny kombinace státních občanství, které má stát ve svých administrativních zdrojích k dispozici.</w:t>
      </w:r>
    </w:p>
    <w:p w14:paraId="39206177" w14:textId="77777777" w:rsidR="001E19D9" w:rsidRDefault="001E19D9" w:rsidP="001E19D9">
      <w:pPr>
        <w:jc w:val="both"/>
      </w:pPr>
      <w:r>
        <w:t>Celkem tvořili cizinci v České republice při sčítání 4,7 % obyvatel. Mezi nimi byly v populaci zastoupeny nejvyšším podílem osoby se státním občanstvím Ukrajiny (1,4 %), Slovenska (0,9 %) a Vietnamu (0,5 %). Obyvatelé s cizím státním občanstvím ze zemí EU tvořili 1,6 % populace a ze zemí mimo EU 3,2 % populace.</w:t>
      </w:r>
    </w:p>
    <w:p w14:paraId="5F7645D7" w14:textId="48A74413" w:rsidR="00F81D6B" w:rsidRPr="00C616E5" w:rsidRDefault="009A52A4" w:rsidP="00C334F5">
      <w:pPr>
        <w:jc w:val="both"/>
      </w:pPr>
      <w:r>
        <w:t xml:space="preserve">Zveřejněné výsledky ve formě tabulek a kartogramů jsou do úrovně krajů uvedeny na webu </w:t>
      </w:r>
      <w:hyperlink r:id="rId4" w:history="1">
        <w:r w:rsidR="009745AD" w:rsidRPr="00E63EE4">
          <w:rPr>
            <w:rStyle w:val="Hypertextovodkaz"/>
          </w:rPr>
          <w:t>www.scitani.cz</w:t>
        </w:r>
      </w:hyperlink>
      <w:r w:rsidRPr="00DB39C0">
        <w:t xml:space="preserve">. Údaje za všechny územní jednotky až do úrovně obcí a městských částí, resp. obvodů jsou dostupné ve </w:t>
      </w:r>
      <w:hyperlink r:id="rId5" w:anchor="katalog=33497" w:history="1">
        <w:r w:rsidRPr="009745AD">
          <w:rPr>
            <w:rStyle w:val="Hypertextovodkaz"/>
          </w:rPr>
          <w:t>Veřejné databázi ČSÚ</w:t>
        </w:r>
      </w:hyperlink>
      <w:r w:rsidRPr="00DB39C0">
        <w:t>. Kompletní</w:t>
      </w:r>
      <w:r>
        <w:t xml:space="preserve"> data ke stažení v otevřeném formátu CSV jsou k dispozici na stránce </w:t>
      </w:r>
      <w:hyperlink r:id="rId6" w:history="1">
        <w:r w:rsidRPr="009745AD">
          <w:rPr>
            <w:rStyle w:val="Hypertextovodkaz"/>
          </w:rPr>
          <w:t>Výsledky sčítání 2021 – otevřená data</w:t>
        </w:r>
      </w:hyperlink>
      <w:r w:rsidRPr="00DB39C0">
        <w:t>.</w:t>
      </w:r>
      <w:bookmarkStart w:id="0" w:name="_GoBack"/>
      <w:bookmarkEnd w:id="0"/>
    </w:p>
    <w:sectPr w:rsidR="00F81D6B" w:rsidRPr="00C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0"/>
    <w:rsid w:val="00030656"/>
    <w:rsid w:val="00077DAD"/>
    <w:rsid w:val="000A6A8F"/>
    <w:rsid w:val="00100027"/>
    <w:rsid w:val="0010492F"/>
    <w:rsid w:val="001143C3"/>
    <w:rsid w:val="00116421"/>
    <w:rsid w:val="001E19D9"/>
    <w:rsid w:val="001F558B"/>
    <w:rsid w:val="00202D90"/>
    <w:rsid w:val="00256B43"/>
    <w:rsid w:val="00262DC5"/>
    <w:rsid w:val="002F4A07"/>
    <w:rsid w:val="0030172F"/>
    <w:rsid w:val="003078B2"/>
    <w:rsid w:val="00313E67"/>
    <w:rsid w:val="00333FF4"/>
    <w:rsid w:val="003C59E3"/>
    <w:rsid w:val="003D29D9"/>
    <w:rsid w:val="003E6DC2"/>
    <w:rsid w:val="00427DA4"/>
    <w:rsid w:val="004521FB"/>
    <w:rsid w:val="004732F2"/>
    <w:rsid w:val="004C134D"/>
    <w:rsid w:val="004D0E10"/>
    <w:rsid w:val="004F520F"/>
    <w:rsid w:val="00560C67"/>
    <w:rsid w:val="0058233F"/>
    <w:rsid w:val="005E790D"/>
    <w:rsid w:val="00677E28"/>
    <w:rsid w:val="006911CC"/>
    <w:rsid w:val="0069616C"/>
    <w:rsid w:val="006A097B"/>
    <w:rsid w:val="006D70E3"/>
    <w:rsid w:val="006E713C"/>
    <w:rsid w:val="007D7E4A"/>
    <w:rsid w:val="00813676"/>
    <w:rsid w:val="00873529"/>
    <w:rsid w:val="00876C05"/>
    <w:rsid w:val="008C1655"/>
    <w:rsid w:val="008D2F95"/>
    <w:rsid w:val="00916649"/>
    <w:rsid w:val="00936F35"/>
    <w:rsid w:val="00940EA7"/>
    <w:rsid w:val="009745AD"/>
    <w:rsid w:val="009A52A4"/>
    <w:rsid w:val="009C0029"/>
    <w:rsid w:val="00B0506F"/>
    <w:rsid w:val="00B2414F"/>
    <w:rsid w:val="00B47651"/>
    <w:rsid w:val="00B81933"/>
    <w:rsid w:val="00B943FA"/>
    <w:rsid w:val="00C10728"/>
    <w:rsid w:val="00C334F5"/>
    <w:rsid w:val="00C616E5"/>
    <w:rsid w:val="00CB386C"/>
    <w:rsid w:val="00CC1F35"/>
    <w:rsid w:val="00CD40AB"/>
    <w:rsid w:val="00D05BE4"/>
    <w:rsid w:val="00DB39C0"/>
    <w:rsid w:val="00DC4B2D"/>
    <w:rsid w:val="00E25536"/>
    <w:rsid w:val="00EF36B9"/>
    <w:rsid w:val="00F43E62"/>
    <w:rsid w:val="00F55C40"/>
    <w:rsid w:val="00F75963"/>
    <w:rsid w:val="00F81D6B"/>
    <w:rsid w:val="00FF542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F4A0"/>
  <w15:chartTrackingRefBased/>
  <w15:docId w15:val="{5FC23080-5B92-4A19-A28F-843CDBD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2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3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3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55C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5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Míšková Denisa</cp:lastModifiedBy>
  <cp:revision>13</cp:revision>
  <dcterms:created xsi:type="dcterms:W3CDTF">2022-09-08T06:33:00Z</dcterms:created>
  <dcterms:modified xsi:type="dcterms:W3CDTF">2022-09-08T10:11:00Z</dcterms:modified>
</cp:coreProperties>
</file>