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BEAA7" w14:textId="1B138C19" w:rsidR="00EA1EBB" w:rsidRPr="006E725C" w:rsidRDefault="00EA1EBB" w:rsidP="00582A12">
      <w:pPr>
        <w:pStyle w:val="Nadpis1"/>
        <w:rPr>
          <w:lang w:val="en-GB"/>
        </w:rPr>
      </w:pPr>
      <w:bookmarkStart w:id="0" w:name="_Toc161914421"/>
      <w:bookmarkStart w:id="1" w:name="_Toc114134045"/>
      <w:bookmarkStart w:id="2" w:name="_Toc58605374"/>
      <w:bookmarkStart w:id="3" w:name="_Toc66719930"/>
      <w:bookmarkStart w:id="4" w:name="_Toc532558287"/>
      <w:bookmarkStart w:id="5" w:name="_Toc58605375"/>
      <w:bookmarkStart w:id="6" w:name="_Toc82508186"/>
      <w:bookmarkStart w:id="7" w:name="_Toc114134047"/>
      <w:bookmarkStart w:id="8" w:name="_Toc114134048"/>
      <w:bookmarkStart w:id="9" w:name="_Toc97736119"/>
      <w:bookmarkStart w:id="10" w:name="_Toc74643859"/>
      <w:bookmarkStart w:id="11" w:name="_Toc90395915"/>
      <w:bookmarkStart w:id="12" w:name="_Toc98245446"/>
      <w:bookmarkStart w:id="13" w:name="_Toc74643860"/>
      <w:r w:rsidRPr="006E725C">
        <w:rPr>
          <w:lang w:val="en-GB"/>
        </w:rPr>
        <w:t>1. </w:t>
      </w:r>
      <w:r w:rsidR="004819AD" w:rsidRPr="006E725C">
        <w:rPr>
          <w:lang w:val="en-GB"/>
        </w:rPr>
        <w:t>Contents</w:t>
      </w:r>
      <w:bookmarkEnd w:id="0"/>
    </w:p>
    <w:p w14:paraId="06A5CBF5" w14:textId="2807E1AA" w:rsidR="00EA1EBB" w:rsidRPr="006E725C" w:rsidRDefault="004819AD" w:rsidP="00EA1EBB">
      <w:pPr>
        <w:pStyle w:val="Normalodrka"/>
        <w:rPr>
          <w:spacing w:val="-4"/>
          <w:lang w:val="en-GB"/>
        </w:rPr>
      </w:pPr>
      <w:r w:rsidRPr="006E725C">
        <w:rPr>
          <w:spacing w:val="-4"/>
          <w:lang w:val="en-GB"/>
        </w:rPr>
        <w:t>The Gross domestic product (GDP</w:t>
      </w:r>
      <w:r w:rsidR="00B4489D" w:rsidRPr="006E725C">
        <w:rPr>
          <w:spacing w:val="-4"/>
          <w:lang w:val="en-GB"/>
        </w:rPr>
        <w:t xml:space="preserve">) decreased by </w:t>
      </w:r>
      <w:r w:rsidR="00EA1EBB" w:rsidRPr="006E725C">
        <w:rPr>
          <w:spacing w:val="-4"/>
          <w:lang w:val="en-GB"/>
        </w:rPr>
        <w:t>0</w:t>
      </w:r>
      <w:r w:rsidR="00B4489D" w:rsidRPr="006E725C">
        <w:rPr>
          <w:spacing w:val="-4"/>
          <w:lang w:val="en-GB"/>
        </w:rPr>
        <w:t>.</w:t>
      </w:r>
      <w:r w:rsidR="00EA1EBB" w:rsidRPr="006E725C">
        <w:rPr>
          <w:spacing w:val="-4"/>
          <w:lang w:val="en-GB"/>
        </w:rPr>
        <w:t>4%</w:t>
      </w:r>
      <w:r w:rsidR="00EA1EBB" w:rsidRPr="006E725C">
        <w:rPr>
          <w:rStyle w:val="Znakapoznpodarou"/>
          <w:spacing w:val="-4"/>
          <w:lang w:val="en-GB"/>
        </w:rPr>
        <w:footnoteReference w:id="1"/>
      </w:r>
      <w:r w:rsidR="00B4489D" w:rsidRPr="006E725C">
        <w:rPr>
          <w:spacing w:val="-4"/>
          <w:lang w:val="en-GB"/>
        </w:rPr>
        <w:t xml:space="preserve"> in year 2023</w:t>
      </w:r>
      <w:r w:rsidR="00EA1EBB" w:rsidRPr="006E725C">
        <w:rPr>
          <w:spacing w:val="-4"/>
          <w:lang w:val="en-GB"/>
        </w:rPr>
        <w:t>.</w:t>
      </w:r>
      <w:r w:rsidR="009E26A8" w:rsidRPr="006E725C">
        <w:rPr>
          <w:spacing w:val="-4"/>
          <w:lang w:val="en-GB"/>
        </w:rPr>
        <w:t xml:space="preserve"> The household consumption was falling, and the </w:t>
      </w:r>
      <w:r w:rsidR="001E18A0" w:rsidRPr="006E725C">
        <w:rPr>
          <w:spacing w:val="-4"/>
          <w:lang w:val="en-GB"/>
        </w:rPr>
        <w:t xml:space="preserve">change </w:t>
      </w:r>
      <w:r w:rsidR="00E529B1" w:rsidRPr="006E725C">
        <w:rPr>
          <w:spacing w:val="-4"/>
          <w:lang w:val="en-GB"/>
        </w:rPr>
        <w:t xml:space="preserve">in </w:t>
      </w:r>
      <w:r w:rsidR="001E18A0" w:rsidRPr="006E725C">
        <w:rPr>
          <w:spacing w:val="-4"/>
          <w:lang w:val="en-GB"/>
        </w:rPr>
        <w:t>inventor</w:t>
      </w:r>
      <w:r w:rsidR="00E529B1" w:rsidRPr="006E725C">
        <w:rPr>
          <w:spacing w:val="-4"/>
          <w:lang w:val="en-GB"/>
        </w:rPr>
        <w:t xml:space="preserve">ies </w:t>
      </w:r>
      <w:r w:rsidR="009E26A8" w:rsidRPr="006E725C">
        <w:rPr>
          <w:spacing w:val="-4"/>
          <w:lang w:val="en-GB"/>
        </w:rPr>
        <w:t>exerted a negative effect</w:t>
      </w:r>
      <w:r w:rsidR="00EA1EBB" w:rsidRPr="006E725C">
        <w:rPr>
          <w:spacing w:val="-4"/>
          <w:lang w:val="en-GB"/>
        </w:rPr>
        <w:t xml:space="preserve">. </w:t>
      </w:r>
      <w:r w:rsidR="00635AA6" w:rsidRPr="006E725C">
        <w:rPr>
          <w:spacing w:val="-4"/>
          <w:lang w:val="en-GB"/>
        </w:rPr>
        <w:t xml:space="preserve">The foreign demand, investment and government consumption </w:t>
      </w:r>
      <w:r w:rsidR="00BA31CC" w:rsidRPr="006E725C">
        <w:rPr>
          <w:spacing w:val="-4"/>
          <w:lang w:val="en-GB"/>
        </w:rPr>
        <w:t xml:space="preserve">on the contrary contributed to the GDP growth. </w:t>
      </w:r>
      <w:r w:rsidR="005832A1" w:rsidRPr="006E725C">
        <w:rPr>
          <w:spacing w:val="-4"/>
          <w:lang w:val="en-GB"/>
        </w:rPr>
        <w:t xml:space="preserve">The GDP fell by </w:t>
      </w:r>
      <w:r w:rsidR="00EA1EBB" w:rsidRPr="006E725C">
        <w:rPr>
          <w:spacing w:val="-4"/>
          <w:lang w:val="en-GB"/>
        </w:rPr>
        <w:t>0</w:t>
      </w:r>
      <w:r w:rsidR="00AD47C0" w:rsidRPr="006E725C">
        <w:rPr>
          <w:spacing w:val="-4"/>
          <w:lang w:val="en-GB"/>
        </w:rPr>
        <w:t>.</w:t>
      </w:r>
      <w:r w:rsidR="00EA1EBB" w:rsidRPr="006E725C">
        <w:rPr>
          <w:spacing w:val="-4"/>
          <w:lang w:val="en-GB"/>
        </w:rPr>
        <w:t>2%</w:t>
      </w:r>
      <w:r w:rsidR="005832A1" w:rsidRPr="006E725C">
        <w:rPr>
          <w:spacing w:val="-4"/>
          <w:lang w:val="en-GB"/>
        </w:rPr>
        <w:t xml:space="preserve"> year-on-year</w:t>
      </w:r>
      <w:r w:rsidR="00BA31CC" w:rsidRPr="006E725C">
        <w:rPr>
          <w:spacing w:val="-4"/>
          <w:lang w:val="en-GB"/>
        </w:rPr>
        <w:t xml:space="preserve"> in Q4</w:t>
      </w:r>
      <w:r w:rsidR="00EA1EBB" w:rsidRPr="006E725C">
        <w:rPr>
          <w:spacing w:val="-4"/>
          <w:lang w:val="en-GB"/>
        </w:rPr>
        <w:t>,</w:t>
      </w:r>
      <w:r w:rsidR="00BA31CC" w:rsidRPr="006E725C">
        <w:rPr>
          <w:spacing w:val="-4"/>
          <w:lang w:val="en-GB"/>
        </w:rPr>
        <w:t xml:space="preserve"> mainly </w:t>
      </w:r>
      <w:r w:rsidR="00205019" w:rsidRPr="006E725C">
        <w:rPr>
          <w:spacing w:val="-4"/>
          <w:lang w:val="en-GB"/>
        </w:rPr>
        <w:t xml:space="preserve">as a result of the negative effect of </w:t>
      </w:r>
      <w:r w:rsidR="00774269" w:rsidRPr="006E725C">
        <w:rPr>
          <w:spacing w:val="-4"/>
          <w:lang w:val="en-GB"/>
        </w:rPr>
        <w:t>the inventory stock</w:t>
      </w:r>
      <w:r w:rsidR="00EA1EBB" w:rsidRPr="006E725C">
        <w:rPr>
          <w:spacing w:val="-4"/>
          <w:lang w:val="en-GB"/>
        </w:rPr>
        <w:t xml:space="preserve">, </w:t>
      </w:r>
      <w:r w:rsidR="00205019" w:rsidRPr="006E725C">
        <w:rPr>
          <w:spacing w:val="-4"/>
          <w:lang w:val="en-GB"/>
        </w:rPr>
        <w:t xml:space="preserve">which </w:t>
      </w:r>
      <w:r w:rsidR="005832A1" w:rsidRPr="006E725C">
        <w:rPr>
          <w:spacing w:val="-4"/>
          <w:lang w:val="en-GB"/>
        </w:rPr>
        <w:t>outweighed</w:t>
      </w:r>
      <w:r w:rsidR="009101D4" w:rsidRPr="006E725C">
        <w:rPr>
          <w:spacing w:val="-4"/>
          <w:lang w:val="en-GB"/>
        </w:rPr>
        <w:t xml:space="preserve"> </w:t>
      </w:r>
      <w:r w:rsidR="00337DD5" w:rsidRPr="006E725C">
        <w:rPr>
          <w:spacing w:val="-4"/>
          <w:lang w:val="en-GB"/>
        </w:rPr>
        <w:t xml:space="preserve">the other GDP components. </w:t>
      </w:r>
      <w:r w:rsidR="002F545A" w:rsidRPr="006E725C">
        <w:rPr>
          <w:spacing w:val="-4"/>
          <w:lang w:val="en-GB"/>
        </w:rPr>
        <w:t xml:space="preserve">The GDP went up by </w:t>
      </w:r>
      <w:r w:rsidR="00EA1EBB" w:rsidRPr="006E725C">
        <w:rPr>
          <w:spacing w:val="-4"/>
          <w:lang w:val="en-GB"/>
        </w:rPr>
        <w:t>0</w:t>
      </w:r>
      <w:r w:rsidR="002F545A" w:rsidRPr="006E725C">
        <w:rPr>
          <w:spacing w:val="-4"/>
          <w:lang w:val="en-GB"/>
        </w:rPr>
        <w:t>.</w:t>
      </w:r>
      <w:r w:rsidR="00EA1EBB" w:rsidRPr="006E725C">
        <w:rPr>
          <w:spacing w:val="-4"/>
          <w:lang w:val="en-GB"/>
        </w:rPr>
        <w:t>2%</w:t>
      </w:r>
      <w:r w:rsidR="002F545A" w:rsidRPr="006E725C">
        <w:rPr>
          <w:spacing w:val="-4"/>
          <w:lang w:val="en-GB"/>
        </w:rPr>
        <w:t xml:space="preserve"> quarter-on-quarter</w:t>
      </w:r>
      <w:r w:rsidR="00EA1EBB" w:rsidRPr="006E725C">
        <w:rPr>
          <w:spacing w:val="-4"/>
          <w:lang w:val="en-GB"/>
        </w:rPr>
        <w:t xml:space="preserve">. </w:t>
      </w:r>
      <w:r w:rsidR="00506F41" w:rsidRPr="006E725C">
        <w:rPr>
          <w:spacing w:val="-4"/>
          <w:lang w:val="en-GB"/>
        </w:rPr>
        <w:t xml:space="preserve">Development </w:t>
      </w:r>
      <w:r w:rsidR="003015C8" w:rsidRPr="006E725C">
        <w:rPr>
          <w:spacing w:val="-4"/>
          <w:lang w:val="en-GB"/>
        </w:rPr>
        <w:t xml:space="preserve">of household consumption, investment as well as foreign demand contributed. </w:t>
      </w:r>
      <w:r w:rsidR="00AC2A32" w:rsidRPr="006E725C">
        <w:rPr>
          <w:spacing w:val="-4"/>
          <w:lang w:val="en-GB"/>
        </w:rPr>
        <w:t xml:space="preserve">Consumption of general government </w:t>
      </w:r>
      <w:r w:rsidR="00AC2A32" w:rsidRPr="006E725C">
        <w:rPr>
          <w:spacing w:val="-2"/>
          <w:lang w:val="en-GB"/>
        </w:rPr>
        <w:t>and</w:t>
      </w:r>
      <w:r w:rsidR="00441C64" w:rsidRPr="006E725C">
        <w:rPr>
          <w:spacing w:val="-2"/>
          <w:lang w:val="en-GB"/>
        </w:rPr>
        <w:t xml:space="preserve"> the change in inventories prevented </w:t>
      </w:r>
      <w:r w:rsidR="00AC2A32" w:rsidRPr="006E725C">
        <w:rPr>
          <w:spacing w:val="-2"/>
          <w:lang w:val="en-GB"/>
        </w:rPr>
        <w:t xml:space="preserve">a </w:t>
      </w:r>
      <w:r w:rsidR="004A4D3C" w:rsidRPr="006E725C">
        <w:rPr>
          <w:spacing w:val="-2"/>
          <w:lang w:val="en-GB"/>
        </w:rPr>
        <w:t xml:space="preserve">larger GDP revival. </w:t>
      </w:r>
      <w:r w:rsidR="005B0B9B" w:rsidRPr="006E725C">
        <w:rPr>
          <w:spacing w:val="-2"/>
          <w:lang w:val="en-GB"/>
        </w:rPr>
        <w:t xml:space="preserve">The Gross domestic product </w:t>
      </w:r>
      <w:r w:rsidR="00606635" w:rsidRPr="006E725C">
        <w:rPr>
          <w:spacing w:val="-2"/>
          <w:lang w:val="en-GB"/>
        </w:rPr>
        <w:t>grew by 0.2% year-on-year in the EU in Q</w:t>
      </w:r>
      <w:r w:rsidR="00EA1EBB" w:rsidRPr="006E725C">
        <w:rPr>
          <w:spacing w:val="-4"/>
          <w:lang w:val="en-GB"/>
        </w:rPr>
        <w:t>4</w:t>
      </w:r>
      <w:r w:rsidR="00606635" w:rsidRPr="006E725C">
        <w:rPr>
          <w:spacing w:val="-4"/>
          <w:lang w:val="en-GB"/>
        </w:rPr>
        <w:t xml:space="preserve"> and it stagnated quarter-on-quarter</w:t>
      </w:r>
      <w:r w:rsidR="00251001" w:rsidRPr="006E725C">
        <w:rPr>
          <w:spacing w:val="-4"/>
          <w:lang w:val="en-GB"/>
        </w:rPr>
        <w:t xml:space="preserve">. </w:t>
      </w:r>
      <w:r w:rsidR="00306147" w:rsidRPr="006E725C">
        <w:rPr>
          <w:spacing w:val="-4"/>
          <w:lang w:val="en-GB"/>
        </w:rPr>
        <w:t xml:space="preserve">The economies stagnated quarter-on-quarter in the whole central European region. </w:t>
      </w:r>
    </w:p>
    <w:p w14:paraId="218E2DD4" w14:textId="15671BBB" w:rsidR="00EA1EBB" w:rsidRPr="006E725C" w:rsidRDefault="00AD47C0" w:rsidP="00EA1EBB">
      <w:pPr>
        <w:pStyle w:val="Normalodrka"/>
        <w:rPr>
          <w:lang w:val="en-GB"/>
        </w:rPr>
      </w:pPr>
      <w:r w:rsidRPr="006E725C">
        <w:rPr>
          <w:lang w:val="en-GB"/>
        </w:rPr>
        <w:t xml:space="preserve">The Gross value added </w:t>
      </w:r>
      <w:r w:rsidR="00EA1EBB" w:rsidRPr="006E725C">
        <w:rPr>
          <w:lang w:val="en-GB"/>
        </w:rPr>
        <w:t>(</w:t>
      </w:r>
      <w:r w:rsidRPr="006E725C">
        <w:rPr>
          <w:lang w:val="en-GB"/>
        </w:rPr>
        <w:t>GVA</w:t>
      </w:r>
      <w:r w:rsidR="00EA1EBB" w:rsidRPr="006E725C">
        <w:rPr>
          <w:lang w:val="en-GB"/>
        </w:rPr>
        <w:t>)</w:t>
      </w:r>
      <w:r w:rsidRPr="006E725C">
        <w:rPr>
          <w:lang w:val="en-GB"/>
        </w:rPr>
        <w:t xml:space="preserve"> grew by </w:t>
      </w:r>
      <w:r w:rsidR="00EA1EBB" w:rsidRPr="006E725C">
        <w:rPr>
          <w:lang w:val="en-GB"/>
        </w:rPr>
        <w:t>0</w:t>
      </w:r>
      <w:r w:rsidRPr="006E725C">
        <w:rPr>
          <w:lang w:val="en-GB"/>
        </w:rPr>
        <w:t>.</w:t>
      </w:r>
      <w:r w:rsidR="00EA1EBB" w:rsidRPr="006E725C">
        <w:rPr>
          <w:lang w:val="en-GB"/>
        </w:rPr>
        <w:t>5%</w:t>
      </w:r>
      <w:r w:rsidRPr="006E725C">
        <w:rPr>
          <w:lang w:val="en-GB"/>
        </w:rPr>
        <w:t xml:space="preserve"> last year</w:t>
      </w:r>
      <w:r w:rsidR="00EA1EBB" w:rsidRPr="006E725C">
        <w:rPr>
          <w:lang w:val="en-GB"/>
        </w:rPr>
        <w:t xml:space="preserve">. </w:t>
      </w:r>
      <w:r w:rsidR="00CA5580" w:rsidRPr="006E725C">
        <w:rPr>
          <w:lang w:val="en-GB"/>
        </w:rPr>
        <w:t xml:space="preserve">Development in </w:t>
      </w:r>
      <w:r w:rsidR="00E13C59" w:rsidRPr="006E725C">
        <w:rPr>
          <w:lang w:val="en-GB"/>
        </w:rPr>
        <w:t xml:space="preserve">manufacturing and information and communication were contributing the most. </w:t>
      </w:r>
      <w:r w:rsidR="00C676BD" w:rsidRPr="006E725C">
        <w:rPr>
          <w:lang w:val="en-GB"/>
        </w:rPr>
        <w:t xml:space="preserve">On the other hand, </w:t>
      </w:r>
      <w:r w:rsidR="00166D80" w:rsidRPr="006E725C">
        <w:rPr>
          <w:lang w:val="en-GB"/>
        </w:rPr>
        <w:t xml:space="preserve">the GVA </w:t>
      </w:r>
      <w:r w:rsidR="00581CF3" w:rsidRPr="006E725C">
        <w:rPr>
          <w:lang w:val="en-GB"/>
        </w:rPr>
        <w:t xml:space="preserve">in group of economic activities of trade, </w:t>
      </w:r>
      <w:r w:rsidR="00B3732D">
        <w:rPr>
          <w:lang w:val="en-GB"/>
        </w:rPr>
        <w:t>transport</w:t>
      </w:r>
      <w:r w:rsidR="00581CF3" w:rsidRPr="006E725C">
        <w:rPr>
          <w:lang w:val="en-GB"/>
        </w:rPr>
        <w:t xml:space="preserve">, </w:t>
      </w:r>
      <w:r w:rsidR="00FC1BFA" w:rsidRPr="006E725C">
        <w:rPr>
          <w:lang w:val="en-GB"/>
        </w:rPr>
        <w:t>accommodation,</w:t>
      </w:r>
      <w:r w:rsidR="00581CF3" w:rsidRPr="006E725C">
        <w:rPr>
          <w:lang w:val="en-GB"/>
        </w:rPr>
        <w:t xml:space="preserve"> and food service activities</w:t>
      </w:r>
      <w:r w:rsidR="00FC1BFA" w:rsidRPr="006E725C">
        <w:rPr>
          <w:lang w:val="en-GB"/>
        </w:rPr>
        <w:t xml:space="preserve"> and in construction dropped.</w:t>
      </w:r>
      <w:r w:rsidR="00367B15" w:rsidRPr="006E725C">
        <w:rPr>
          <w:lang w:val="en-GB"/>
        </w:rPr>
        <w:t xml:space="preserve"> In Q4 itself, the GVA increased by </w:t>
      </w:r>
      <w:r w:rsidR="00EA1EBB" w:rsidRPr="006E725C">
        <w:rPr>
          <w:lang w:val="en-GB"/>
        </w:rPr>
        <w:t>0</w:t>
      </w:r>
      <w:r w:rsidR="00367B15" w:rsidRPr="006E725C">
        <w:rPr>
          <w:lang w:val="en-GB"/>
        </w:rPr>
        <w:t>.</w:t>
      </w:r>
      <w:r w:rsidR="00EA1EBB" w:rsidRPr="006E725C">
        <w:rPr>
          <w:lang w:val="en-GB"/>
        </w:rPr>
        <w:t>3%</w:t>
      </w:r>
      <w:r w:rsidR="00367B15" w:rsidRPr="006E725C">
        <w:rPr>
          <w:lang w:val="en-GB"/>
        </w:rPr>
        <w:t xml:space="preserve"> year-on-year</w:t>
      </w:r>
      <w:r w:rsidR="00EA1EBB" w:rsidRPr="006E725C">
        <w:rPr>
          <w:lang w:val="en-GB"/>
        </w:rPr>
        <w:t xml:space="preserve">. </w:t>
      </w:r>
      <w:r w:rsidR="001504BA" w:rsidRPr="006E725C">
        <w:rPr>
          <w:lang w:val="en-GB"/>
        </w:rPr>
        <w:t xml:space="preserve">Manufacturing and information and communication </w:t>
      </w:r>
      <w:r w:rsidR="00AF1F16" w:rsidRPr="006E725C">
        <w:rPr>
          <w:lang w:val="en-GB"/>
        </w:rPr>
        <w:t>activities</w:t>
      </w:r>
      <w:r w:rsidR="001504BA" w:rsidRPr="006E725C">
        <w:rPr>
          <w:lang w:val="en-GB"/>
        </w:rPr>
        <w:t xml:space="preserve"> had a favourable effect again. </w:t>
      </w:r>
      <w:r w:rsidR="004E7BF7" w:rsidRPr="006E725C">
        <w:rPr>
          <w:lang w:val="en-GB"/>
        </w:rPr>
        <w:t xml:space="preserve">The total year-on-year GVA growth was hampered the most by the group of economic activities of trade, </w:t>
      </w:r>
      <w:r w:rsidR="00B3732D">
        <w:rPr>
          <w:lang w:val="en-GB"/>
        </w:rPr>
        <w:t>transport</w:t>
      </w:r>
      <w:r w:rsidR="004E7BF7" w:rsidRPr="006E725C">
        <w:rPr>
          <w:lang w:val="en-GB"/>
        </w:rPr>
        <w:t>, accommodation, and food service activities</w:t>
      </w:r>
      <w:r w:rsidR="00EA1EBB" w:rsidRPr="006E725C">
        <w:rPr>
          <w:lang w:val="en-GB"/>
        </w:rPr>
        <w:t xml:space="preserve">. </w:t>
      </w:r>
      <w:r w:rsidR="00CC58E9" w:rsidRPr="006E725C">
        <w:rPr>
          <w:lang w:val="en-GB"/>
        </w:rPr>
        <w:t xml:space="preserve">Following the two preceding decreases the Gross value added rose by 0.6% </w:t>
      </w:r>
      <w:r w:rsidR="00F840A3" w:rsidRPr="006E725C">
        <w:rPr>
          <w:lang w:val="en-GB"/>
        </w:rPr>
        <w:t>quarter-on-quarter in Q</w:t>
      </w:r>
      <w:r w:rsidR="00EA1EBB" w:rsidRPr="006E725C">
        <w:rPr>
          <w:lang w:val="en-GB"/>
        </w:rPr>
        <w:t>4.</w:t>
      </w:r>
      <w:r w:rsidR="00F840A3" w:rsidRPr="006E725C">
        <w:rPr>
          <w:lang w:val="en-GB"/>
        </w:rPr>
        <w:t xml:space="preserve"> </w:t>
      </w:r>
      <w:r w:rsidR="00AF1F16" w:rsidRPr="006E725C">
        <w:rPr>
          <w:lang w:val="en-GB"/>
        </w:rPr>
        <w:t>The re</w:t>
      </w:r>
      <w:r w:rsidR="008603CA" w:rsidRPr="006E725C">
        <w:rPr>
          <w:lang w:val="en-GB"/>
        </w:rPr>
        <w:t xml:space="preserve">vival was strong </w:t>
      </w:r>
      <w:r w:rsidR="004A310A" w:rsidRPr="006E725C">
        <w:rPr>
          <w:lang w:val="en-GB"/>
        </w:rPr>
        <w:t>in manufacturing</w:t>
      </w:r>
      <w:r w:rsidR="00EA1EBB" w:rsidRPr="006E725C">
        <w:rPr>
          <w:lang w:val="en-GB"/>
        </w:rPr>
        <w:t xml:space="preserve">, </w:t>
      </w:r>
      <w:r w:rsidR="00F840A3" w:rsidRPr="006E725C">
        <w:rPr>
          <w:lang w:val="en-GB"/>
        </w:rPr>
        <w:t>but the GVA slumped in construction, other activities and in</w:t>
      </w:r>
      <w:r w:rsidR="0050682C" w:rsidRPr="006E725C">
        <w:rPr>
          <w:lang w:val="en-GB"/>
        </w:rPr>
        <w:t xml:space="preserve"> financial and insurance activities. </w:t>
      </w:r>
    </w:p>
    <w:p w14:paraId="6680DDDA" w14:textId="7B42155F" w:rsidR="00EA1EBB" w:rsidRPr="006E725C" w:rsidRDefault="003967D9" w:rsidP="00EA1EBB">
      <w:pPr>
        <w:pStyle w:val="Normalodrka"/>
        <w:rPr>
          <w:lang w:val="en-GB"/>
        </w:rPr>
      </w:pPr>
      <w:r w:rsidRPr="006E725C">
        <w:rPr>
          <w:lang w:val="en-GB"/>
        </w:rPr>
        <w:t xml:space="preserve">Exports of goods and services increased in real terms by </w:t>
      </w:r>
      <w:r w:rsidR="00EA1EBB" w:rsidRPr="006E725C">
        <w:rPr>
          <w:lang w:val="en-GB"/>
        </w:rPr>
        <w:t>3</w:t>
      </w:r>
      <w:r w:rsidR="009C13B7" w:rsidRPr="006E725C">
        <w:rPr>
          <w:lang w:val="en-GB"/>
        </w:rPr>
        <w:t>.</w:t>
      </w:r>
      <w:r w:rsidR="00EA1EBB" w:rsidRPr="006E725C">
        <w:rPr>
          <w:lang w:val="en-GB"/>
        </w:rPr>
        <w:t>1%</w:t>
      </w:r>
      <w:r w:rsidR="00EA1EBB" w:rsidRPr="006E725C">
        <w:rPr>
          <w:rStyle w:val="Znakapoznpodarou"/>
          <w:spacing w:val="-4"/>
          <w:lang w:val="en-GB"/>
        </w:rPr>
        <w:footnoteReference w:id="2"/>
      </w:r>
      <w:r w:rsidR="009C13B7" w:rsidRPr="006E725C">
        <w:rPr>
          <w:lang w:val="en-GB"/>
        </w:rPr>
        <w:t xml:space="preserve"> year-on-year in year 2023</w:t>
      </w:r>
      <w:r w:rsidR="00EA1EBB" w:rsidRPr="006E725C">
        <w:rPr>
          <w:lang w:val="en-GB"/>
        </w:rPr>
        <w:t xml:space="preserve"> a</w:t>
      </w:r>
      <w:r w:rsidR="009C13B7" w:rsidRPr="006E725C">
        <w:rPr>
          <w:lang w:val="en-GB"/>
        </w:rPr>
        <w:t xml:space="preserve">nd imports decreased by </w:t>
      </w:r>
      <w:r w:rsidR="00EA1EBB" w:rsidRPr="006E725C">
        <w:rPr>
          <w:lang w:val="en-GB"/>
        </w:rPr>
        <w:t>0</w:t>
      </w:r>
      <w:r w:rsidR="009C13B7" w:rsidRPr="006E725C">
        <w:rPr>
          <w:lang w:val="en-GB"/>
        </w:rPr>
        <w:t>.</w:t>
      </w:r>
      <w:r w:rsidR="00EA1EBB" w:rsidRPr="006E725C">
        <w:rPr>
          <w:lang w:val="en-GB"/>
        </w:rPr>
        <w:t xml:space="preserve">4%. </w:t>
      </w:r>
      <w:r w:rsidR="00C56F92" w:rsidRPr="006E725C">
        <w:rPr>
          <w:lang w:val="en-GB"/>
        </w:rPr>
        <w:t>In Q</w:t>
      </w:r>
      <w:r w:rsidR="00EA1EBB" w:rsidRPr="006E725C">
        <w:rPr>
          <w:lang w:val="en-GB"/>
        </w:rPr>
        <w:t>4</w:t>
      </w:r>
      <w:r w:rsidR="00C56F92" w:rsidRPr="006E725C">
        <w:rPr>
          <w:lang w:val="en-GB"/>
        </w:rPr>
        <w:t xml:space="preserve"> itself, the exports grew by </w:t>
      </w:r>
      <w:r w:rsidR="00EA1EBB" w:rsidRPr="006E725C">
        <w:rPr>
          <w:lang w:val="en-GB"/>
        </w:rPr>
        <w:t>1</w:t>
      </w:r>
      <w:r w:rsidR="00984600" w:rsidRPr="006E725C">
        <w:rPr>
          <w:lang w:val="en-GB"/>
        </w:rPr>
        <w:t>.</w:t>
      </w:r>
      <w:r w:rsidR="00EA1EBB" w:rsidRPr="006E725C">
        <w:rPr>
          <w:lang w:val="en-GB"/>
        </w:rPr>
        <w:t>0%</w:t>
      </w:r>
      <w:r w:rsidR="00984600" w:rsidRPr="006E725C">
        <w:rPr>
          <w:lang w:val="en-GB"/>
        </w:rPr>
        <w:t xml:space="preserve"> year-on-year</w:t>
      </w:r>
      <w:r w:rsidR="00EA1EBB" w:rsidRPr="006E725C">
        <w:rPr>
          <w:lang w:val="en-GB"/>
        </w:rPr>
        <w:t xml:space="preserve"> a</w:t>
      </w:r>
      <w:r w:rsidR="00F2232C" w:rsidRPr="006E725C">
        <w:rPr>
          <w:lang w:val="en-GB"/>
        </w:rPr>
        <w:t xml:space="preserve">nd by </w:t>
      </w:r>
      <w:r w:rsidR="00EA1EBB" w:rsidRPr="006E725C">
        <w:rPr>
          <w:lang w:val="en-GB"/>
        </w:rPr>
        <w:t>2</w:t>
      </w:r>
      <w:r w:rsidR="00F2232C" w:rsidRPr="006E725C">
        <w:rPr>
          <w:lang w:val="en-GB"/>
        </w:rPr>
        <w:t>.</w:t>
      </w:r>
      <w:r w:rsidR="00EA1EBB" w:rsidRPr="006E725C">
        <w:rPr>
          <w:lang w:val="en-GB"/>
        </w:rPr>
        <w:t>2%</w:t>
      </w:r>
      <w:r w:rsidR="00F2232C" w:rsidRPr="006E725C">
        <w:rPr>
          <w:lang w:val="en-GB"/>
        </w:rPr>
        <w:t xml:space="preserve"> quarter-on-quarter</w:t>
      </w:r>
      <w:r w:rsidR="00EA1EBB" w:rsidRPr="006E725C">
        <w:rPr>
          <w:lang w:val="en-GB"/>
        </w:rPr>
        <w:t xml:space="preserve">. </w:t>
      </w:r>
      <w:r w:rsidR="00F2232C" w:rsidRPr="006E725C">
        <w:rPr>
          <w:lang w:val="en-GB"/>
        </w:rPr>
        <w:t xml:space="preserve">Imports in contrast </w:t>
      </w:r>
      <w:r w:rsidR="003D5F28" w:rsidRPr="006E725C">
        <w:rPr>
          <w:lang w:val="en-GB"/>
        </w:rPr>
        <w:t xml:space="preserve">fell by </w:t>
      </w:r>
      <w:r w:rsidR="00EA1EBB" w:rsidRPr="006E725C">
        <w:rPr>
          <w:lang w:val="en-GB"/>
        </w:rPr>
        <w:t>4</w:t>
      </w:r>
      <w:r w:rsidR="003D5F28" w:rsidRPr="006E725C">
        <w:rPr>
          <w:lang w:val="en-GB"/>
        </w:rPr>
        <w:t>.</w:t>
      </w:r>
      <w:r w:rsidR="00EA1EBB" w:rsidRPr="006E725C">
        <w:rPr>
          <w:lang w:val="en-GB"/>
        </w:rPr>
        <w:t>7%</w:t>
      </w:r>
      <w:r w:rsidR="003D5F28" w:rsidRPr="006E725C">
        <w:rPr>
          <w:lang w:val="en-GB"/>
        </w:rPr>
        <w:t xml:space="preserve"> year-on-year</w:t>
      </w:r>
      <w:r w:rsidR="00EA1EBB" w:rsidRPr="006E725C">
        <w:rPr>
          <w:lang w:val="en-GB"/>
        </w:rPr>
        <w:t xml:space="preserve"> a</w:t>
      </w:r>
      <w:r w:rsidR="003D5F28" w:rsidRPr="006E725C">
        <w:rPr>
          <w:lang w:val="en-GB"/>
        </w:rPr>
        <w:t xml:space="preserve">nd by </w:t>
      </w:r>
      <w:r w:rsidR="00EA1EBB" w:rsidRPr="006E725C">
        <w:rPr>
          <w:lang w:val="en-GB"/>
        </w:rPr>
        <w:t>2</w:t>
      </w:r>
      <w:r w:rsidR="003D5F28" w:rsidRPr="006E725C">
        <w:rPr>
          <w:lang w:val="en-GB"/>
        </w:rPr>
        <w:t>.</w:t>
      </w:r>
      <w:r w:rsidR="00EA1EBB" w:rsidRPr="006E725C">
        <w:rPr>
          <w:lang w:val="en-GB"/>
        </w:rPr>
        <w:t>4%</w:t>
      </w:r>
      <w:r w:rsidR="003D5F28" w:rsidRPr="006E725C">
        <w:rPr>
          <w:lang w:val="en-GB"/>
        </w:rPr>
        <w:t xml:space="preserve"> quarter-on-quarter</w:t>
      </w:r>
      <w:r w:rsidR="00EA1EBB" w:rsidRPr="006E725C">
        <w:rPr>
          <w:lang w:val="en-GB"/>
        </w:rPr>
        <w:t>.</w:t>
      </w:r>
      <w:r w:rsidR="003D5F28" w:rsidRPr="006E725C">
        <w:rPr>
          <w:lang w:val="en-GB"/>
        </w:rPr>
        <w:t xml:space="preserve"> The</w:t>
      </w:r>
      <w:r w:rsidR="00AB0680" w:rsidRPr="006E725C">
        <w:rPr>
          <w:lang w:val="en-GB"/>
        </w:rPr>
        <w:t xml:space="preserve"> balance of</w:t>
      </w:r>
      <w:r w:rsidR="003D5F28" w:rsidRPr="006E725C">
        <w:rPr>
          <w:lang w:val="en-GB"/>
        </w:rPr>
        <w:t xml:space="preserve"> international trade</w:t>
      </w:r>
      <w:r w:rsidR="00AB0680" w:rsidRPr="006E725C">
        <w:rPr>
          <w:lang w:val="en-GB"/>
        </w:rPr>
        <w:t xml:space="preserve"> with goods and services reached in total </w:t>
      </w:r>
      <w:r w:rsidR="00914DFA" w:rsidRPr="006E725C">
        <w:rPr>
          <w:lang w:val="en-GB"/>
        </w:rPr>
        <w:t xml:space="preserve">in current prices the surplus of </w:t>
      </w:r>
      <w:r w:rsidR="00EA1EBB" w:rsidRPr="006E725C">
        <w:rPr>
          <w:lang w:val="en-GB"/>
        </w:rPr>
        <w:t>378</w:t>
      </w:r>
      <w:r w:rsidR="00914DFA" w:rsidRPr="006E725C">
        <w:rPr>
          <w:lang w:val="en-GB"/>
        </w:rPr>
        <w:t>.</w:t>
      </w:r>
      <w:r w:rsidR="00EA1EBB" w:rsidRPr="006E725C">
        <w:rPr>
          <w:lang w:val="en-GB"/>
        </w:rPr>
        <w:t>0</w:t>
      </w:r>
      <w:r w:rsidR="00914DFA" w:rsidRPr="006E725C">
        <w:rPr>
          <w:lang w:val="en-GB"/>
        </w:rPr>
        <w:t xml:space="preserve"> </w:t>
      </w:r>
      <w:r w:rsidR="009C0832">
        <w:rPr>
          <w:lang w:val="en-GB"/>
        </w:rPr>
        <w:t>CZK bn</w:t>
      </w:r>
      <w:r w:rsidR="00914DFA" w:rsidRPr="006E725C">
        <w:rPr>
          <w:lang w:val="en-GB"/>
        </w:rPr>
        <w:t xml:space="preserve"> last year and it </w:t>
      </w:r>
      <w:r w:rsidR="00077BB3" w:rsidRPr="006E725C">
        <w:rPr>
          <w:lang w:val="en-GB"/>
        </w:rPr>
        <w:t xml:space="preserve">expanded by </w:t>
      </w:r>
      <w:r w:rsidR="00EA1EBB" w:rsidRPr="006E725C">
        <w:rPr>
          <w:lang w:val="en-GB"/>
        </w:rPr>
        <w:t>312</w:t>
      </w:r>
      <w:r w:rsidR="00077BB3" w:rsidRPr="006E725C">
        <w:rPr>
          <w:lang w:val="en-GB"/>
        </w:rPr>
        <w:t>.</w:t>
      </w:r>
      <w:r w:rsidR="00EA1EBB" w:rsidRPr="006E725C">
        <w:rPr>
          <w:lang w:val="en-GB"/>
        </w:rPr>
        <w:t>4</w:t>
      </w:r>
      <w:r w:rsidR="00077BB3" w:rsidRPr="006E725C">
        <w:rPr>
          <w:lang w:val="en-GB"/>
        </w:rPr>
        <w:t xml:space="preserve"> bn year-on-year</w:t>
      </w:r>
      <w:r w:rsidR="00EA1EBB" w:rsidRPr="006E725C">
        <w:rPr>
          <w:lang w:val="en-GB"/>
        </w:rPr>
        <w:t xml:space="preserve">. </w:t>
      </w:r>
      <w:r w:rsidR="00F90D5C" w:rsidRPr="006E725C">
        <w:rPr>
          <w:lang w:val="en-GB"/>
        </w:rPr>
        <w:t xml:space="preserve">Moderation of the deficit of the crude petroleum and natural gas trade and improvement of the trade surplus in motor vehicles </w:t>
      </w:r>
      <w:r w:rsidR="00F90D5C" w:rsidRPr="006E725C">
        <w:rPr>
          <w:spacing w:val="-4"/>
          <w:lang w:val="en-GB"/>
        </w:rPr>
        <w:t xml:space="preserve">mainly contributed to the improvement of the trade balance of </w:t>
      </w:r>
      <w:r w:rsidR="0037480D" w:rsidRPr="006E725C">
        <w:rPr>
          <w:spacing w:val="-4"/>
          <w:lang w:val="en-GB"/>
        </w:rPr>
        <w:t>goods. The</w:t>
      </w:r>
      <w:r w:rsidR="00F90D5C" w:rsidRPr="006E725C">
        <w:rPr>
          <w:spacing w:val="-4"/>
          <w:lang w:val="en-GB"/>
        </w:rPr>
        <w:t xml:space="preserve"> trade balance of electricity, gas, steam and air conditioning on the contrary deteriorated</w:t>
      </w:r>
      <w:r w:rsidR="00EA1EBB" w:rsidRPr="006E725C">
        <w:rPr>
          <w:spacing w:val="-4"/>
          <w:lang w:val="en-GB"/>
        </w:rPr>
        <w:t xml:space="preserve">.  </w:t>
      </w:r>
    </w:p>
    <w:p w14:paraId="78CBEB1A" w14:textId="39A27803" w:rsidR="00EA1EBB" w:rsidRPr="006E725C" w:rsidRDefault="00C67519" w:rsidP="00EA1EBB">
      <w:pPr>
        <w:pStyle w:val="Normalodrka"/>
        <w:rPr>
          <w:spacing w:val="-4"/>
          <w:lang w:val="en-GB"/>
        </w:rPr>
      </w:pPr>
      <w:r w:rsidRPr="006E725C">
        <w:rPr>
          <w:spacing w:val="-4"/>
          <w:lang w:val="en-GB"/>
        </w:rPr>
        <w:t xml:space="preserve">Total price level </w:t>
      </w:r>
      <w:r w:rsidR="00EA1EBB" w:rsidRPr="006E725C">
        <w:rPr>
          <w:spacing w:val="-4"/>
          <w:lang w:val="en-GB"/>
        </w:rPr>
        <w:t>(</w:t>
      </w:r>
      <w:r w:rsidR="00576353" w:rsidRPr="006E725C">
        <w:rPr>
          <w:spacing w:val="-4"/>
          <w:lang w:val="en-GB"/>
        </w:rPr>
        <w:t>gauged by the GDP deflator</w:t>
      </w:r>
      <w:r w:rsidR="00EA1EBB" w:rsidRPr="006E725C">
        <w:rPr>
          <w:spacing w:val="-4"/>
          <w:lang w:val="en-GB"/>
        </w:rPr>
        <w:t>)</w:t>
      </w:r>
      <w:r w:rsidR="00D70C5A" w:rsidRPr="006E725C">
        <w:rPr>
          <w:spacing w:val="-4"/>
          <w:lang w:val="en-GB"/>
        </w:rPr>
        <w:t xml:space="preserve"> increased by </w:t>
      </w:r>
      <w:r w:rsidR="00EA1EBB" w:rsidRPr="006E725C">
        <w:rPr>
          <w:spacing w:val="-4"/>
          <w:lang w:val="en-GB"/>
        </w:rPr>
        <w:t>8</w:t>
      </w:r>
      <w:r w:rsidR="00D70C5A" w:rsidRPr="006E725C">
        <w:rPr>
          <w:spacing w:val="-4"/>
          <w:lang w:val="en-GB"/>
        </w:rPr>
        <w:t>.</w:t>
      </w:r>
      <w:r w:rsidR="00EA1EBB" w:rsidRPr="006E725C">
        <w:rPr>
          <w:spacing w:val="-4"/>
          <w:lang w:val="en-GB"/>
        </w:rPr>
        <w:t>6%</w:t>
      </w:r>
      <w:r w:rsidR="00D70C5A" w:rsidRPr="006E725C">
        <w:rPr>
          <w:spacing w:val="-4"/>
          <w:lang w:val="en-GB"/>
        </w:rPr>
        <w:t xml:space="preserve"> last year</w:t>
      </w:r>
      <w:r w:rsidR="00EA1EBB" w:rsidRPr="006E725C">
        <w:rPr>
          <w:spacing w:val="-4"/>
          <w:lang w:val="en-GB"/>
        </w:rPr>
        <w:t xml:space="preserve">. </w:t>
      </w:r>
      <w:r w:rsidR="0037480D" w:rsidRPr="006E725C">
        <w:rPr>
          <w:spacing w:val="-4"/>
          <w:lang w:val="en-GB"/>
        </w:rPr>
        <w:t xml:space="preserve">It rose by </w:t>
      </w:r>
      <w:r w:rsidR="00EA1EBB" w:rsidRPr="006E725C">
        <w:rPr>
          <w:spacing w:val="-4"/>
          <w:lang w:val="en-GB"/>
        </w:rPr>
        <w:t>6</w:t>
      </w:r>
      <w:r w:rsidR="0037480D" w:rsidRPr="006E725C">
        <w:rPr>
          <w:spacing w:val="-4"/>
          <w:lang w:val="en-GB"/>
        </w:rPr>
        <w:t>.</w:t>
      </w:r>
      <w:r w:rsidR="00EA1EBB" w:rsidRPr="006E725C">
        <w:rPr>
          <w:spacing w:val="-4"/>
          <w:lang w:val="en-GB"/>
        </w:rPr>
        <w:t>0%</w:t>
      </w:r>
      <w:r w:rsidR="0037480D" w:rsidRPr="006E725C">
        <w:rPr>
          <w:spacing w:val="-4"/>
          <w:lang w:val="en-GB"/>
        </w:rPr>
        <w:t xml:space="preserve"> year-on-year</w:t>
      </w:r>
      <w:r w:rsidR="00EA1EBB" w:rsidRPr="006E725C">
        <w:rPr>
          <w:spacing w:val="-4"/>
          <w:lang w:val="en-GB"/>
        </w:rPr>
        <w:t xml:space="preserve"> </w:t>
      </w:r>
      <w:r w:rsidR="0037480D" w:rsidRPr="006E725C">
        <w:rPr>
          <w:spacing w:val="-4"/>
          <w:lang w:val="en-GB"/>
        </w:rPr>
        <w:t xml:space="preserve">in Q4 </w:t>
      </w:r>
      <w:r w:rsidR="00EA1EBB" w:rsidRPr="006E725C">
        <w:rPr>
          <w:spacing w:val="-4"/>
          <w:lang w:val="en-GB"/>
        </w:rPr>
        <w:t>a</w:t>
      </w:r>
      <w:r w:rsidR="0037480D" w:rsidRPr="006E725C">
        <w:rPr>
          <w:spacing w:val="-4"/>
          <w:lang w:val="en-GB"/>
        </w:rPr>
        <w:t>nd stagnated quarter-on-quarter</w:t>
      </w:r>
      <w:r w:rsidR="00EA1EBB" w:rsidRPr="006E725C">
        <w:rPr>
          <w:spacing w:val="-4"/>
          <w:lang w:val="en-GB"/>
        </w:rPr>
        <w:t xml:space="preserve">. </w:t>
      </w:r>
      <w:r w:rsidR="0037480D" w:rsidRPr="006E725C">
        <w:rPr>
          <w:spacing w:val="-4"/>
          <w:lang w:val="en-GB"/>
        </w:rPr>
        <w:t xml:space="preserve">Consumer prices jumped up by </w:t>
      </w:r>
      <w:r w:rsidR="00EA1EBB" w:rsidRPr="006E725C">
        <w:rPr>
          <w:spacing w:val="-4"/>
          <w:lang w:val="en-GB"/>
        </w:rPr>
        <w:t>10</w:t>
      </w:r>
      <w:r w:rsidR="0037480D" w:rsidRPr="006E725C">
        <w:rPr>
          <w:spacing w:val="-4"/>
          <w:lang w:val="en-GB"/>
        </w:rPr>
        <w:t>.</w:t>
      </w:r>
      <w:r w:rsidR="00EA1EBB" w:rsidRPr="006E725C">
        <w:rPr>
          <w:spacing w:val="-4"/>
          <w:lang w:val="en-GB"/>
        </w:rPr>
        <w:t>7%</w:t>
      </w:r>
      <w:r w:rsidR="0037480D" w:rsidRPr="006E725C">
        <w:rPr>
          <w:spacing w:val="-4"/>
          <w:lang w:val="en-GB"/>
        </w:rPr>
        <w:t xml:space="preserve"> last year</w:t>
      </w:r>
      <w:r w:rsidR="00EA1EBB" w:rsidRPr="006E725C">
        <w:rPr>
          <w:spacing w:val="-4"/>
          <w:lang w:val="en-GB"/>
        </w:rPr>
        <w:t xml:space="preserve">. </w:t>
      </w:r>
      <w:r w:rsidR="0037480D" w:rsidRPr="006E725C">
        <w:rPr>
          <w:spacing w:val="-4"/>
          <w:lang w:val="en-GB"/>
        </w:rPr>
        <w:t xml:space="preserve">Their year-on-year growth gradually slowed down during the year and the consumer prices increased by </w:t>
      </w:r>
      <w:r w:rsidR="00EA1EBB" w:rsidRPr="006E725C">
        <w:rPr>
          <w:spacing w:val="-4"/>
          <w:lang w:val="en-GB"/>
        </w:rPr>
        <w:t>7</w:t>
      </w:r>
      <w:r w:rsidR="0037480D" w:rsidRPr="006E725C">
        <w:rPr>
          <w:spacing w:val="-4"/>
          <w:lang w:val="en-GB"/>
        </w:rPr>
        <w:t>.</w:t>
      </w:r>
      <w:r w:rsidR="00EA1EBB" w:rsidRPr="006E725C">
        <w:rPr>
          <w:spacing w:val="-4"/>
          <w:lang w:val="en-GB"/>
        </w:rPr>
        <w:t>6%</w:t>
      </w:r>
      <w:r w:rsidR="0037480D" w:rsidRPr="006E725C">
        <w:rPr>
          <w:spacing w:val="-4"/>
          <w:lang w:val="en-GB"/>
        </w:rPr>
        <w:t xml:space="preserve"> in Q4</w:t>
      </w:r>
      <w:r w:rsidR="00EA1EBB" w:rsidRPr="006E725C">
        <w:rPr>
          <w:spacing w:val="-4"/>
          <w:lang w:val="en-GB"/>
        </w:rPr>
        <w:t xml:space="preserve">. </w:t>
      </w:r>
      <w:r w:rsidR="00054793" w:rsidRPr="006E725C">
        <w:rPr>
          <w:spacing w:val="-4"/>
          <w:lang w:val="en-GB"/>
        </w:rPr>
        <w:t xml:space="preserve">Quarter-on-quarter they fell by </w:t>
      </w:r>
      <w:r w:rsidR="00EA1EBB" w:rsidRPr="006E725C">
        <w:rPr>
          <w:spacing w:val="-4"/>
          <w:lang w:val="en-GB"/>
        </w:rPr>
        <w:t>0</w:t>
      </w:r>
      <w:r w:rsidR="00054793" w:rsidRPr="006E725C">
        <w:rPr>
          <w:spacing w:val="-4"/>
          <w:lang w:val="en-GB"/>
        </w:rPr>
        <w:t>.</w:t>
      </w:r>
      <w:r w:rsidR="00EA1EBB" w:rsidRPr="006E725C">
        <w:rPr>
          <w:spacing w:val="-4"/>
          <w:lang w:val="en-GB"/>
        </w:rPr>
        <w:t xml:space="preserve">4%. </w:t>
      </w:r>
      <w:r w:rsidR="004A0A22" w:rsidRPr="006E725C">
        <w:rPr>
          <w:spacing w:val="-4"/>
          <w:lang w:val="en-GB"/>
        </w:rPr>
        <w:t xml:space="preserve">Year-on-year pace of prices of the majority of consumer basket divisions </w:t>
      </w:r>
      <w:r w:rsidR="004A0A22" w:rsidRPr="006E725C">
        <w:rPr>
          <w:lang w:val="en-GB"/>
        </w:rPr>
        <w:t>weakened their growth apart from housing and energies</w:t>
      </w:r>
      <w:r w:rsidR="00EA1EBB" w:rsidRPr="006E725C">
        <w:rPr>
          <w:lang w:val="en-GB"/>
        </w:rPr>
        <w:t xml:space="preserve">. </w:t>
      </w:r>
      <w:r w:rsidR="0037480D" w:rsidRPr="006E725C">
        <w:rPr>
          <w:lang w:val="en-GB"/>
        </w:rPr>
        <w:t>Prices of industrial producers, construction work and service producer prices in the business sphere also grew slower in Q4</w:t>
      </w:r>
      <w:r w:rsidR="00EA1EBB" w:rsidRPr="006E725C">
        <w:rPr>
          <w:lang w:val="en-GB"/>
        </w:rPr>
        <w:t xml:space="preserve">. </w:t>
      </w:r>
      <w:r w:rsidR="0037480D" w:rsidRPr="006E725C">
        <w:rPr>
          <w:lang w:val="en-GB"/>
        </w:rPr>
        <w:t xml:space="preserve">Agricultural producer prices remained in deep decline. </w:t>
      </w:r>
      <w:r w:rsidR="00EA1EBB" w:rsidRPr="006E725C">
        <w:rPr>
          <w:lang w:val="en-GB"/>
        </w:rPr>
        <w:t xml:space="preserve"> </w:t>
      </w:r>
    </w:p>
    <w:p w14:paraId="42074EC3" w14:textId="0A4903F5" w:rsidR="00EA1EBB" w:rsidRPr="006E725C" w:rsidRDefault="004A0A22" w:rsidP="00EA1EBB">
      <w:pPr>
        <w:pStyle w:val="Normalodrka"/>
        <w:rPr>
          <w:spacing w:val="-4"/>
          <w:lang w:val="en-GB"/>
        </w:rPr>
      </w:pPr>
      <w:r w:rsidRPr="006E725C">
        <w:rPr>
          <w:spacing w:val="-4"/>
          <w:lang w:val="en-GB"/>
        </w:rPr>
        <w:t>The monetary policy-relevant interest rates</w:t>
      </w:r>
      <w:r w:rsidR="006D156E" w:rsidRPr="006E725C">
        <w:rPr>
          <w:spacing w:val="-4"/>
          <w:lang w:val="en-GB"/>
        </w:rPr>
        <w:t xml:space="preserve"> were lowered at the end of the year. The anticipated decrease was apparent on the interbank offered interest rates with longer maturity already during </w:t>
      </w:r>
      <w:r w:rsidR="006E725C" w:rsidRPr="006E725C">
        <w:rPr>
          <w:spacing w:val="-4"/>
          <w:lang w:val="en-GB"/>
        </w:rPr>
        <w:t>autumn</w:t>
      </w:r>
      <w:r w:rsidR="006D156E" w:rsidRPr="006E725C">
        <w:rPr>
          <w:spacing w:val="-4"/>
          <w:lang w:val="en-GB"/>
        </w:rPr>
        <w:t xml:space="preserve">, short-term rates responded only in December. </w:t>
      </w:r>
      <w:r w:rsidR="00436764" w:rsidRPr="006E725C">
        <w:rPr>
          <w:spacing w:val="-4"/>
          <w:lang w:val="en-GB"/>
        </w:rPr>
        <w:t xml:space="preserve">Interest rates on term deposits as well as credit for households and corporations went down. </w:t>
      </w:r>
      <w:r w:rsidR="00EA1EBB" w:rsidRPr="006E725C">
        <w:rPr>
          <w:spacing w:val="-4"/>
          <w:lang w:val="en-GB"/>
        </w:rPr>
        <w:t xml:space="preserve"> </w:t>
      </w:r>
    </w:p>
    <w:p w14:paraId="2D6574AB" w14:textId="391F2FF1" w:rsidR="00EA1EBB" w:rsidRPr="006E725C" w:rsidRDefault="009C13B7" w:rsidP="00EA1EBB">
      <w:pPr>
        <w:pStyle w:val="Normalodrka"/>
        <w:rPr>
          <w:spacing w:val="-4"/>
          <w:lang w:val="en-GB"/>
        </w:rPr>
      </w:pPr>
      <w:r w:rsidRPr="006E725C">
        <w:rPr>
          <w:spacing w:val="-4"/>
          <w:lang w:val="en-GB"/>
        </w:rPr>
        <w:t>Total employment</w:t>
      </w:r>
      <w:r w:rsidR="00EA1EBB" w:rsidRPr="006E725C">
        <w:rPr>
          <w:rStyle w:val="Znakapoznpodarou"/>
          <w:spacing w:val="-4"/>
          <w:lang w:val="en-GB"/>
        </w:rPr>
        <w:footnoteReference w:id="3"/>
      </w:r>
      <w:r w:rsidR="00EA1EBB" w:rsidRPr="006E725C">
        <w:rPr>
          <w:spacing w:val="-4"/>
          <w:lang w:val="en-GB"/>
        </w:rPr>
        <w:t xml:space="preserve"> </w:t>
      </w:r>
      <w:r w:rsidR="00DE125C" w:rsidRPr="006E725C">
        <w:rPr>
          <w:spacing w:val="-4"/>
          <w:lang w:val="en-GB"/>
        </w:rPr>
        <w:t xml:space="preserve">increased by </w:t>
      </w:r>
      <w:r w:rsidR="00EA1EBB" w:rsidRPr="006E725C">
        <w:rPr>
          <w:spacing w:val="-4"/>
          <w:lang w:val="en-GB"/>
        </w:rPr>
        <w:t>0</w:t>
      </w:r>
      <w:r w:rsidR="00DE125C" w:rsidRPr="006E725C">
        <w:rPr>
          <w:spacing w:val="-4"/>
          <w:lang w:val="en-GB"/>
        </w:rPr>
        <w:t>.</w:t>
      </w:r>
      <w:r w:rsidR="00EA1EBB" w:rsidRPr="006E725C">
        <w:rPr>
          <w:spacing w:val="-4"/>
          <w:lang w:val="en-GB"/>
        </w:rPr>
        <w:t>8%</w:t>
      </w:r>
      <w:r w:rsidR="00DE125C" w:rsidRPr="006E725C">
        <w:rPr>
          <w:spacing w:val="-4"/>
          <w:lang w:val="en-GB"/>
        </w:rPr>
        <w:t xml:space="preserve"> last year</w:t>
      </w:r>
      <w:r w:rsidR="00EA1EBB" w:rsidRPr="006E725C">
        <w:rPr>
          <w:spacing w:val="-4"/>
          <w:lang w:val="en-GB"/>
        </w:rPr>
        <w:t>.</w:t>
      </w:r>
      <w:r w:rsidR="00DE125C" w:rsidRPr="006E725C">
        <w:rPr>
          <w:spacing w:val="-4"/>
          <w:lang w:val="en-GB"/>
        </w:rPr>
        <w:t xml:space="preserve"> In Q</w:t>
      </w:r>
      <w:r w:rsidR="00EA1EBB" w:rsidRPr="006E725C">
        <w:rPr>
          <w:spacing w:val="-4"/>
          <w:lang w:val="en-GB"/>
        </w:rPr>
        <w:t>4</w:t>
      </w:r>
      <w:r w:rsidR="00DE125C" w:rsidRPr="006E725C">
        <w:rPr>
          <w:spacing w:val="-4"/>
          <w:lang w:val="en-GB"/>
        </w:rPr>
        <w:t xml:space="preserve"> itself, it was by </w:t>
      </w:r>
      <w:r w:rsidR="00EA1EBB" w:rsidRPr="006E725C">
        <w:rPr>
          <w:spacing w:val="-4"/>
          <w:lang w:val="en-GB"/>
        </w:rPr>
        <w:t>0</w:t>
      </w:r>
      <w:r w:rsidR="00DE125C" w:rsidRPr="006E725C">
        <w:rPr>
          <w:spacing w:val="-4"/>
          <w:lang w:val="en-GB"/>
        </w:rPr>
        <w:t>.</w:t>
      </w:r>
      <w:r w:rsidR="00EA1EBB" w:rsidRPr="006E725C">
        <w:rPr>
          <w:spacing w:val="-4"/>
          <w:lang w:val="en-GB"/>
        </w:rPr>
        <w:t>4%</w:t>
      </w:r>
      <w:r w:rsidR="00DE125C" w:rsidRPr="006E725C">
        <w:rPr>
          <w:spacing w:val="-4"/>
          <w:lang w:val="en-GB"/>
        </w:rPr>
        <w:t xml:space="preserve"> higher year-on-year</w:t>
      </w:r>
      <w:r w:rsidR="00EA1EBB" w:rsidRPr="006E725C">
        <w:rPr>
          <w:spacing w:val="-4"/>
          <w:lang w:val="en-GB"/>
        </w:rPr>
        <w:t>,</w:t>
      </w:r>
      <w:r w:rsidR="00DE125C" w:rsidRPr="006E725C">
        <w:rPr>
          <w:spacing w:val="-4"/>
          <w:lang w:val="en-GB"/>
        </w:rPr>
        <w:t xml:space="preserve"> while quarter-on-quarter it decreased by </w:t>
      </w:r>
      <w:r w:rsidR="00EA1EBB" w:rsidRPr="006E725C">
        <w:rPr>
          <w:spacing w:val="-4"/>
          <w:lang w:val="en-GB"/>
        </w:rPr>
        <w:t>0</w:t>
      </w:r>
      <w:r w:rsidR="00DE125C" w:rsidRPr="006E725C">
        <w:rPr>
          <w:spacing w:val="-4"/>
          <w:lang w:val="en-GB"/>
        </w:rPr>
        <w:t>.</w:t>
      </w:r>
      <w:r w:rsidR="00EA1EBB" w:rsidRPr="006E725C">
        <w:rPr>
          <w:spacing w:val="-4"/>
          <w:lang w:val="en-GB"/>
        </w:rPr>
        <w:t xml:space="preserve">1%. </w:t>
      </w:r>
      <w:r w:rsidR="00295369" w:rsidRPr="006E725C">
        <w:rPr>
          <w:spacing w:val="-4"/>
          <w:lang w:val="en-GB"/>
        </w:rPr>
        <w:t xml:space="preserve">Mild growth trend of the general unemployment rate was evident during the year, the rate thus arriving at </w:t>
      </w:r>
      <w:r w:rsidR="00EA1EBB" w:rsidRPr="006E725C">
        <w:rPr>
          <w:spacing w:val="-4"/>
          <w:lang w:val="en-GB"/>
        </w:rPr>
        <w:t>3</w:t>
      </w:r>
      <w:r w:rsidR="00295369" w:rsidRPr="006E725C">
        <w:rPr>
          <w:spacing w:val="-4"/>
          <w:lang w:val="en-GB"/>
        </w:rPr>
        <w:t>.</w:t>
      </w:r>
      <w:r w:rsidR="00EA1EBB" w:rsidRPr="006E725C">
        <w:rPr>
          <w:spacing w:val="-4"/>
          <w:lang w:val="en-GB"/>
        </w:rPr>
        <w:t>0%</w:t>
      </w:r>
      <w:r w:rsidR="00295369" w:rsidRPr="006E725C">
        <w:rPr>
          <w:spacing w:val="-4"/>
          <w:lang w:val="en-GB"/>
        </w:rPr>
        <w:t xml:space="preserve"> in January</w:t>
      </w:r>
      <w:r w:rsidR="00EA1EBB" w:rsidRPr="006E725C">
        <w:rPr>
          <w:spacing w:val="-4"/>
          <w:lang w:val="en-GB"/>
        </w:rPr>
        <w:t xml:space="preserve">. </w:t>
      </w:r>
      <w:r w:rsidR="00DE125C" w:rsidRPr="006E725C">
        <w:rPr>
          <w:spacing w:val="-4"/>
          <w:lang w:val="en-GB"/>
        </w:rPr>
        <w:t>The average gross monthly nominal wage grew by 6.3% year-on-year in Q</w:t>
      </w:r>
      <w:r w:rsidR="00EA1EBB" w:rsidRPr="006E725C">
        <w:rPr>
          <w:spacing w:val="-4"/>
          <w:lang w:val="en-GB"/>
        </w:rPr>
        <w:t>4</w:t>
      </w:r>
      <w:r w:rsidR="00DE125C" w:rsidRPr="006E725C">
        <w:rPr>
          <w:spacing w:val="-4"/>
          <w:lang w:val="en-GB"/>
        </w:rPr>
        <w:t xml:space="preserve"> a</w:t>
      </w:r>
      <w:r w:rsidR="00544E6E" w:rsidRPr="006E725C">
        <w:rPr>
          <w:spacing w:val="-4"/>
          <w:lang w:val="en-GB"/>
        </w:rPr>
        <w:t xml:space="preserve">nd reached </w:t>
      </w:r>
      <w:r w:rsidR="00EA1EBB" w:rsidRPr="006E725C">
        <w:rPr>
          <w:spacing w:val="-4"/>
          <w:lang w:val="en-GB"/>
        </w:rPr>
        <w:t xml:space="preserve">46 013 </w:t>
      </w:r>
      <w:r w:rsidR="00544E6E" w:rsidRPr="006E725C">
        <w:rPr>
          <w:spacing w:val="-4"/>
          <w:lang w:val="en-GB"/>
        </w:rPr>
        <w:t>CZK</w:t>
      </w:r>
      <w:r w:rsidR="00EA1EBB" w:rsidRPr="006E725C">
        <w:rPr>
          <w:spacing w:val="-4"/>
          <w:lang w:val="en-GB"/>
        </w:rPr>
        <w:t xml:space="preserve">. </w:t>
      </w:r>
      <w:r w:rsidR="00544E6E" w:rsidRPr="006E725C">
        <w:rPr>
          <w:spacing w:val="-4"/>
          <w:lang w:val="en-GB"/>
        </w:rPr>
        <w:t xml:space="preserve">The real average wage dropped by </w:t>
      </w:r>
      <w:r w:rsidR="00EA1EBB" w:rsidRPr="006E725C">
        <w:rPr>
          <w:spacing w:val="-4"/>
          <w:lang w:val="en-GB"/>
        </w:rPr>
        <w:t>1</w:t>
      </w:r>
      <w:r w:rsidR="00544E6E" w:rsidRPr="006E725C">
        <w:rPr>
          <w:spacing w:val="-4"/>
          <w:lang w:val="en-GB"/>
        </w:rPr>
        <w:t>.</w:t>
      </w:r>
      <w:r w:rsidR="00EA1EBB" w:rsidRPr="006E725C">
        <w:rPr>
          <w:spacing w:val="-4"/>
          <w:lang w:val="en-GB"/>
        </w:rPr>
        <w:t xml:space="preserve">2%. </w:t>
      </w:r>
      <w:r w:rsidR="00544E6E" w:rsidRPr="006E725C">
        <w:rPr>
          <w:spacing w:val="-4"/>
          <w:lang w:val="en-GB"/>
        </w:rPr>
        <w:t>Quarter-on-quarter nominal</w:t>
      </w:r>
      <w:r w:rsidR="00BD163B" w:rsidRPr="006E725C">
        <w:rPr>
          <w:spacing w:val="-4"/>
          <w:lang w:val="en-GB"/>
        </w:rPr>
        <w:t xml:space="preserve"> rise of the average wage was </w:t>
      </w:r>
      <w:r w:rsidR="00EA1EBB" w:rsidRPr="006E725C">
        <w:rPr>
          <w:spacing w:val="-4"/>
          <w:lang w:val="en-GB"/>
        </w:rPr>
        <w:t>1</w:t>
      </w:r>
      <w:r w:rsidR="00BD163B" w:rsidRPr="006E725C">
        <w:rPr>
          <w:spacing w:val="-4"/>
          <w:lang w:val="en-GB"/>
        </w:rPr>
        <w:t>.</w:t>
      </w:r>
      <w:r w:rsidR="00EA1EBB" w:rsidRPr="006E725C">
        <w:rPr>
          <w:spacing w:val="-4"/>
          <w:lang w:val="en-GB"/>
        </w:rPr>
        <w:t>5%.</w:t>
      </w:r>
    </w:p>
    <w:p w14:paraId="28399831" w14:textId="7F4275CB" w:rsidR="00EA1EBB" w:rsidRPr="006E725C" w:rsidRDefault="00360B1C" w:rsidP="00582A12">
      <w:pPr>
        <w:pStyle w:val="Normalodrka"/>
        <w:rPr>
          <w:lang w:val="en-GB"/>
        </w:rPr>
      </w:pPr>
      <w:r w:rsidRPr="006E725C">
        <w:rPr>
          <w:lang w:val="en-GB"/>
        </w:rPr>
        <w:lastRenderedPageBreak/>
        <w:t xml:space="preserve">State budget deficit for year </w:t>
      </w:r>
      <w:r w:rsidR="00EA1EBB" w:rsidRPr="006E725C">
        <w:rPr>
          <w:lang w:val="en-GB"/>
        </w:rPr>
        <w:t>2023</w:t>
      </w:r>
      <w:r w:rsidRPr="006E725C">
        <w:rPr>
          <w:lang w:val="en-GB"/>
        </w:rPr>
        <w:t xml:space="preserve"> amounted to </w:t>
      </w:r>
      <w:r w:rsidR="00EA1EBB" w:rsidRPr="006E725C">
        <w:rPr>
          <w:lang w:val="en-GB"/>
        </w:rPr>
        <w:t>288</w:t>
      </w:r>
      <w:r w:rsidRPr="006E725C">
        <w:rPr>
          <w:lang w:val="en-GB"/>
        </w:rPr>
        <w:t>.</w:t>
      </w:r>
      <w:r w:rsidR="00EA1EBB" w:rsidRPr="006E725C">
        <w:rPr>
          <w:lang w:val="en-GB"/>
        </w:rPr>
        <w:t>5</w:t>
      </w:r>
      <w:r w:rsidRPr="006E725C">
        <w:rPr>
          <w:lang w:val="en-GB"/>
        </w:rPr>
        <w:t xml:space="preserve"> </w:t>
      </w:r>
      <w:r w:rsidR="009C0832">
        <w:rPr>
          <w:lang w:val="en-GB"/>
        </w:rPr>
        <w:t>CZK bn</w:t>
      </w:r>
      <w:r w:rsidR="00EA1EBB" w:rsidRPr="006E725C">
        <w:rPr>
          <w:lang w:val="en-GB"/>
        </w:rPr>
        <w:t>.</w:t>
      </w:r>
      <w:r w:rsidRPr="006E725C">
        <w:rPr>
          <w:lang w:val="en-GB"/>
        </w:rPr>
        <w:t xml:space="preserve"> The deficit shrank year-on-year for the second time in a row and decreased by </w:t>
      </w:r>
      <w:r w:rsidR="00EA1EBB" w:rsidRPr="006E725C">
        <w:rPr>
          <w:lang w:val="en-GB"/>
        </w:rPr>
        <w:t>71</w:t>
      </w:r>
      <w:r w:rsidRPr="006E725C">
        <w:rPr>
          <w:lang w:val="en-GB"/>
        </w:rPr>
        <w:t>.</w:t>
      </w:r>
      <w:r w:rsidR="00EA1EBB" w:rsidRPr="006E725C">
        <w:rPr>
          <w:lang w:val="en-GB"/>
        </w:rPr>
        <w:t>9</w:t>
      </w:r>
      <w:r w:rsidRPr="006E725C">
        <w:rPr>
          <w:lang w:val="en-GB"/>
        </w:rPr>
        <w:t xml:space="preserve"> </w:t>
      </w:r>
      <w:r w:rsidR="009C0832">
        <w:rPr>
          <w:lang w:val="en-GB"/>
        </w:rPr>
        <w:t>CZK bn</w:t>
      </w:r>
      <w:r w:rsidRPr="006E725C">
        <w:rPr>
          <w:lang w:val="en-GB"/>
        </w:rPr>
        <w:t xml:space="preserve"> compared to year 2022</w:t>
      </w:r>
      <w:r w:rsidR="00EA1EBB" w:rsidRPr="006E725C">
        <w:rPr>
          <w:lang w:val="en-GB"/>
        </w:rPr>
        <w:t xml:space="preserve">. </w:t>
      </w:r>
      <w:r w:rsidR="00996D3F" w:rsidRPr="006E725C">
        <w:rPr>
          <w:lang w:val="en-GB"/>
        </w:rPr>
        <w:t xml:space="preserve">Total revenues rose by even </w:t>
      </w:r>
      <w:r w:rsidR="00EA1EBB" w:rsidRPr="006E725C">
        <w:rPr>
          <w:lang w:val="en-GB"/>
        </w:rPr>
        <w:t>23%</w:t>
      </w:r>
      <w:r w:rsidR="00996D3F" w:rsidRPr="006E725C">
        <w:rPr>
          <w:lang w:val="en-GB"/>
        </w:rPr>
        <w:t xml:space="preserve"> year-on-year and slightly exceeded the budget anticipations. </w:t>
      </w:r>
      <w:r w:rsidR="00402222" w:rsidRPr="006E725C">
        <w:rPr>
          <w:lang w:val="en-GB"/>
        </w:rPr>
        <w:t xml:space="preserve">Both tax income without insurance and non-tax and capital income as well as received transfers contributed to the growth. </w:t>
      </w:r>
      <w:r w:rsidR="00996D3F" w:rsidRPr="006E725C">
        <w:rPr>
          <w:lang w:val="en-GB"/>
        </w:rPr>
        <w:t>Total expenditures thus increased by 12.4% year-on-year since the beginning of the year</w:t>
      </w:r>
      <w:r w:rsidR="00EA1EBB" w:rsidRPr="006E725C">
        <w:rPr>
          <w:spacing w:val="-4"/>
          <w:lang w:val="en-GB"/>
        </w:rPr>
        <w:t xml:space="preserve">. </w:t>
      </w:r>
      <w:r w:rsidR="00FE0FF0" w:rsidRPr="006E725C">
        <w:rPr>
          <w:spacing w:val="-4"/>
          <w:lang w:val="en-GB"/>
        </w:rPr>
        <w:t xml:space="preserve">Their growth reflected the state aid associated with high prices of energies as well as the impacts of the slowly subsiding high inflation. </w:t>
      </w:r>
    </w:p>
    <w:p w14:paraId="49F701EE" w14:textId="77777777" w:rsidR="00B97F3A" w:rsidRPr="006E725C" w:rsidRDefault="00B97F3A" w:rsidP="00B97F3A">
      <w:pPr>
        <w:pStyle w:val="Normalodrka"/>
        <w:numPr>
          <w:ilvl w:val="0"/>
          <w:numId w:val="0"/>
        </w:numPr>
        <w:spacing w:after="0"/>
        <w:rPr>
          <w:b/>
          <w:sz w:val="2"/>
          <w:szCs w:val="2"/>
          <w:highlight w:val="yellow"/>
          <w:lang w:val="en-GB"/>
        </w:rPr>
      </w:pPr>
    </w:p>
    <w:p w14:paraId="3150E3D3" w14:textId="7E41D290" w:rsidR="00BC223A" w:rsidRPr="006E725C" w:rsidRDefault="009A7F8D" w:rsidP="00783810">
      <w:pPr>
        <w:pStyle w:val="Normalodrka"/>
        <w:numPr>
          <w:ilvl w:val="0"/>
          <w:numId w:val="0"/>
        </w:numPr>
        <w:spacing w:after="0"/>
        <w:jc w:val="center"/>
        <w:rPr>
          <w:spacing w:val="-4"/>
          <w:lang w:val="en-GB"/>
        </w:rPr>
      </w:pPr>
      <w:r w:rsidRPr="009A7F8D">
        <w:rPr>
          <w:noProof/>
        </w:rPr>
        <w:lastRenderedPageBreak/>
        <w:drawing>
          <wp:inline distT="0" distB="0" distL="0" distR="0" wp14:anchorId="2A912C19" wp14:editId="6C1A79E4">
            <wp:extent cx="5838825" cy="8943975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A198A" w14:textId="56BFF104" w:rsidR="00993ECA" w:rsidRPr="006E725C" w:rsidRDefault="00993ECA" w:rsidP="00993ECA">
      <w:pPr>
        <w:pStyle w:val="Normalodrka"/>
        <w:numPr>
          <w:ilvl w:val="0"/>
          <w:numId w:val="0"/>
        </w:numPr>
        <w:spacing w:after="0"/>
        <w:rPr>
          <w:b/>
          <w:sz w:val="2"/>
          <w:szCs w:val="2"/>
          <w:highlight w:val="yellow"/>
          <w:lang w:val="en-GB"/>
        </w:rPr>
      </w:pPr>
    </w:p>
    <w:p w14:paraId="0FA9EA49" w14:textId="77777777" w:rsidR="0011055D" w:rsidRPr="006E725C" w:rsidRDefault="0011055D" w:rsidP="0011055D">
      <w:pPr>
        <w:pStyle w:val="Nadpis11"/>
        <w:rPr>
          <w:sz w:val="2"/>
          <w:szCs w:val="2"/>
          <w:lang w:val="en-GB"/>
        </w:rPr>
      </w:pPr>
      <w:bookmarkStart w:id="14" w:name="_GoBack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6FD91E5A" w14:textId="1416C17B" w:rsidR="00106BCC" w:rsidRPr="006E725C" w:rsidRDefault="00106BCC" w:rsidP="001E1AF1">
      <w:pPr>
        <w:pStyle w:val="Nadpis11"/>
        <w:rPr>
          <w:sz w:val="2"/>
          <w:szCs w:val="2"/>
          <w:lang w:val="en-GB"/>
        </w:rPr>
      </w:pPr>
    </w:p>
    <w:sectPr w:rsidR="00106BCC" w:rsidRPr="006E725C" w:rsidSect="00330F61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134" w:right="1134" w:bottom="1418" w:left="1134" w:header="680" w:footer="73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A5E54" w14:textId="77777777" w:rsidR="003B4260" w:rsidRDefault="003B4260" w:rsidP="00E71A58">
      <w:r>
        <w:separator/>
      </w:r>
    </w:p>
  </w:endnote>
  <w:endnote w:type="continuationSeparator" w:id="0">
    <w:p w14:paraId="4A502AE6" w14:textId="77777777" w:rsidR="003B4260" w:rsidRDefault="003B426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B6C8" w14:textId="3E93C341" w:rsidR="003B4260" w:rsidRPr="00932443" w:rsidRDefault="003B4260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330F61">
      <w:rPr>
        <w:szCs w:val="16"/>
      </w:rPr>
      <w:t>6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year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FAFAF" w14:textId="6E24FC96" w:rsidR="003B4260" w:rsidRPr="00932443" w:rsidRDefault="003B4260" w:rsidP="00FA6CB6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70016" behindDoc="0" locked="0" layoutInCell="1" allowOverlap="1" wp14:anchorId="61E29A61" wp14:editId="1E02F1E3">
          <wp:simplePos x="0" y="0"/>
          <wp:positionH relativeFrom="margin">
            <wp:posOffset>17145</wp:posOffset>
          </wp:positionH>
          <wp:positionV relativeFrom="paragraph">
            <wp:posOffset>-55657</wp:posOffset>
          </wp:positionV>
          <wp:extent cx="676910" cy="201930"/>
          <wp:effectExtent l="0" t="0" r="8890" b="7620"/>
          <wp:wrapNone/>
          <wp:docPr id="3" name="Picture 12" descr="CSU RGB EN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EN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B6">
      <w:rPr>
        <w:szCs w:val="16"/>
      </w:rPr>
      <w:tab/>
    </w:r>
    <w:r>
      <w:rPr>
        <w:szCs w:val="16"/>
      </w:rPr>
      <w:t>year 2023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330F61">
      <w:rPr>
        <w:rStyle w:val="ZpatChar"/>
        <w:szCs w:val="16"/>
      </w:rPr>
      <w:t>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53BD3" w14:textId="77777777" w:rsidR="003B4260" w:rsidRDefault="003B4260" w:rsidP="00A21B4D">
      <w:pPr>
        <w:spacing w:after="0"/>
      </w:pPr>
      <w:r>
        <w:separator/>
      </w:r>
    </w:p>
  </w:footnote>
  <w:footnote w:type="continuationSeparator" w:id="0">
    <w:p w14:paraId="225CD336" w14:textId="77777777" w:rsidR="003B4260" w:rsidRDefault="003B4260" w:rsidP="00E71A58">
      <w:r>
        <w:continuationSeparator/>
      </w:r>
    </w:p>
  </w:footnote>
  <w:footnote w:id="1">
    <w:p w14:paraId="449061FF" w14:textId="26A0B4F7" w:rsidR="003B4260" w:rsidRPr="0037480D" w:rsidRDefault="003B4260" w:rsidP="0037480D">
      <w:pPr>
        <w:pStyle w:val="Textpoznpodarou"/>
        <w:jc w:val="both"/>
        <w:rPr>
          <w:spacing w:val="-2"/>
          <w:sz w:val="16"/>
          <w:szCs w:val="16"/>
          <w:lang w:val="en-GB"/>
        </w:rPr>
      </w:pPr>
      <w:r>
        <w:rPr>
          <w:rStyle w:val="Znakapoznpodarou"/>
          <w:spacing w:val="-2"/>
          <w:sz w:val="16"/>
          <w:szCs w:val="16"/>
        </w:rPr>
        <w:footnoteRef/>
      </w:r>
      <w:r>
        <w:rPr>
          <w:spacing w:val="-2"/>
          <w:sz w:val="16"/>
          <w:szCs w:val="16"/>
        </w:rPr>
        <w:t xml:space="preserve"> </w:t>
      </w:r>
      <w:r w:rsidRPr="0037480D">
        <w:rPr>
          <w:spacing w:val="-2"/>
          <w:sz w:val="16"/>
          <w:szCs w:val="16"/>
          <w:lang w:val="en-GB"/>
        </w:rPr>
        <w:t xml:space="preserve">Data regarding the GDP, gross value added and their components are expressed in constant prices and adjusted for seasonal and calendar effects. </w:t>
      </w:r>
    </w:p>
  </w:footnote>
  <w:footnote w:id="2">
    <w:p w14:paraId="720C5770" w14:textId="49801255" w:rsidR="003B4260" w:rsidRPr="0037480D" w:rsidRDefault="003B4260" w:rsidP="0037480D">
      <w:pPr>
        <w:pStyle w:val="Textpoznpodarou"/>
        <w:jc w:val="both"/>
        <w:rPr>
          <w:sz w:val="16"/>
          <w:szCs w:val="16"/>
          <w:lang w:val="en-GB"/>
        </w:rPr>
      </w:pPr>
      <w:r w:rsidRPr="0037480D">
        <w:rPr>
          <w:rStyle w:val="Znakapoznpodarou"/>
          <w:sz w:val="16"/>
          <w:szCs w:val="16"/>
          <w:lang w:val="en-GB"/>
        </w:rPr>
        <w:footnoteRef/>
      </w:r>
      <w:r w:rsidRPr="0037480D">
        <w:rPr>
          <w:sz w:val="16"/>
          <w:szCs w:val="16"/>
          <w:lang w:val="en-GB"/>
        </w:rPr>
        <w:t xml:space="preserve"> According to the methodology of quarterly national accounts (export and import in FOB/FOB prices).</w:t>
      </w:r>
    </w:p>
  </w:footnote>
  <w:footnote w:id="3">
    <w:p w14:paraId="5E8361CA" w14:textId="5530BC15" w:rsidR="003B4260" w:rsidRPr="0037480D" w:rsidRDefault="003B4260" w:rsidP="0037480D">
      <w:pPr>
        <w:pStyle w:val="Textpoznpodarou"/>
        <w:jc w:val="both"/>
        <w:rPr>
          <w:sz w:val="16"/>
          <w:szCs w:val="16"/>
          <w:lang w:val="en-GB"/>
        </w:rPr>
      </w:pPr>
      <w:r w:rsidRPr="0037480D">
        <w:rPr>
          <w:rStyle w:val="Znakapoznpodarou"/>
          <w:spacing w:val="-2"/>
          <w:sz w:val="16"/>
          <w:szCs w:val="16"/>
          <w:lang w:val="en-GB"/>
        </w:rPr>
        <w:footnoteRef/>
      </w:r>
      <w:r w:rsidRPr="0037480D">
        <w:rPr>
          <w:spacing w:val="-2"/>
          <w:sz w:val="16"/>
          <w:szCs w:val="16"/>
          <w:lang w:val="en-GB"/>
        </w:rPr>
        <w:t xml:space="preserve"> </w:t>
      </w:r>
      <w:r w:rsidRPr="0037480D">
        <w:rPr>
          <w:sz w:val="16"/>
          <w:szCs w:val="16"/>
          <w:lang w:val="en-GB"/>
        </w:rPr>
        <w:t xml:space="preserve">Employment data are in the national accounts conception and adjusted for seasonal effects.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94A67" w14:textId="3CA608AA" w:rsidR="003B4260" w:rsidRDefault="003B4260" w:rsidP="00937AE2">
    <w:pPr>
      <w:pStyle w:val="Zhlav"/>
    </w:pPr>
    <w:r>
      <w:t>The Czech Economy Development</w:t>
    </w:r>
  </w:p>
  <w:p w14:paraId="3E881AB3" w14:textId="77777777" w:rsidR="003B4260" w:rsidRPr="006F5416" w:rsidRDefault="003B4260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2D3DB" w14:textId="22785F80" w:rsidR="003B4260" w:rsidRDefault="003B4260" w:rsidP="00937AE2">
    <w:pPr>
      <w:pStyle w:val="Zhlav"/>
    </w:pPr>
    <w:r>
      <w:t>The Czech Economy Development</w:t>
    </w:r>
  </w:p>
  <w:p w14:paraId="57266714" w14:textId="77777777" w:rsidR="003B4260" w:rsidRPr="006F5416" w:rsidRDefault="003B4260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95764B"/>
    <w:multiLevelType w:val="hybridMultilevel"/>
    <w:tmpl w:val="84788BC8"/>
    <w:lvl w:ilvl="0" w:tplc="1B96A2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B2A5724"/>
    <w:multiLevelType w:val="hybridMultilevel"/>
    <w:tmpl w:val="0EA8A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C59E0"/>
    <w:multiLevelType w:val="multilevel"/>
    <w:tmpl w:val="74A4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CAB4B86"/>
    <w:multiLevelType w:val="multilevel"/>
    <w:tmpl w:val="52D0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5280B15"/>
    <w:multiLevelType w:val="hybridMultilevel"/>
    <w:tmpl w:val="5156A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6C06F7"/>
    <w:multiLevelType w:val="multilevel"/>
    <w:tmpl w:val="AF4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6841503"/>
    <w:multiLevelType w:val="hybridMultilevel"/>
    <w:tmpl w:val="322E8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D23EC3"/>
    <w:multiLevelType w:val="hybridMultilevel"/>
    <w:tmpl w:val="B65A4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236EE"/>
    <w:multiLevelType w:val="hybridMultilevel"/>
    <w:tmpl w:val="CC2A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3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678F7"/>
    <w:multiLevelType w:val="hybridMultilevel"/>
    <w:tmpl w:val="A4DE7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4077D1"/>
    <w:multiLevelType w:val="multilevel"/>
    <w:tmpl w:val="B708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8567A6"/>
    <w:multiLevelType w:val="hybridMultilevel"/>
    <w:tmpl w:val="50E0F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9A0FF0"/>
    <w:multiLevelType w:val="hybridMultilevel"/>
    <w:tmpl w:val="3D88D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67F0B9"/>
    <w:multiLevelType w:val="hybridMultilevel"/>
    <w:tmpl w:val="9B0C99B6"/>
    <w:lvl w:ilvl="0" w:tplc="5FC8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729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18EA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8D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62F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20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63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42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CC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C6022"/>
    <w:multiLevelType w:val="multilevel"/>
    <w:tmpl w:val="70CA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819D0"/>
    <w:multiLevelType w:val="multilevel"/>
    <w:tmpl w:val="DBAA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37"/>
  </w:num>
  <w:num w:numId="14">
    <w:abstractNumId w:val="14"/>
  </w:num>
  <w:num w:numId="15">
    <w:abstractNumId w:val="23"/>
  </w:num>
  <w:num w:numId="16">
    <w:abstractNumId w:val="18"/>
  </w:num>
  <w:num w:numId="17">
    <w:abstractNumId w:val="38"/>
  </w:num>
  <w:num w:numId="18">
    <w:abstractNumId w:val="29"/>
  </w:num>
  <w:num w:numId="19">
    <w:abstractNumId w:val="41"/>
  </w:num>
  <w:num w:numId="20">
    <w:abstractNumId w:val="44"/>
  </w:num>
  <w:num w:numId="21">
    <w:abstractNumId w:val="36"/>
  </w:num>
  <w:num w:numId="22">
    <w:abstractNumId w:val="22"/>
  </w:num>
  <w:num w:numId="23">
    <w:abstractNumId w:val="19"/>
  </w:num>
  <w:num w:numId="24">
    <w:abstractNumId w:val="20"/>
  </w:num>
  <w:num w:numId="25">
    <w:abstractNumId w:val="13"/>
  </w:num>
  <w:num w:numId="26">
    <w:abstractNumId w:val="31"/>
  </w:num>
  <w:num w:numId="27">
    <w:abstractNumId w:val="30"/>
  </w:num>
  <w:num w:numId="28">
    <w:abstractNumId w:val="10"/>
  </w:num>
  <w:num w:numId="29">
    <w:abstractNumId w:val="44"/>
  </w:num>
  <w:num w:numId="30">
    <w:abstractNumId w:val="32"/>
  </w:num>
  <w:num w:numId="31">
    <w:abstractNumId w:val="12"/>
  </w:num>
  <w:num w:numId="32">
    <w:abstractNumId w:val="46"/>
  </w:num>
  <w:num w:numId="33">
    <w:abstractNumId w:val="44"/>
  </w:num>
  <w:num w:numId="34">
    <w:abstractNumId w:val="11"/>
  </w:num>
  <w:num w:numId="35">
    <w:abstractNumId w:val="39"/>
  </w:num>
  <w:num w:numId="36">
    <w:abstractNumId w:val="33"/>
  </w:num>
  <w:num w:numId="37">
    <w:abstractNumId w:val="24"/>
  </w:num>
  <w:num w:numId="38">
    <w:abstractNumId w:val="28"/>
  </w:num>
  <w:num w:numId="39">
    <w:abstractNumId w:val="15"/>
  </w:num>
  <w:num w:numId="40">
    <w:abstractNumId w:val="26"/>
  </w:num>
  <w:num w:numId="41">
    <w:abstractNumId w:val="27"/>
  </w:num>
  <w:num w:numId="42">
    <w:abstractNumId w:val="45"/>
  </w:num>
  <w:num w:numId="43">
    <w:abstractNumId w:val="25"/>
  </w:num>
  <w:num w:numId="44">
    <w:abstractNumId w:val="16"/>
  </w:num>
  <w:num w:numId="45">
    <w:abstractNumId w:val="21"/>
  </w:num>
  <w:num w:numId="46">
    <w:abstractNumId w:val="35"/>
  </w:num>
  <w:num w:numId="47">
    <w:abstractNumId w:val="43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8"/>
    <w:rsid w:val="000005AF"/>
    <w:rsid w:val="00000994"/>
    <w:rsid w:val="00000B55"/>
    <w:rsid w:val="00001295"/>
    <w:rsid w:val="0000209D"/>
    <w:rsid w:val="00002566"/>
    <w:rsid w:val="00002AE5"/>
    <w:rsid w:val="00002D0D"/>
    <w:rsid w:val="0000370A"/>
    <w:rsid w:val="00003849"/>
    <w:rsid w:val="00003AAE"/>
    <w:rsid w:val="00003F5C"/>
    <w:rsid w:val="00004D5A"/>
    <w:rsid w:val="00004EA4"/>
    <w:rsid w:val="00005219"/>
    <w:rsid w:val="000056D5"/>
    <w:rsid w:val="00005D9E"/>
    <w:rsid w:val="000063D5"/>
    <w:rsid w:val="00006625"/>
    <w:rsid w:val="00006ABD"/>
    <w:rsid w:val="00006B67"/>
    <w:rsid w:val="00006BF3"/>
    <w:rsid w:val="00006C0B"/>
    <w:rsid w:val="000073A0"/>
    <w:rsid w:val="00007656"/>
    <w:rsid w:val="0000767A"/>
    <w:rsid w:val="00007ABE"/>
    <w:rsid w:val="00007D73"/>
    <w:rsid w:val="00010107"/>
    <w:rsid w:val="00010256"/>
    <w:rsid w:val="00010702"/>
    <w:rsid w:val="00010A2C"/>
    <w:rsid w:val="0001128E"/>
    <w:rsid w:val="00011912"/>
    <w:rsid w:val="000122C2"/>
    <w:rsid w:val="000129B7"/>
    <w:rsid w:val="000137BD"/>
    <w:rsid w:val="0001387D"/>
    <w:rsid w:val="00014715"/>
    <w:rsid w:val="00014ED0"/>
    <w:rsid w:val="00016420"/>
    <w:rsid w:val="00016BDB"/>
    <w:rsid w:val="00017B01"/>
    <w:rsid w:val="000200BE"/>
    <w:rsid w:val="000205D1"/>
    <w:rsid w:val="000209A4"/>
    <w:rsid w:val="00020F22"/>
    <w:rsid w:val="000210C0"/>
    <w:rsid w:val="0002195D"/>
    <w:rsid w:val="00021B76"/>
    <w:rsid w:val="00021D2F"/>
    <w:rsid w:val="00021DD9"/>
    <w:rsid w:val="00021E39"/>
    <w:rsid w:val="00021F9B"/>
    <w:rsid w:val="0002248B"/>
    <w:rsid w:val="000228AE"/>
    <w:rsid w:val="000233D1"/>
    <w:rsid w:val="000234D6"/>
    <w:rsid w:val="00023D29"/>
    <w:rsid w:val="00024348"/>
    <w:rsid w:val="00024377"/>
    <w:rsid w:val="00025C85"/>
    <w:rsid w:val="00026109"/>
    <w:rsid w:val="0002622B"/>
    <w:rsid w:val="000262B5"/>
    <w:rsid w:val="00026389"/>
    <w:rsid w:val="0002669F"/>
    <w:rsid w:val="000279E5"/>
    <w:rsid w:val="000305E0"/>
    <w:rsid w:val="00031AE0"/>
    <w:rsid w:val="00031BB2"/>
    <w:rsid w:val="000322EF"/>
    <w:rsid w:val="00032C3C"/>
    <w:rsid w:val="00033FCD"/>
    <w:rsid w:val="000348AF"/>
    <w:rsid w:val="00034B70"/>
    <w:rsid w:val="00034DF7"/>
    <w:rsid w:val="00034E58"/>
    <w:rsid w:val="00034E68"/>
    <w:rsid w:val="000350C8"/>
    <w:rsid w:val="000351E0"/>
    <w:rsid w:val="00036195"/>
    <w:rsid w:val="000366CD"/>
    <w:rsid w:val="000374B2"/>
    <w:rsid w:val="000376C0"/>
    <w:rsid w:val="00037D64"/>
    <w:rsid w:val="000400BD"/>
    <w:rsid w:val="000403A7"/>
    <w:rsid w:val="00040632"/>
    <w:rsid w:val="00040D93"/>
    <w:rsid w:val="00040EE0"/>
    <w:rsid w:val="00040F4C"/>
    <w:rsid w:val="00041AFC"/>
    <w:rsid w:val="00041CEC"/>
    <w:rsid w:val="00041D02"/>
    <w:rsid w:val="0004219A"/>
    <w:rsid w:val="00042596"/>
    <w:rsid w:val="00042A4A"/>
    <w:rsid w:val="00043033"/>
    <w:rsid w:val="00044183"/>
    <w:rsid w:val="0004431D"/>
    <w:rsid w:val="00044906"/>
    <w:rsid w:val="00044AAC"/>
    <w:rsid w:val="00046514"/>
    <w:rsid w:val="0004694F"/>
    <w:rsid w:val="00046CFC"/>
    <w:rsid w:val="00046F12"/>
    <w:rsid w:val="00046F2F"/>
    <w:rsid w:val="000472CA"/>
    <w:rsid w:val="00047AD4"/>
    <w:rsid w:val="00047D54"/>
    <w:rsid w:val="0005033D"/>
    <w:rsid w:val="00050541"/>
    <w:rsid w:val="0005054A"/>
    <w:rsid w:val="0005087F"/>
    <w:rsid w:val="00050A87"/>
    <w:rsid w:val="00051506"/>
    <w:rsid w:val="00051810"/>
    <w:rsid w:val="000522E4"/>
    <w:rsid w:val="00053713"/>
    <w:rsid w:val="0005434E"/>
    <w:rsid w:val="00054793"/>
    <w:rsid w:val="00054ED8"/>
    <w:rsid w:val="00055CB6"/>
    <w:rsid w:val="00055E2F"/>
    <w:rsid w:val="0005691D"/>
    <w:rsid w:val="0005704A"/>
    <w:rsid w:val="000572DD"/>
    <w:rsid w:val="00057B1E"/>
    <w:rsid w:val="00057CBA"/>
    <w:rsid w:val="00057EC1"/>
    <w:rsid w:val="0006033F"/>
    <w:rsid w:val="00060382"/>
    <w:rsid w:val="000610E1"/>
    <w:rsid w:val="000616AD"/>
    <w:rsid w:val="000620AE"/>
    <w:rsid w:val="00062113"/>
    <w:rsid w:val="000622A6"/>
    <w:rsid w:val="00062405"/>
    <w:rsid w:val="00062A71"/>
    <w:rsid w:val="00062D70"/>
    <w:rsid w:val="00062EC5"/>
    <w:rsid w:val="00062F22"/>
    <w:rsid w:val="00063975"/>
    <w:rsid w:val="00063CEA"/>
    <w:rsid w:val="00064013"/>
    <w:rsid w:val="0006444D"/>
    <w:rsid w:val="000645FC"/>
    <w:rsid w:val="00065296"/>
    <w:rsid w:val="0006533F"/>
    <w:rsid w:val="00065348"/>
    <w:rsid w:val="00065423"/>
    <w:rsid w:val="0006551C"/>
    <w:rsid w:val="0006558D"/>
    <w:rsid w:val="00065A75"/>
    <w:rsid w:val="000663F0"/>
    <w:rsid w:val="00066558"/>
    <w:rsid w:val="000671DB"/>
    <w:rsid w:val="00067363"/>
    <w:rsid w:val="00067982"/>
    <w:rsid w:val="00070A87"/>
    <w:rsid w:val="000712B3"/>
    <w:rsid w:val="00071A7C"/>
    <w:rsid w:val="00071B5D"/>
    <w:rsid w:val="00071E38"/>
    <w:rsid w:val="00072FF5"/>
    <w:rsid w:val="00073A5A"/>
    <w:rsid w:val="00073B01"/>
    <w:rsid w:val="0007474E"/>
    <w:rsid w:val="00074988"/>
    <w:rsid w:val="00075068"/>
    <w:rsid w:val="0007512B"/>
    <w:rsid w:val="00075551"/>
    <w:rsid w:val="000758F0"/>
    <w:rsid w:val="000763A1"/>
    <w:rsid w:val="000767F5"/>
    <w:rsid w:val="00076D90"/>
    <w:rsid w:val="0007735D"/>
    <w:rsid w:val="00077714"/>
    <w:rsid w:val="00077BB3"/>
    <w:rsid w:val="00077FF0"/>
    <w:rsid w:val="00081A55"/>
    <w:rsid w:val="00081BB4"/>
    <w:rsid w:val="00081EBA"/>
    <w:rsid w:val="0008263E"/>
    <w:rsid w:val="00082C19"/>
    <w:rsid w:val="00082F89"/>
    <w:rsid w:val="00083457"/>
    <w:rsid w:val="000834ED"/>
    <w:rsid w:val="000837CD"/>
    <w:rsid w:val="00083B7F"/>
    <w:rsid w:val="000842DB"/>
    <w:rsid w:val="000845BB"/>
    <w:rsid w:val="00084BFF"/>
    <w:rsid w:val="000851A9"/>
    <w:rsid w:val="00085395"/>
    <w:rsid w:val="00086896"/>
    <w:rsid w:val="00086AC1"/>
    <w:rsid w:val="00086D19"/>
    <w:rsid w:val="00087634"/>
    <w:rsid w:val="00087F2B"/>
    <w:rsid w:val="00090694"/>
    <w:rsid w:val="0009098B"/>
    <w:rsid w:val="00090EE2"/>
    <w:rsid w:val="00090FC6"/>
    <w:rsid w:val="0009122C"/>
    <w:rsid w:val="000913B1"/>
    <w:rsid w:val="0009290F"/>
    <w:rsid w:val="00092F51"/>
    <w:rsid w:val="00093093"/>
    <w:rsid w:val="00093241"/>
    <w:rsid w:val="000934D5"/>
    <w:rsid w:val="00093868"/>
    <w:rsid w:val="0009445D"/>
    <w:rsid w:val="00094A84"/>
    <w:rsid w:val="00095025"/>
    <w:rsid w:val="00095135"/>
    <w:rsid w:val="00095152"/>
    <w:rsid w:val="00095A60"/>
    <w:rsid w:val="0009626E"/>
    <w:rsid w:val="0009644D"/>
    <w:rsid w:val="0009653A"/>
    <w:rsid w:val="0009704A"/>
    <w:rsid w:val="00097191"/>
    <w:rsid w:val="000974D1"/>
    <w:rsid w:val="00097784"/>
    <w:rsid w:val="0009799E"/>
    <w:rsid w:val="000A07CB"/>
    <w:rsid w:val="000A0BC0"/>
    <w:rsid w:val="000A0CD8"/>
    <w:rsid w:val="000A1183"/>
    <w:rsid w:val="000A12ED"/>
    <w:rsid w:val="000A1D49"/>
    <w:rsid w:val="000A212B"/>
    <w:rsid w:val="000A242D"/>
    <w:rsid w:val="000A256D"/>
    <w:rsid w:val="000A2643"/>
    <w:rsid w:val="000A2778"/>
    <w:rsid w:val="000A288C"/>
    <w:rsid w:val="000A2E5F"/>
    <w:rsid w:val="000A385C"/>
    <w:rsid w:val="000A3A2C"/>
    <w:rsid w:val="000A3D9E"/>
    <w:rsid w:val="000A3FD4"/>
    <w:rsid w:val="000A4A54"/>
    <w:rsid w:val="000A4ED9"/>
    <w:rsid w:val="000A55C4"/>
    <w:rsid w:val="000A5858"/>
    <w:rsid w:val="000A589E"/>
    <w:rsid w:val="000A5DB7"/>
    <w:rsid w:val="000A6254"/>
    <w:rsid w:val="000A629B"/>
    <w:rsid w:val="000A6753"/>
    <w:rsid w:val="000A6D94"/>
    <w:rsid w:val="000A72BC"/>
    <w:rsid w:val="000A7377"/>
    <w:rsid w:val="000A74A4"/>
    <w:rsid w:val="000A74BB"/>
    <w:rsid w:val="000A76E0"/>
    <w:rsid w:val="000A775A"/>
    <w:rsid w:val="000A79B3"/>
    <w:rsid w:val="000A7D63"/>
    <w:rsid w:val="000A7FF4"/>
    <w:rsid w:val="000B03CC"/>
    <w:rsid w:val="000B1A37"/>
    <w:rsid w:val="000B25DA"/>
    <w:rsid w:val="000B28BD"/>
    <w:rsid w:val="000B3D72"/>
    <w:rsid w:val="000B4212"/>
    <w:rsid w:val="000B4309"/>
    <w:rsid w:val="000B4461"/>
    <w:rsid w:val="000B51CC"/>
    <w:rsid w:val="000B52D8"/>
    <w:rsid w:val="000B67B7"/>
    <w:rsid w:val="000B6A0A"/>
    <w:rsid w:val="000B75A7"/>
    <w:rsid w:val="000C0127"/>
    <w:rsid w:val="000C0190"/>
    <w:rsid w:val="000C0CA6"/>
    <w:rsid w:val="000C0EA8"/>
    <w:rsid w:val="000C13A2"/>
    <w:rsid w:val="000C1BF6"/>
    <w:rsid w:val="000C21E7"/>
    <w:rsid w:val="000C23EC"/>
    <w:rsid w:val="000C26A2"/>
    <w:rsid w:val="000C290E"/>
    <w:rsid w:val="000C30C3"/>
    <w:rsid w:val="000C3330"/>
    <w:rsid w:val="000C3408"/>
    <w:rsid w:val="000C3422"/>
    <w:rsid w:val="000C35AB"/>
    <w:rsid w:val="000C3F7B"/>
    <w:rsid w:val="000C4769"/>
    <w:rsid w:val="000C4D56"/>
    <w:rsid w:val="000C52FC"/>
    <w:rsid w:val="000C5DFA"/>
    <w:rsid w:val="000C6AFD"/>
    <w:rsid w:val="000C6C90"/>
    <w:rsid w:val="000C72B7"/>
    <w:rsid w:val="000C735A"/>
    <w:rsid w:val="000C77CF"/>
    <w:rsid w:val="000C7A79"/>
    <w:rsid w:val="000D0A26"/>
    <w:rsid w:val="000D0D18"/>
    <w:rsid w:val="000D127B"/>
    <w:rsid w:val="000D13CB"/>
    <w:rsid w:val="000D2196"/>
    <w:rsid w:val="000D2C2E"/>
    <w:rsid w:val="000D3058"/>
    <w:rsid w:val="000D310A"/>
    <w:rsid w:val="000D3EF4"/>
    <w:rsid w:val="000D4497"/>
    <w:rsid w:val="000D4761"/>
    <w:rsid w:val="000D4DC0"/>
    <w:rsid w:val="000D4E8E"/>
    <w:rsid w:val="000D55BA"/>
    <w:rsid w:val="000D5637"/>
    <w:rsid w:val="000D585E"/>
    <w:rsid w:val="000D5A03"/>
    <w:rsid w:val="000D5ED3"/>
    <w:rsid w:val="000D6A2D"/>
    <w:rsid w:val="000D6F4E"/>
    <w:rsid w:val="000D6FDA"/>
    <w:rsid w:val="000D71A4"/>
    <w:rsid w:val="000D73BB"/>
    <w:rsid w:val="000D78F5"/>
    <w:rsid w:val="000D7AC7"/>
    <w:rsid w:val="000D7C6F"/>
    <w:rsid w:val="000E04FD"/>
    <w:rsid w:val="000E0E96"/>
    <w:rsid w:val="000E298B"/>
    <w:rsid w:val="000E2C7D"/>
    <w:rsid w:val="000E3E56"/>
    <w:rsid w:val="000E440D"/>
    <w:rsid w:val="000E4AC5"/>
    <w:rsid w:val="000E5B90"/>
    <w:rsid w:val="000E5DB7"/>
    <w:rsid w:val="000E6253"/>
    <w:rsid w:val="000E6AC4"/>
    <w:rsid w:val="000E6E4D"/>
    <w:rsid w:val="000E6FBD"/>
    <w:rsid w:val="000E6FCB"/>
    <w:rsid w:val="000F001C"/>
    <w:rsid w:val="000F00AA"/>
    <w:rsid w:val="000F0848"/>
    <w:rsid w:val="000F090B"/>
    <w:rsid w:val="000F0E42"/>
    <w:rsid w:val="000F15F7"/>
    <w:rsid w:val="000F1AA2"/>
    <w:rsid w:val="000F378E"/>
    <w:rsid w:val="000F3B71"/>
    <w:rsid w:val="000F3F3B"/>
    <w:rsid w:val="000F45A2"/>
    <w:rsid w:val="000F4721"/>
    <w:rsid w:val="000F47E8"/>
    <w:rsid w:val="000F4C6D"/>
    <w:rsid w:val="000F4E9C"/>
    <w:rsid w:val="000F60E1"/>
    <w:rsid w:val="000F70E4"/>
    <w:rsid w:val="000F7269"/>
    <w:rsid w:val="000F76EA"/>
    <w:rsid w:val="000F7C7E"/>
    <w:rsid w:val="001005BD"/>
    <w:rsid w:val="00100A8B"/>
    <w:rsid w:val="00100F5C"/>
    <w:rsid w:val="00101B15"/>
    <w:rsid w:val="00101BF3"/>
    <w:rsid w:val="00101CDA"/>
    <w:rsid w:val="00102037"/>
    <w:rsid w:val="0010228E"/>
    <w:rsid w:val="0010343F"/>
    <w:rsid w:val="00103DCB"/>
    <w:rsid w:val="00104C4C"/>
    <w:rsid w:val="00105015"/>
    <w:rsid w:val="001050E8"/>
    <w:rsid w:val="0010544F"/>
    <w:rsid w:val="001055D2"/>
    <w:rsid w:val="001057C2"/>
    <w:rsid w:val="00106BCC"/>
    <w:rsid w:val="00107124"/>
    <w:rsid w:val="001074C0"/>
    <w:rsid w:val="00107B0A"/>
    <w:rsid w:val="0011038E"/>
    <w:rsid w:val="0011055D"/>
    <w:rsid w:val="001112D2"/>
    <w:rsid w:val="001112DD"/>
    <w:rsid w:val="00111573"/>
    <w:rsid w:val="00112370"/>
    <w:rsid w:val="0011239B"/>
    <w:rsid w:val="001125EF"/>
    <w:rsid w:val="00112919"/>
    <w:rsid w:val="00112CAB"/>
    <w:rsid w:val="00112CEB"/>
    <w:rsid w:val="00113A77"/>
    <w:rsid w:val="0011440C"/>
    <w:rsid w:val="0011456E"/>
    <w:rsid w:val="00114C33"/>
    <w:rsid w:val="00114D5B"/>
    <w:rsid w:val="00114E3A"/>
    <w:rsid w:val="001150CE"/>
    <w:rsid w:val="001154D8"/>
    <w:rsid w:val="00115AA5"/>
    <w:rsid w:val="00115DD6"/>
    <w:rsid w:val="00116D3F"/>
    <w:rsid w:val="00117474"/>
    <w:rsid w:val="00117623"/>
    <w:rsid w:val="00117FEA"/>
    <w:rsid w:val="001200CF"/>
    <w:rsid w:val="001202B0"/>
    <w:rsid w:val="001208E3"/>
    <w:rsid w:val="001211F9"/>
    <w:rsid w:val="00121609"/>
    <w:rsid w:val="00121735"/>
    <w:rsid w:val="0012192F"/>
    <w:rsid w:val="001223CD"/>
    <w:rsid w:val="00122994"/>
    <w:rsid w:val="00123204"/>
    <w:rsid w:val="001238F5"/>
    <w:rsid w:val="00123C7D"/>
    <w:rsid w:val="00124B46"/>
    <w:rsid w:val="001257BE"/>
    <w:rsid w:val="001257E0"/>
    <w:rsid w:val="00125D69"/>
    <w:rsid w:val="00127263"/>
    <w:rsid w:val="0012799C"/>
    <w:rsid w:val="00127BC2"/>
    <w:rsid w:val="00127E15"/>
    <w:rsid w:val="00130654"/>
    <w:rsid w:val="001308F1"/>
    <w:rsid w:val="00130ACD"/>
    <w:rsid w:val="00130ADC"/>
    <w:rsid w:val="00130D9F"/>
    <w:rsid w:val="00132C4D"/>
    <w:rsid w:val="00133FC1"/>
    <w:rsid w:val="00134659"/>
    <w:rsid w:val="00135111"/>
    <w:rsid w:val="00135376"/>
    <w:rsid w:val="00136175"/>
    <w:rsid w:val="0013689F"/>
    <w:rsid w:val="00136A6F"/>
    <w:rsid w:val="00136C1A"/>
    <w:rsid w:val="001371E1"/>
    <w:rsid w:val="00137812"/>
    <w:rsid w:val="00137DE5"/>
    <w:rsid w:val="00137F06"/>
    <w:rsid w:val="001405FA"/>
    <w:rsid w:val="00140802"/>
    <w:rsid w:val="00140D1A"/>
    <w:rsid w:val="00141184"/>
    <w:rsid w:val="00141315"/>
    <w:rsid w:val="0014152B"/>
    <w:rsid w:val="00141740"/>
    <w:rsid w:val="00141AA0"/>
    <w:rsid w:val="00141AE4"/>
    <w:rsid w:val="001425C3"/>
    <w:rsid w:val="0014262D"/>
    <w:rsid w:val="00142B29"/>
    <w:rsid w:val="00143EED"/>
    <w:rsid w:val="00144108"/>
    <w:rsid w:val="00144440"/>
    <w:rsid w:val="00144588"/>
    <w:rsid w:val="001447DD"/>
    <w:rsid w:val="00145358"/>
    <w:rsid w:val="001459BC"/>
    <w:rsid w:val="00145B0F"/>
    <w:rsid w:val="00146B27"/>
    <w:rsid w:val="00146F76"/>
    <w:rsid w:val="0014779E"/>
    <w:rsid w:val="00147B13"/>
    <w:rsid w:val="001500D8"/>
    <w:rsid w:val="00150384"/>
    <w:rsid w:val="001504BA"/>
    <w:rsid w:val="00150860"/>
    <w:rsid w:val="001509D4"/>
    <w:rsid w:val="00150ECA"/>
    <w:rsid w:val="0015108F"/>
    <w:rsid w:val="00151707"/>
    <w:rsid w:val="0015218F"/>
    <w:rsid w:val="00152C86"/>
    <w:rsid w:val="00152EBC"/>
    <w:rsid w:val="00152F4F"/>
    <w:rsid w:val="00153264"/>
    <w:rsid w:val="0015329F"/>
    <w:rsid w:val="00154286"/>
    <w:rsid w:val="001544A1"/>
    <w:rsid w:val="00154CA1"/>
    <w:rsid w:val="001553B8"/>
    <w:rsid w:val="001554C2"/>
    <w:rsid w:val="00155571"/>
    <w:rsid w:val="00156D04"/>
    <w:rsid w:val="001571C0"/>
    <w:rsid w:val="001574FE"/>
    <w:rsid w:val="0015753D"/>
    <w:rsid w:val="00157984"/>
    <w:rsid w:val="00157CC9"/>
    <w:rsid w:val="001609AE"/>
    <w:rsid w:val="00160C21"/>
    <w:rsid w:val="001612DB"/>
    <w:rsid w:val="001612F4"/>
    <w:rsid w:val="00161553"/>
    <w:rsid w:val="0016216F"/>
    <w:rsid w:val="0016256B"/>
    <w:rsid w:val="00162F81"/>
    <w:rsid w:val="00163660"/>
    <w:rsid w:val="00163793"/>
    <w:rsid w:val="00163868"/>
    <w:rsid w:val="00164CA1"/>
    <w:rsid w:val="00165313"/>
    <w:rsid w:val="001659C3"/>
    <w:rsid w:val="00165DC6"/>
    <w:rsid w:val="00166593"/>
    <w:rsid w:val="001665AB"/>
    <w:rsid w:val="00166A55"/>
    <w:rsid w:val="00166D80"/>
    <w:rsid w:val="00167485"/>
    <w:rsid w:val="00167809"/>
    <w:rsid w:val="001679F5"/>
    <w:rsid w:val="00167B92"/>
    <w:rsid w:val="00167CB9"/>
    <w:rsid w:val="00167DD8"/>
    <w:rsid w:val="001705AD"/>
    <w:rsid w:val="001706D6"/>
    <w:rsid w:val="00170CFD"/>
    <w:rsid w:val="00170F1A"/>
    <w:rsid w:val="001714F2"/>
    <w:rsid w:val="00171FEA"/>
    <w:rsid w:val="00172F60"/>
    <w:rsid w:val="00173622"/>
    <w:rsid w:val="00173D32"/>
    <w:rsid w:val="0017448A"/>
    <w:rsid w:val="00174ED1"/>
    <w:rsid w:val="00175B9F"/>
    <w:rsid w:val="001762F4"/>
    <w:rsid w:val="001765D1"/>
    <w:rsid w:val="001777BA"/>
    <w:rsid w:val="00180DA4"/>
    <w:rsid w:val="00181029"/>
    <w:rsid w:val="00181276"/>
    <w:rsid w:val="00181BBC"/>
    <w:rsid w:val="00182D75"/>
    <w:rsid w:val="0018385F"/>
    <w:rsid w:val="00183BCF"/>
    <w:rsid w:val="00184017"/>
    <w:rsid w:val="001847BB"/>
    <w:rsid w:val="00184B08"/>
    <w:rsid w:val="00185010"/>
    <w:rsid w:val="001854F2"/>
    <w:rsid w:val="00185C22"/>
    <w:rsid w:val="00186A7F"/>
    <w:rsid w:val="00186BA9"/>
    <w:rsid w:val="00186FB2"/>
    <w:rsid w:val="00187D50"/>
    <w:rsid w:val="00190B4D"/>
    <w:rsid w:val="0019123D"/>
    <w:rsid w:val="0019196C"/>
    <w:rsid w:val="00191F6B"/>
    <w:rsid w:val="001926A9"/>
    <w:rsid w:val="00192BA8"/>
    <w:rsid w:val="00192F05"/>
    <w:rsid w:val="00194024"/>
    <w:rsid w:val="00194729"/>
    <w:rsid w:val="00194850"/>
    <w:rsid w:val="00195234"/>
    <w:rsid w:val="00195EA6"/>
    <w:rsid w:val="00196016"/>
    <w:rsid w:val="00196117"/>
    <w:rsid w:val="00197A70"/>
    <w:rsid w:val="00197A8B"/>
    <w:rsid w:val="00197C0F"/>
    <w:rsid w:val="00197D0E"/>
    <w:rsid w:val="001A0487"/>
    <w:rsid w:val="001A0675"/>
    <w:rsid w:val="001A0A37"/>
    <w:rsid w:val="001A164B"/>
    <w:rsid w:val="001A1F68"/>
    <w:rsid w:val="001A21FA"/>
    <w:rsid w:val="001A28C9"/>
    <w:rsid w:val="001A3474"/>
    <w:rsid w:val="001A422F"/>
    <w:rsid w:val="001A4A73"/>
    <w:rsid w:val="001A4D7C"/>
    <w:rsid w:val="001A4EF0"/>
    <w:rsid w:val="001A552F"/>
    <w:rsid w:val="001A5CB7"/>
    <w:rsid w:val="001A6042"/>
    <w:rsid w:val="001A6A14"/>
    <w:rsid w:val="001A6F58"/>
    <w:rsid w:val="001A70B1"/>
    <w:rsid w:val="001A7672"/>
    <w:rsid w:val="001B0738"/>
    <w:rsid w:val="001B1235"/>
    <w:rsid w:val="001B158D"/>
    <w:rsid w:val="001B1BBB"/>
    <w:rsid w:val="001B2CA9"/>
    <w:rsid w:val="001B3110"/>
    <w:rsid w:val="001B3328"/>
    <w:rsid w:val="001B37CA"/>
    <w:rsid w:val="001B3E38"/>
    <w:rsid w:val="001B40F5"/>
    <w:rsid w:val="001B4729"/>
    <w:rsid w:val="001B4DF6"/>
    <w:rsid w:val="001B4F0E"/>
    <w:rsid w:val="001B5292"/>
    <w:rsid w:val="001B5F40"/>
    <w:rsid w:val="001B6310"/>
    <w:rsid w:val="001B6C09"/>
    <w:rsid w:val="001B6E12"/>
    <w:rsid w:val="001B7A58"/>
    <w:rsid w:val="001B7E67"/>
    <w:rsid w:val="001B7FAD"/>
    <w:rsid w:val="001C05CD"/>
    <w:rsid w:val="001C082B"/>
    <w:rsid w:val="001C0F17"/>
    <w:rsid w:val="001C11A6"/>
    <w:rsid w:val="001C1B24"/>
    <w:rsid w:val="001C1B66"/>
    <w:rsid w:val="001C1BB5"/>
    <w:rsid w:val="001C1C72"/>
    <w:rsid w:val="001C24A7"/>
    <w:rsid w:val="001C24BB"/>
    <w:rsid w:val="001C2732"/>
    <w:rsid w:val="001C31A2"/>
    <w:rsid w:val="001C351D"/>
    <w:rsid w:val="001C3794"/>
    <w:rsid w:val="001C3855"/>
    <w:rsid w:val="001C41C1"/>
    <w:rsid w:val="001C4ABB"/>
    <w:rsid w:val="001C4B8F"/>
    <w:rsid w:val="001C4BB8"/>
    <w:rsid w:val="001C4D8C"/>
    <w:rsid w:val="001C4FD0"/>
    <w:rsid w:val="001C544D"/>
    <w:rsid w:val="001C5E46"/>
    <w:rsid w:val="001C6AB8"/>
    <w:rsid w:val="001C6B3B"/>
    <w:rsid w:val="001C7A26"/>
    <w:rsid w:val="001C7E3F"/>
    <w:rsid w:val="001D0EF1"/>
    <w:rsid w:val="001D0F32"/>
    <w:rsid w:val="001D16D0"/>
    <w:rsid w:val="001D1A44"/>
    <w:rsid w:val="001D1C56"/>
    <w:rsid w:val="001D1D2C"/>
    <w:rsid w:val="001D22C2"/>
    <w:rsid w:val="001D2C99"/>
    <w:rsid w:val="001D2FE3"/>
    <w:rsid w:val="001D3A7F"/>
    <w:rsid w:val="001D3B75"/>
    <w:rsid w:val="001D452E"/>
    <w:rsid w:val="001D54C1"/>
    <w:rsid w:val="001D556E"/>
    <w:rsid w:val="001D5DF2"/>
    <w:rsid w:val="001D6175"/>
    <w:rsid w:val="001D68B2"/>
    <w:rsid w:val="001D6B3F"/>
    <w:rsid w:val="001D6FE1"/>
    <w:rsid w:val="001D759D"/>
    <w:rsid w:val="001D7EFD"/>
    <w:rsid w:val="001D7F60"/>
    <w:rsid w:val="001E085B"/>
    <w:rsid w:val="001E0CAA"/>
    <w:rsid w:val="001E149B"/>
    <w:rsid w:val="001E155C"/>
    <w:rsid w:val="001E15CB"/>
    <w:rsid w:val="001E18A0"/>
    <w:rsid w:val="001E1AF1"/>
    <w:rsid w:val="001E297E"/>
    <w:rsid w:val="001E3306"/>
    <w:rsid w:val="001E34DC"/>
    <w:rsid w:val="001E3802"/>
    <w:rsid w:val="001E40B1"/>
    <w:rsid w:val="001E504C"/>
    <w:rsid w:val="001E52DE"/>
    <w:rsid w:val="001E56AC"/>
    <w:rsid w:val="001E5A17"/>
    <w:rsid w:val="001E6441"/>
    <w:rsid w:val="001E6B52"/>
    <w:rsid w:val="001E74C5"/>
    <w:rsid w:val="001F0A97"/>
    <w:rsid w:val="001F1236"/>
    <w:rsid w:val="001F18F2"/>
    <w:rsid w:val="001F2F90"/>
    <w:rsid w:val="001F3021"/>
    <w:rsid w:val="001F3C7C"/>
    <w:rsid w:val="001F4597"/>
    <w:rsid w:val="001F4826"/>
    <w:rsid w:val="001F4933"/>
    <w:rsid w:val="001F5918"/>
    <w:rsid w:val="001F59C8"/>
    <w:rsid w:val="001F5E33"/>
    <w:rsid w:val="001F6483"/>
    <w:rsid w:val="001F6CD3"/>
    <w:rsid w:val="001F75DA"/>
    <w:rsid w:val="001F7931"/>
    <w:rsid w:val="001F7CE0"/>
    <w:rsid w:val="00200085"/>
    <w:rsid w:val="002007D3"/>
    <w:rsid w:val="00201633"/>
    <w:rsid w:val="002019B5"/>
    <w:rsid w:val="00203332"/>
    <w:rsid w:val="002036E6"/>
    <w:rsid w:val="002038E8"/>
    <w:rsid w:val="00203CD5"/>
    <w:rsid w:val="00203D8F"/>
    <w:rsid w:val="00203DA4"/>
    <w:rsid w:val="0020460A"/>
    <w:rsid w:val="00204EA6"/>
    <w:rsid w:val="00205019"/>
    <w:rsid w:val="00205186"/>
    <w:rsid w:val="002062DE"/>
    <w:rsid w:val="00206516"/>
    <w:rsid w:val="00206598"/>
    <w:rsid w:val="002070CF"/>
    <w:rsid w:val="002071D5"/>
    <w:rsid w:val="002073FD"/>
    <w:rsid w:val="00207414"/>
    <w:rsid w:val="00207AB0"/>
    <w:rsid w:val="00207B33"/>
    <w:rsid w:val="00207E73"/>
    <w:rsid w:val="002102F8"/>
    <w:rsid w:val="002110EC"/>
    <w:rsid w:val="002111E5"/>
    <w:rsid w:val="0021149E"/>
    <w:rsid w:val="0021173B"/>
    <w:rsid w:val="002118B9"/>
    <w:rsid w:val="00211CFD"/>
    <w:rsid w:val="002125DC"/>
    <w:rsid w:val="00213691"/>
    <w:rsid w:val="002142C0"/>
    <w:rsid w:val="00214853"/>
    <w:rsid w:val="00215388"/>
    <w:rsid w:val="002165A2"/>
    <w:rsid w:val="00217993"/>
    <w:rsid w:val="00217BED"/>
    <w:rsid w:val="00217C5B"/>
    <w:rsid w:val="00217CC3"/>
    <w:rsid w:val="00220128"/>
    <w:rsid w:val="00220362"/>
    <w:rsid w:val="00220989"/>
    <w:rsid w:val="00220A43"/>
    <w:rsid w:val="0022139E"/>
    <w:rsid w:val="00222312"/>
    <w:rsid w:val="00222729"/>
    <w:rsid w:val="0022287B"/>
    <w:rsid w:val="002228DB"/>
    <w:rsid w:val="00223185"/>
    <w:rsid w:val="00223264"/>
    <w:rsid w:val="002233D6"/>
    <w:rsid w:val="00223E20"/>
    <w:rsid w:val="00224335"/>
    <w:rsid w:val="0022441D"/>
    <w:rsid w:val="00224574"/>
    <w:rsid w:val="00224BB6"/>
    <w:rsid w:val="00224E3F"/>
    <w:rsid w:val="00225000"/>
    <w:rsid w:val="0022521D"/>
    <w:rsid w:val="002252E0"/>
    <w:rsid w:val="00225396"/>
    <w:rsid w:val="002255F6"/>
    <w:rsid w:val="00225B43"/>
    <w:rsid w:val="00226032"/>
    <w:rsid w:val="002267F7"/>
    <w:rsid w:val="0022738D"/>
    <w:rsid w:val="00227605"/>
    <w:rsid w:val="00227850"/>
    <w:rsid w:val="00227A53"/>
    <w:rsid w:val="00227C6C"/>
    <w:rsid w:val="00227E2E"/>
    <w:rsid w:val="00227F36"/>
    <w:rsid w:val="00227F53"/>
    <w:rsid w:val="00230AFA"/>
    <w:rsid w:val="00230C6E"/>
    <w:rsid w:val="00230E21"/>
    <w:rsid w:val="00231066"/>
    <w:rsid w:val="002316A8"/>
    <w:rsid w:val="00231855"/>
    <w:rsid w:val="00231859"/>
    <w:rsid w:val="002320C9"/>
    <w:rsid w:val="0023288F"/>
    <w:rsid w:val="0023290A"/>
    <w:rsid w:val="00232B6D"/>
    <w:rsid w:val="0023359B"/>
    <w:rsid w:val="00233603"/>
    <w:rsid w:val="00233FE7"/>
    <w:rsid w:val="002340EF"/>
    <w:rsid w:val="00234B82"/>
    <w:rsid w:val="00236443"/>
    <w:rsid w:val="00236700"/>
    <w:rsid w:val="00236D2A"/>
    <w:rsid w:val="0023714F"/>
    <w:rsid w:val="00237C24"/>
    <w:rsid w:val="00237C8B"/>
    <w:rsid w:val="00240391"/>
    <w:rsid w:val="00240AF3"/>
    <w:rsid w:val="002418D5"/>
    <w:rsid w:val="00241A9F"/>
    <w:rsid w:val="00241B06"/>
    <w:rsid w:val="0024343A"/>
    <w:rsid w:val="002436BA"/>
    <w:rsid w:val="0024385F"/>
    <w:rsid w:val="002438DC"/>
    <w:rsid w:val="00244652"/>
    <w:rsid w:val="00244A15"/>
    <w:rsid w:val="00244BB9"/>
    <w:rsid w:val="002452D9"/>
    <w:rsid w:val="0024629B"/>
    <w:rsid w:val="0024649B"/>
    <w:rsid w:val="00246CAA"/>
    <w:rsid w:val="002470EB"/>
    <w:rsid w:val="00247319"/>
    <w:rsid w:val="0024799E"/>
    <w:rsid w:val="00247E60"/>
    <w:rsid w:val="00251001"/>
    <w:rsid w:val="002512B7"/>
    <w:rsid w:val="00251496"/>
    <w:rsid w:val="00251B08"/>
    <w:rsid w:val="00251C53"/>
    <w:rsid w:val="00251E6D"/>
    <w:rsid w:val="00252AB9"/>
    <w:rsid w:val="002532B1"/>
    <w:rsid w:val="00253952"/>
    <w:rsid w:val="00253C0F"/>
    <w:rsid w:val="00253F48"/>
    <w:rsid w:val="00254A01"/>
    <w:rsid w:val="00254FC3"/>
    <w:rsid w:val="00255452"/>
    <w:rsid w:val="002558C1"/>
    <w:rsid w:val="00256207"/>
    <w:rsid w:val="002565FC"/>
    <w:rsid w:val="002575F3"/>
    <w:rsid w:val="002601B4"/>
    <w:rsid w:val="00260374"/>
    <w:rsid w:val="002603E1"/>
    <w:rsid w:val="002605FE"/>
    <w:rsid w:val="0026120E"/>
    <w:rsid w:val="002617EE"/>
    <w:rsid w:val="00261DDB"/>
    <w:rsid w:val="00262582"/>
    <w:rsid w:val="0026291D"/>
    <w:rsid w:val="00262CF3"/>
    <w:rsid w:val="002632C6"/>
    <w:rsid w:val="002638DD"/>
    <w:rsid w:val="0026398B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0D5D"/>
    <w:rsid w:val="00271022"/>
    <w:rsid w:val="00271389"/>
    <w:rsid w:val="00271465"/>
    <w:rsid w:val="00271A07"/>
    <w:rsid w:val="00271E47"/>
    <w:rsid w:val="00271E7B"/>
    <w:rsid w:val="002721F5"/>
    <w:rsid w:val="00272DF4"/>
    <w:rsid w:val="0027334D"/>
    <w:rsid w:val="002734AB"/>
    <w:rsid w:val="00273B51"/>
    <w:rsid w:val="00275062"/>
    <w:rsid w:val="002752AD"/>
    <w:rsid w:val="00275758"/>
    <w:rsid w:val="0027583D"/>
    <w:rsid w:val="002759C7"/>
    <w:rsid w:val="00275DEF"/>
    <w:rsid w:val="00275E0B"/>
    <w:rsid w:val="00275E43"/>
    <w:rsid w:val="0027609F"/>
    <w:rsid w:val="002763A2"/>
    <w:rsid w:val="002765D8"/>
    <w:rsid w:val="00276B33"/>
    <w:rsid w:val="00276FBB"/>
    <w:rsid w:val="002771D9"/>
    <w:rsid w:val="00277669"/>
    <w:rsid w:val="002778C8"/>
    <w:rsid w:val="002803A5"/>
    <w:rsid w:val="00280ACB"/>
    <w:rsid w:val="0028120B"/>
    <w:rsid w:val="002812E3"/>
    <w:rsid w:val="00281576"/>
    <w:rsid w:val="00282AD4"/>
    <w:rsid w:val="00282B3F"/>
    <w:rsid w:val="0028341F"/>
    <w:rsid w:val="002837AE"/>
    <w:rsid w:val="00283C13"/>
    <w:rsid w:val="00283F7B"/>
    <w:rsid w:val="0028405F"/>
    <w:rsid w:val="00284229"/>
    <w:rsid w:val="0028431A"/>
    <w:rsid w:val="002853FA"/>
    <w:rsid w:val="00285412"/>
    <w:rsid w:val="00286220"/>
    <w:rsid w:val="002868F0"/>
    <w:rsid w:val="00291043"/>
    <w:rsid w:val="0029110B"/>
    <w:rsid w:val="002915D0"/>
    <w:rsid w:val="00291640"/>
    <w:rsid w:val="0029237E"/>
    <w:rsid w:val="00292997"/>
    <w:rsid w:val="00292D82"/>
    <w:rsid w:val="00293D24"/>
    <w:rsid w:val="0029461A"/>
    <w:rsid w:val="00294977"/>
    <w:rsid w:val="00294A56"/>
    <w:rsid w:val="0029509B"/>
    <w:rsid w:val="00295369"/>
    <w:rsid w:val="0029588F"/>
    <w:rsid w:val="00295E96"/>
    <w:rsid w:val="00296878"/>
    <w:rsid w:val="00297256"/>
    <w:rsid w:val="00297560"/>
    <w:rsid w:val="00297A5C"/>
    <w:rsid w:val="00297D51"/>
    <w:rsid w:val="002A0044"/>
    <w:rsid w:val="002A0122"/>
    <w:rsid w:val="002A0132"/>
    <w:rsid w:val="002A016B"/>
    <w:rsid w:val="002A0D51"/>
    <w:rsid w:val="002A103E"/>
    <w:rsid w:val="002A16D4"/>
    <w:rsid w:val="002A1E4F"/>
    <w:rsid w:val="002A230C"/>
    <w:rsid w:val="002A2AF7"/>
    <w:rsid w:val="002A30ED"/>
    <w:rsid w:val="002A3209"/>
    <w:rsid w:val="002A34B5"/>
    <w:rsid w:val="002A38F3"/>
    <w:rsid w:val="002A3EA2"/>
    <w:rsid w:val="002A51AC"/>
    <w:rsid w:val="002A532A"/>
    <w:rsid w:val="002A5846"/>
    <w:rsid w:val="002A5D97"/>
    <w:rsid w:val="002A603E"/>
    <w:rsid w:val="002A63B9"/>
    <w:rsid w:val="002A6614"/>
    <w:rsid w:val="002A7089"/>
    <w:rsid w:val="002A70B9"/>
    <w:rsid w:val="002A7B05"/>
    <w:rsid w:val="002B060E"/>
    <w:rsid w:val="002B0692"/>
    <w:rsid w:val="002B1619"/>
    <w:rsid w:val="002B1AB8"/>
    <w:rsid w:val="002B3EF4"/>
    <w:rsid w:val="002B4845"/>
    <w:rsid w:val="002B5436"/>
    <w:rsid w:val="002B5567"/>
    <w:rsid w:val="002B5812"/>
    <w:rsid w:val="002B6D2D"/>
    <w:rsid w:val="002B72AA"/>
    <w:rsid w:val="002B75C0"/>
    <w:rsid w:val="002C0D7D"/>
    <w:rsid w:val="002C1110"/>
    <w:rsid w:val="002C1BC2"/>
    <w:rsid w:val="002C1F09"/>
    <w:rsid w:val="002C22A4"/>
    <w:rsid w:val="002C2551"/>
    <w:rsid w:val="002C260B"/>
    <w:rsid w:val="002C268F"/>
    <w:rsid w:val="002C27A6"/>
    <w:rsid w:val="002C31E4"/>
    <w:rsid w:val="002C398D"/>
    <w:rsid w:val="002C3B72"/>
    <w:rsid w:val="002C40D2"/>
    <w:rsid w:val="002C43BD"/>
    <w:rsid w:val="002C509F"/>
    <w:rsid w:val="002C5245"/>
    <w:rsid w:val="002C564A"/>
    <w:rsid w:val="002C59D8"/>
    <w:rsid w:val="002C5FEB"/>
    <w:rsid w:val="002C6494"/>
    <w:rsid w:val="002C64D1"/>
    <w:rsid w:val="002D05CB"/>
    <w:rsid w:val="002D0E59"/>
    <w:rsid w:val="002D191B"/>
    <w:rsid w:val="002D2380"/>
    <w:rsid w:val="002D25D3"/>
    <w:rsid w:val="002D26B8"/>
    <w:rsid w:val="002D2842"/>
    <w:rsid w:val="002D2C4F"/>
    <w:rsid w:val="002D2D0C"/>
    <w:rsid w:val="002D3A49"/>
    <w:rsid w:val="002D3EBB"/>
    <w:rsid w:val="002D40D0"/>
    <w:rsid w:val="002D4256"/>
    <w:rsid w:val="002D455C"/>
    <w:rsid w:val="002D495E"/>
    <w:rsid w:val="002D4AE8"/>
    <w:rsid w:val="002D6066"/>
    <w:rsid w:val="002D6A4C"/>
    <w:rsid w:val="002E02A1"/>
    <w:rsid w:val="002E1281"/>
    <w:rsid w:val="002E196A"/>
    <w:rsid w:val="002E1F8A"/>
    <w:rsid w:val="002E20C7"/>
    <w:rsid w:val="002E20CD"/>
    <w:rsid w:val="002E2137"/>
    <w:rsid w:val="002E222E"/>
    <w:rsid w:val="002E28D8"/>
    <w:rsid w:val="002E3080"/>
    <w:rsid w:val="002E3638"/>
    <w:rsid w:val="002E37D1"/>
    <w:rsid w:val="002E3BEE"/>
    <w:rsid w:val="002E4DCE"/>
    <w:rsid w:val="002E4E4C"/>
    <w:rsid w:val="002E4EA7"/>
    <w:rsid w:val="002E5846"/>
    <w:rsid w:val="002E631B"/>
    <w:rsid w:val="002E792B"/>
    <w:rsid w:val="002E7AEB"/>
    <w:rsid w:val="002E7B79"/>
    <w:rsid w:val="002E7C7A"/>
    <w:rsid w:val="002F044E"/>
    <w:rsid w:val="002F1B09"/>
    <w:rsid w:val="002F1D56"/>
    <w:rsid w:val="002F1DCB"/>
    <w:rsid w:val="002F1DE4"/>
    <w:rsid w:val="002F2D8A"/>
    <w:rsid w:val="002F333D"/>
    <w:rsid w:val="002F351A"/>
    <w:rsid w:val="002F357F"/>
    <w:rsid w:val="002F4027"/>
    <w:rsid w:val="002F46D6"/>
    <w:rsid w:val="002F498A"/>
    <w:rsid w:val="002F4AD8"/>
    <w:rsid w:val="002F5285"/>
    <w:rsid w:val="002F545A"/>
    <w:rsid w:val="002F5723"/>
    <w:rsid w:val="002F5820"/>
    <w:rsid w:val="002F64BB"/>
    <w:rsid w:val="002F7D9B"/>
    <w:rsid w:val="0030028C"/>
    <w:rsid w:val="00300AEB"/>
    <w:rsid w:val="00300C31"/>
    <w:rsid w:val="00300D42"/>
    <w:rsid w:val="00301294"/>
    <w:rsid w:val="003015C8"/>
    <w:rsid w:val="003017EC"/>
    <w:rsid w:val="00302165"/>
    <w:rsid w:val="00303AC8"/>
    <w:rsid w:val="00303BB4"/>
    <w:rsid w:val="00304439"/>
    <w:rsid w:val="00304771"/>
    <w:rsid w:val="00304D16"/>
    <w:rsid w:val="00304F9C"/>
    <w:rsid w:val="003052D4"/>
    <w:rsid w:val="00305863"/>
    <w:rsid w:val="003060D6"/>
    <w:rsid w:val="003060E9"/>
    <w:rsid w:val="00306147"/>
    <w:rsid w:val="0030617B"/>
    <w:rsid w:val="00306C5B"/>
    <w:rsid w:val="00306D98"/>
    <w:rsid w:val="003073BA"/>
    <w:rsid w:val="00307529"/>
    <w:rsid w:val="00307DB3"/>
    <w:rsid w:val="00307ED2"/>
    <w:rsid w:val="003106A6"/>
    <w:rsid w:val="0031076D"/>
    <w:rsid w:val="0031169A"/>
    <w:rsid w:val="00311AA6"/>
    <w:rsid w:val="00311C4D"/>
    <w:rsid w:val="00311D5F"/>
    <w:rsid w:val="003121AB"/>
    <w:rsid w:val="00312A85"/>
    <w:rsid w:val="00312F7E"/>
    <w:rsid w:val="003135C4"/>
    <w:rsid w:val="003144BC"/>
    <w:rsid w:val="00314879"/>
    <w:rsid w:val="00314D47"/>
    <w:rsid w:val="00315169"/>
    <w:rsid w:val="003153C8"/>
    <w:rsid w:val="00315524"/>
    <w:rsid w:val="00315561"/>
    <w:rsid w:val="00315D2C"/>
    <w:rsid w:val="00316A8B"/>
    <w:rsid w:val="00316B3D"/>
    <w:rsid w:val="00317660"/>
    <w:rsid w:val="00320336"/>
    <w:rsid w:val="0032058C"/>
    <w:rsid w:val="003208D0"/>
    <w:rsid w:val="003209D6"/>
    <w:rsid w:val="00320DB8"/>
    <w:rsid w:val="003217B9"/>
    <w:rsid w:val="003217DE"/>
    <w:rsid w:val="00321924"/>
    <w:rsid w:val="00321A92"/>
    <w:rsid w:val="00321AF1"/>
    <w:rsid w:val="00321EB6"/>
    <w:rsid w:val="00321ED1"/>
    <w:rsid w:val="003220A5"/>
    <w:rsid w:val="003221F0"/>
    <w:rsid w:val="0032331F"/>
    <w:rsid w:val="003238E0"/>
    <w:rsid w:val="00323A1C"/>
    <w:rsid w:val="00323A2F"/>
    <w:rsid w:val="00323A8E"/>
    <w:rsid w:val="00323EDA"/>
    <w:rsid w:val="003247E1"/>
    <w:rsid w:val="00324B59"/>
    <w:rsid w:val="0032525E"/>
    <w:rsid w:val="00325E46"/>
    <w:rsid w:val="00325EB7"/>
    <w:rsid w:val="0032656E"/>
    <w:rsid w:val="00326D81"/>
    <w:rsid w:val="0032788F"/>
    <w:rsid w:val="00327B15"/>
    <w:rsid w:val="003306F1"/>
    <w:rsid w:val="00330F61"/>
    <w:rsid w:val="00332190"/>
    <w:rsid w:val="00332A98"/>
    <w:rsid w:val="003334BD"/>
    <w:rsid w:val="00333973"/>
    <w:rsid w:val="00333B99"/>
    <w:rsid w:val="00333CD0"/>
    <w:rsid w:val="0033448D"/>
    <w:rsid w:val="00334AD2"/>
    <w:rsid w:val="00334C7F"/>
    <w:rsid w:val="00334CB6"/>
    <w:rsid w:val="00334D87"/>
    <w:rsid w:val="00335CF6"/>
    <w:rsid w:val="0033709C"/>
    <w:rsid w:val="003370C5"/>
    <w:rsid w:val="00337224"/>
    <w:rsid w:val="003373C6"/>
    <w:rsid w:val="0033753A"/>
    <w:rsid w:val="003375E0"/>
    <w:rsid w:val="00337DD5"/>
    <w:rsid w:val="00340BF3"/>
    <w:rsid w:val="00341C6C"/>
    <w:rsid w:val="00341D26"/>
    <w:rsid w:val="00341EF0"/>
    <w:rsid w:val="00341F05"/>
    <w:rsid w:val="00342BA6"/>
    <w:rsid w:val="00342E43"/>
    <w:rsid w:val="0034335E"/>
    <w:rsid w:val="00343410"/>
    <w:rsid w:val="00343AA7"/>
    <w:rsid w:val="00343B41"/>
    <w:rsid w:val="00344668"/>
    <w:rsid w:val="00344940"/>
    <w:rsid w:val="0034506D"/>
    <w:rsid w:val="0034599A"/>
    <w:rsid w:val="00345F2D"/>
    <w:rsid w:val="00346234"/>
    <w:rsid w:val="003462D9"/>
    <w:rsid w:val="00346712"/>
    <w:rsid w:val="0034723F"/>
    <w:rsid w:val="00347247"/>
    <w:rsid w:val="0034741E"/>
    <w:rsid w:val="003474B6"/>
    <w:rsid w:val="0034770F"/>
    <w:rsid w:val="00347DD4"/>
    <w:rsid w:val="00350D81"/>
    <w:rsid w:val="00351894"/>
    <w:rsid w:val="00351DF5"/>
    <w:rsid w:val="003523A9"/>
    <w:rsid w:val="00352B43"/>
    <w:rsid w:val="00352C28"/>
    <w:rsid w:val="0035378B"/>
    <w:rsid w:val="0035383B"/>
    <w:rsid w:val="00353A78"/>
    <w:rsid w:val="00353B33"/>
    <w:rsid w:val="003541BB"/>
    <w:rsid w:val="00354502"/>
    <w:rsid w:val="00354931"/>
    <w:rsid w:val="00354B4A"/>
    <w:rsid w:val="00354F89"/>
    <w:rsid w:val="0035506D"/>
    <w:rsid w:val="003560FF"/>
    <w:rsid w:val="00356894"/>
    <w:rsid w:val="00356E17"/>
    <w:rsid w:val="003579A1"/>
    <w:rsid w:val="0036077F"/>
    <w:rsid w:val="00360A35"/>
    <w:rsid w:val="00360B1C"/>
    <w:rsid w:val="00360C86"/>
    <w:rsid w:val="00360F7A"/>
    <w:rsid w:val="00360FBC"/>
    <w:rsid w:val="00361537"/>
    <w:rsid w:val="00361B2D"/>
    <w:rsid w:val="00361FB7"/>
    <w:rsid w:val="0036242A"/>
    <w:rsid w:val="00362C23"/>
    <w:rsid w:val="00362DCA"/>
    <w:rsid w:val="00362E63"/>
    <w:rsid w:val="00362E90"/>
    <w:rsid w:val="00364F8B"/>
    <w:rsid w:val="00364FA0"/>
    <w:rsid w:val="003650A1"/>
    <w:rsid w:val="003657F3"/>
    <w:rsid w:val="00365844"/>
    <w:rsid w:val="00365F61"/>
    <w:rsid w:val="0036624C"/>
    <w:rsid w:val="003666F0"/>
    <w:rsid w:val="003672B6"/>
    <w:rsid w:val="00367B15"/>
    <w:rsid w:val="00367F84"/>
    <w:rsid w:val="00370384"/>
    <w:rsid w:val="0037039F"/>
    <w:rsid w:val="003712BC"/>
    <w:rsid w:val="003712D8"/>
    <w:rsid w:val="00372164"/>
    <w:rsid w:val="00372507"/>
    <w:rsid w:val="003738BD"/>
    <w:rsid w:val="00373FFC"/>
    <w:rsid w:val="00374263"/>
    <w:rsid w:val="003746F0"/>
    <w:rsid w:val="0037480D"/>
    <w:rsid w:val="00374A20"/>
    <w:rsid w:val="00374AB7"/>
    <w:rsid w:val="00374B96"/>
    <w:rsid w:val="00374E21"/>
    <w:rsid w:val="0037537A"/>
    <w:rsid w:val="0037708B"/>
    <w:rsid w:val="00377B2E"/>
    <w:rsid w:val="003805A3"/>
    <w:rsid w:val="00380C9B"/>
    <w:rsid w:val="003810F0"/>
    <w:rsid w:val="0038159D"/>
    <w:rsid w:val="003815D4"/>
    <w:rsid w:val="003818DC"/>
    <w:rsid w:val="00381A55"/>
    <w:rsid w:val="00382446"/>
    <w:rsid w:val="00382513"/>
    <w:rsid w:val="00383388"/>
    <w:rsid w:val="003834F8"/>
    <w:rsid w:val="003838D0"/>
    <w:rsid w:val="003840C2"/>
    <w:rsid w:val="00384327"/>
    <w:rsid w:val="00384A89"/>
    <w:rsid w:val="00384CB8"/>
    <w:rsid w:val="00385086"/>
    <w:rsid w:val="00385D98"/>
    <w:rsid w:val="0038744D"/>
    <w:rsid w:val="00387518"/>
    <w:rsid w:val="0038775D"/>
    <w:rsid w:val="00387EDC"/>
    <w:rsid w:val="00390306"/>
    <w:rsid w:val="003908A6"/>
    <w:rsid w:val="0039109D"/>
    <w:rsid w:val="003914C2"/>
    <w:rsid w:val="00391636"/>
    <w:rsid w:val="00391989"/>
    <w:rsid w:val="00391A6C"/>
    <w:rsid w:val="003927F6"/>
    <w:rsid w:val="0039398D"/>
    <w:rsid w:val="00393B3F"/>
    <w:rsid w:val="0039402D"/>
    <w:rsid w:val="003957FE"/>
    <w:rsid w:val="0039645E"/>
    <w:rsid w:val="00396739"/>
    <w:rsid w:val="003967D9"/>
    <w:rsid w:val="003970CA"/>
    <w:rsid w:val="003978B1"/>
    <w:rsid w:val="00397B61"/>
    <w:rsid w:val="003A04F6"/>
    <w:rsid w:val="003A0837"/>
    <w:rsid w:val="003A18CA"/>
    <w:rsid w:val="003A1A73"/>
    <w:rsid w:val="003A1FA7"/>
    <w:rsid w:val="003A2B4D"/>
    <w:rsid w:val="003A2BCE"/>
    <w:rsid w:val="003A2D12"/>
    <w:rsid w:val="003A2EBA"/>
    <w:rsid w:val="003A32DB"/>
    <w:rsid w:val="003A36FA"/>
    <w:rsid w:val="003A3D27"/>
    <w:rsid w:val="003A45E3"/>
    <w:rsid w:val="003A46B8"/>
    <w:rsid w:val="003A478C"/>
    <w:rsid w:val="003A4964"/>
    <w:rsid w:val="003A4A38"/>
    <w:rsid w:val="003A5295"/>
    <w:rsid w:val="003A5525"/>
    <w:rsid w:val="003A5889"/>
    <w:rsid w:val="003A5C8C"/>
    <w:rsid w:val="003A689E"/>
    <w:rsid w:val="003A6B38"/>
    <w:rsid w:val="003A6B83"/>
    <w:rsid w:val="003A6C97"/>
    <w:rsid w:val="003A722F"/>
    <w:rsid w:val="003A7373"/>
    <w:rsid w:val="003A7CF7"/>
    <w:rsid w:val="003A7D09"/>
    <w:rsid w:val="003B039F"/>
    <w:rsid w:val="003B0834"/>
    <w:rsid w:val="003B0DF4"/>
    <w:rsid w:val="003B1F9D"/>
    <w:rsid w:val="003B2504"/>
    <w:rsid w:val="003B2A8D"/>
    <w:rsid w:val="003B2AD1"/>
    <w:rsid w:val="003B2D2E"/>
    <w:rsid w:val="003B376A"/>
    <w:rsid w:val="003B4260"/>
    <w:rsid w:val="003B4538"/>
    <w:rsid w:val="003B461F"/>
    <w:rsid w:val="003B483F"/>
    <w:rsid w:val="003B4998"/>
    <w:rsid w:val="003B4A56"/>
    <w:rsid w:val="003B5A32"/>
    <w:rsid w:val="003B5B59"/>
    <w:rsid w:val="003B68C5"/>
    <w:rsid w:val="003B709D"/>
    <w:rsid w:val="003B7B50"/>
    <w:rsid w:val="003C0B07"/>
    <w:rsid w:val="003C160A"/>
    <w:rsid w:val="003C19B1"/>
    <w:rsid w:val="003C2034"/>
    <w:rsid w:val="003C23ED"/>
    <w:rsid w:val="003C2557"/>
    <w:rsid w:val="003C2CE7"/>
    <w:rsid w:val="003C2DB8"/>
    <w:rsid w:val="003C3490"/>
    <w:rsid w:val="003C3512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4CD"/>
    <w:rsid w:val="003C7E62"/>
    <w:rsid w:val="003D12B9"/>
    <w:rsid w:val="003D147D"/>
    <w:rsid w:val="003D1E7A"/>
    <w:rsid w:val="003D242B"/>
    <w:rsid w:val="003D2492"/>
    <w:rsid w:val="003D28BE"/>
    <w:rsid w:val="003D29AA"/>
    <w:rsid w:val="003D2A99"/>
    <w:rsid w:val="003D3232"/>
    <w:rsid w:val="003D3B79"/>
    <w:rsid w:val="003D4AED"/>
    <w:rsid w:val="003D5C43"/>
    <w:rsid w:val="003D5EBF"/>
    <w:rsid w:val="003D5F28"/>
    <w:rsid w:val="003D60C1"/>
    <w:rsid w:val="003D6869"/>
    <w:rsid w:val="003D6920"/>
    <w:rsid w:val="003D6982"/>
    <w:rsid w:val="003D7B43"/>
    <w:rsid w:val="003E0249"/>
    <w:rsid w:val="003E08A4"/>
    <w:rsid w:val="003E105C"/>
    <w:rsid w:val="003E1EF8"/>
    <w:rsid w:val="003E2DFB"/>
    <w:rsid w:val="003E30FB"/>
    <w:rsid w:val="003E347A"/>
    <w:rsid w:val="003E4466"/>
    <w:rsid w:val="003E4C91"/>
    <w:rsid w:val="003E502A"/>
    <w:rsid w:val="003E52D8"/>
    <w:rsid w:val="003E62F1"/>
    <w:rsid w:val="003E6451"/>
    <w:rsid w:val="003E6597"/>
    <w:rsid w:val="003E6ED5"/>
    <w:rsid w:val="003E6F84"/>
    <w:rsid w:val="003F0148"/>
    <w:rsid w:val="003F07A8"/>
    <w:rsid w:val="003F1750"/>
    <w:rsid w:val="003F1E67"/>
    <w:rsid w:val="003F3051"/>
    <w:rsid w:val="003F313C"/>
    <w:rsid w:val="003F33B1"/>
    <w:rsid w:val="003F33B9"/>
    <w:rsid w:val="003F3583"/>
    <w:rsid w:val="003F37FC"/>
    <w:rsid w:val="003F3E76"/>
    <w:rsid w:val="003F4318"/>
    <w:rsid w:val="003F4B2C"/>
    <w:rsid w:val="003F4C00"/>
    <w:rsid w:val="003F54B4"/>
    <w:rsid w:val="003F54DF"/>
    <w:rsid w:val="003F551C"/>
    <w:rsid w:val="003F626D"/>
    <w:rsid w:val="003F72ED"/>
    <w:rsid w:val="003F7447"/>
    <w:rsid w:val="003F7D23"/>
    <w:rsid w:val="00400050"/>
    <w:rsid w:val="004002C8"/>
    <w:rsid w:val="00400468"/>
    <w:rsid w:val="0040099D"/>
    <w:rsid w:val="00400A68"/>
    <w:rsid w:val="004016CB"/>
    <w:rsid w:val="00401B23"/>
    <w:rsid w:val="00402222"/>
    <w:rsid w:val="00402689"/>
    <w:rsid w:val="00402ADB"/>
    <w:rsid w:val="0040368D"/>
    <w:rsid w:val="00403926"/>
    <w:rsid w:val="00403D1D"/>
    <w:rsid w:val="00403F57"/>
    <w:rsid w:val="0040444F"/>
    <w:rsid w:val="004046BD"/>
    <w:rsid w:val="00404BAB"/>
    <w:rsid w:val="00404D5C"/>
    <w:rsid w:val="00405318"/>
    <w:rsid w:val="004059D2"/>
    <w:rsid w:val="004060C9"/>
    <w:rsid w:val="004066D0"/>
    <w:rsid w:val="00406C2E"/>
    <w:rsid w:val="00406CDA"/>
    <w:rsid w:val="00406EB0"/>
    <w:rsid w:val="00406FBE"/>
    <w:rsid w:val="00407711"/>
    <w:rsid w:val="00407911"/>
    <w:rsid w:val="00407C13"/>
    <w:rsid w:val="0041018E"/>
    <w:rsid w:val="004103F6"/>
    <w:rsid w:val="00410638"/>
    <w:rsid w:val="00411826"/>
    <w:rsid w:val="00411F34"/>
    <w:rsid w:val="0041231B"/>
    <w:rsid w:val="00412511"/>
    <w:rsid w:val="004125C2"/>
    <w:rsid w:val="00412DFA"/>
    <w:rsid w:val="00413465"/>
    <w:rsid w:val="004135BB"/>
    <w:rsid w:val="004149AC"/>
    <w:rsid w:val="0041501E"/>
    <w:rsid w:val="00415452"/>
    <w:rsid w:val="004158D3"/>
    <w:rsid w:val="004158F7"/>
    <w:rsid w:val="004159C3"/>
    <w:rsid w:val="00415A57"/>
    <w:rsid w:val="00415E0D"/>
    <w:rsid w:val="00416097"/>
    <w:rsid w:val="0041650F"/>
    <w:rsid w:val="00416566"/>
    <w:rsid w:val="00416DAC"/>
    <w:rsid w:val="00416DDF"/>
    <w:rsid w:val="00416E9B"/>
    <w:rsid w:val="00417106"/>
    <w:rsid w:val="00417256"/>
    <w:rsid w:val="0041779F"/>
    <w:rsid w:val="00417DAE"/>
    <w:rsid w:val="00417DAF"/>
    <w:rsid w:val="00420880"/>
    <w:rsid w:val="00421179"/>
    <w:rsid w:val="00421DE7"/>
    <w:rsid w:val="004225D7"/>
    <w:rsid w:val="00423623"/>
    <w:rsid w:val="0042459A"/>
    <w:rsid w:val="0042470E"/>
    <w:rsid w:val="0042507B"/>
    <w:rsid w:val="00425352"/>
    <w:rsid w:val="00425381"/>
    <w:rsid w:val="00426BB5"/>
    <w:rsid w:val="00426C99"/>
    <w:rsid w:val="00426F72"/>
    <w:rsid w:val="004272BE"/>
    <w:rsid w:val="00427538"/>
    <w:rsid w:val="004306C2"/>
    <w:rsid w:val="00430939"/>
    <w:rsid w:val="00430C96"/>
    <w:rsid w:val="004310BA"/>
    <w:rsid w:val="0043174F"/>
    <w:rsid w:val="00431BFF"/>
    <w:rsid w:val="00432199"/>
    <w:rsid w:val="004322C4"/>
    <w:rsid w:val="00432337"/>
    <w:rsid w:val="004328F8"/>
    <w:rsid w:val="00432A58"/>
    <w:rsid w:val="00432FC7"/>
    <w:rsid w:val="004331C3"/>
    <w:rsid w:val="00433C17"/>
    <w:rsid w:val="00434617"/>
    <w:rsid w:val="00434BBB"/>
    <w:rsid w:val="00434DE9"/>
    <w:rsid w:val="00435051"/>
    <w:rsid w:val="00435C69"/>
    <w:rsid w:val="004360FB"/>
    <w:rsid w:val="004364BA"/>
    <w:rsid w:val="00436764"/>
    <w:rsid w:val="00437CED"/>
    <w:rsid w:val="004407BF"/>
    <w:rsid w:val="00440900"/>
    <w:rsid w:val="00440D2A"/>
    <w:rsid w:val="0044121D"/>
    <w:rsid w:val="00441822"/>
    <w:rsid w:val="00441BF6"/>
    <w:rsid w:val="00441C64"/>
    <w:rsid w:val="00441D2B"/>
    <w:rsid w:val="00441F8B"/>
    <w:rsid w:val="00442085"/>
    <w:rsid w:val="0044227A"/>
    <w:rsid w:val="0044279E"/>
    <w:rsid w:val="0044356B"/>
    <w:rsid w:val="004441A0"/>
    <w:rsid w:val="00445861"/>
    <w:rsid w:val="00445A8E"/>
    <w:rsid w:val="00446613"/>
    <w:rsid w:val="00446D44"/>
    <w:rsid w:val="004504E7"/>
    <w:rsid w:val="0045078A"/>
    <w:rsid w:val="0045086D"/>
    <w:rsid w:val="00450DAB"/>
    <w:rsid w:val="0045125B"/>
    <w:rsid w:val="00451794"/>
    <w:rsid w:val="004519E2"/>
    <w:rsid w:val="00451E25"/>
    <w:rsid w:val="00451EF1"/>
    <w:rsid w:val="0045220F"/>
    <w:rsid w:val="00452E60"/>
    <w:rsid w:val="0045321B"/>
    <w:rsid w:val="00454871"/>
    <w:rsid w:val="004548F7"/>
    <w:rsid w:val="00454D31"/>
    <w:rsid w:val="00454E5B"/>
    <w:rsid w:val="00455833"/>
    <w:rsid w:val="00455AE3"/>
    <w:rsid w:val="00456C88"/>
    <w:rsid w:val="00456FB5"/>
    <w:rsid w:val="00456FE5"/>
    <w:rsid w:val="00457490"/>
    <w:rsid w:val="0045778B"/>
    <w:rsid w:val="0045786C"/>
    <w:rsid w:val="00457953"/>
    <w:rsid w:val="00457AC5"/>
    <w:rsid w:val="004604D8"/>
    <w:rsid w:val="00460656"/>
    <w:rsid w:val="00460964"/>
    <w:rsid w:val="00460FB3"/>
    <w:rsid w:val="00462236"/>
    <w:rsid w:val="00463091"/>
    <w:rsid w:val="00463D3C"/>
    <w:rsid w:val="00464851"/>
    <w:rsid w:val="00464BF5"/>
    <w:rsid w:val="00464F2B"/>
    <w:rsid w:val="00465432"/>
    <w:rsid w:val="00465862"/>
    <w:rsid w:val="00466595"/>
    <w:rsid w:val="00466B3E"/>
    <w:rsid w:val="0046746A"/>
    <w:rsid w:val="004675AC"/>
    <w:rsid w:val="00467B14"/>
    <w:rsid w:val="004705FC"/>
    <w:rsid w:val="004707FE"/>
    <w:rsid w:val="00470EDC"/>
    <w:rsid w:val="00472418"/>
    <w:rsid w:val="0047276D"/>
    <w:rsid w:val="00472AF6"/>
    <w:rsid w:val="00473482"/>
    <w:rsid w:val="004740A0"/>
    <w:rsid w:val="00474646"/>
    <w:rsid w:val="00474A04"/>
    <w:rsid w:val="00476240"/>
    <w:rsid w:val="00476439"/>
    <w:rsid w:val="00476450"/>
    <w:rsid w:val="004769BF"/>
    <w:rsid w:val="004769E1"/>
    <w:rsid w:val="00476AEE"/>
    <w:rsid w:val="0047735C"/>
    <w:rsid w:val="0047766A"/>
    <w:rsid w:val="004776BC"/>
    <w:rsid w:val="00477820"/>
    <w:rsid w:val="00477B96"/>
    <w:rsid w:val="00480802"/>
    <w:rsid w:val="00480BAE"/>
    <w:rsid w:val="00480CAC"/>
    <w:rsid w:val="00480D7F"/>
    <w:rsid w:val="00480E30"/>
    <w:rsid w:val="0048139F"/>
    <w:rsid w:val="004819AD"/>
    <w:rsid w:val="00481E1D"/>
    <w:rsid w:val="00481E40"/>
    <w:rsid w:val="00482405"/>
    <w:rsid w:val="004826A7"/>
    <w:rsid w:val="004828DA"/>
    <w:rsid w:val="004830BB"/>
    <w:rsid w:val="00483359"/>
    <w:rsid w:val="0048368C"/>
    <w:rsid w:val="0048372F"/>
    <w:rsid w:val="0048399F"/>
    <w:rsid w:val="004839DD"/>
    <w:rsid w:val="00483A0C"/>
    <w:rsid w:val="004841CC"/>
    <w:rsid w:val="00484ECE"/>
    <w:rsid w:val="00485775"/>
    <w:rsid w:val="00485E82"/>
    <w:rsid w:val="00485F19"/>
    <w:rsid w:val="00486132"/>
    <w:rsid w:val="0048686D"/>
    <w:rsid w:val="00486A1C"/>
    <w:rsid w:val="00486A4D"/>
    <w:rsid w:val="004878F0"/>
    <w:rsid w:val="00487DBA"/>
    <w:rsid w:val="004915CB"/>
    <w:rsid w:val="00491A2B"/>
    <w:rsid w:val="004920FA"/>
    <w:rsid w:val="004924DC"/>
    <w:rsid w:val="00492580"/>
    <w:rsid w:val="00492879"/>
    <w:rsid w:val="00493CA0"/>
    <w:rsid w:val="00493D35"/>
    <w:rsid w:val="00493E85"/>
    <w:rsid w:val="00493E8B"/>
    <w:rsid w:val="004945C1"/>
    <w:rsid w:val="00494AA4"/>
    <w:rsid w:val="0049505A"/>
    <w:rsid w:val="00495145"/>
    <w:rsid w:val="0049531F"/>
    <w:rsid w:val="00495BE3"/>
    <w:rsid w:val="00495DA8"/>
    <w:rsid w:val="00496F61"/>
    <w:rsid w:val="004970F9"/>
    <w:rsid w:val="004979A5"/>
    <w:rsid w:val="004A0144"/>
    <w:rsid w:val="004A036E"/>
    <w:rsid w:val="004A0389"/>
    <w:rsid w:val="004A0498"/>
    <w:rsid w:val="004A06B0"/>
    <w:rsid w:val="004A0A22"/>
    <w:rsid w:val="004A0D0E"/>
    <w:rsid w:val="004A14E4"/>
    <w:rsid w:val="004A204E"/>
    <w:rsid w:val="004A26A5"/>
    <w:rsid w:val="004A27F0"/>
    <w:rsid w:val="004A310A"/>
    <w:rsid w:val="004A3212"/>
    <w:rsid w:val="004A3454"/>
    <w:rsid w:val="004A376B"/>
    <w:rsid w:val="004A37CD"/>
    <w:rsid w:val="004A3BE4"/>
    <w:rsid w:val="004A40D9"/>
    <w:rsid w:val="004A48CE"/>
    <w:rsid w:val="004A49A5"/>
    <w:rsid w:val="004A4D3C"/>
    <w:rsid w:val="004A4F8A"/>
    <w:rsid w:val="004A52AB"/>
    <w:rsid w:val="004A5494"/>
    <w:rsid w:val="004A5D4E"/>
    <w:rsid w:val="004A61C5"/>
    <w:rsid w:val="004A620D"/>
    <w:rsid w:val="004A62A0"/>
    <w:rsid w:val="004A71A4"/>
    <w:rsid w:val="004A7604"/>
    <w:rsid w:val="004A77DF"/>
    <w:rsid w:val="004A7DC0"/>
    <w:rsid w:val="004B0866"/>
    <w:rsid w:val="004B09C2"/>
    <w:rsid w:val="004B1417"/>
    <w:rsid w:val="004B1627"/>
    <w:rsid w:val="004B2249"/>
    <w:rsid w:val="004B305C"/>
    <w:rsid w:val="004B31B8"/>
    <w:rsid w:val="004B339A"/>
    <w:rsid w:val="004B37F2"/>
    <w:rsid w:val="004B4C83"/>
    <w:rsid w:val="004B4DA5"/>
    <w:rsid w:val="004B51F8"/>
    <w:rsid w:val="004B55B7"/>
    <w:rsid w:val="004B591D"/>
    <w:rsid w:val="004B599A"/>
    <w:rsid w:val="004B5BFA"/>
    <w:rsid w:val="004B619E"/>
    <w:rsid w:val="004B6468"/>
    <w:rsid w:val="004B6EF8"/>
    <w:rsid w:val="004B7125"/>
    <w:rsid w:val="004B7480"/>
    <w:rsid w:val="004B74DC"/>
    <w:rsid w:val="004B756A"/>
    <w:rsid w:val="004B7FB1"/>
    <w:rsid w:val="004C0970"/>
    <w:rsid w:val="004C0B3F"/>
    <w:rsid w:val="004C0F87"/>
    <w:rsid w:val="004C2346"/>
    <w:rsid w:val="004C25F9"/>
    <w:rsid w:val="004C2735"/>
    <w:rsid w:val="004C2794"/>
    <w:rsid w:val="004C29F0"/>
    <w:rsid w:val="004C2BB6"/>
    <w:rsid w:val="004C2BE7"/>
    <w:rsid w:val="004C2C2D"/>
    <w:rsid w:val="004C3027"/>
    <w:rsid w:val="004C3119"/>
    <w:rsid w:val="004C384C"/>
    <w:rsid w:val="004C3867"/>
    <w:rsid w:val="004C3CE4"/>
    <w:rsid w:val="004C3DB0"/>
    <w:rsid w:val="004C439A"/>
    <w:rsid w:val="004C43F9"/>
    <w:rsid w:val="004C4720"/>
    <w:rsid w:val="004C4CD0"/>
    <w:rsid w:val="004C5060"/>
    <w:rsid w:val="004C515E"/>
    <w:rsid w:val="004C5165"/>
    <w:rsid w:val="004C583F"/>
    <w:rsid w:val="004C589C"/>
    <w:rsid w:val="004C5A25"/>
    <w:rsid w:val="004C5AE8"/>
    <w:rsid w:val="004C5F7F"/>
    <w:rsid w:val="004C6E0E"/>
    <w:rsid w:val="004C70DC"/>
    <w:rsid w:val="004D0211"/>
    <w:rsid w:val="004D0794"/>
    <w:rsid w:val="004D0C17"/>
    <w:rsid w:val="004D1685"/>
    <w:rsid w:val="004D17A6"/>
    <w:rsid w:val="004D1A7B"/>
    <w:rsid w:val="004D2621"/>
    <w:rsid w:val="004D270A"/>
    <w:rsid w:val="004D2D31"/>
    <w:rsid w:val="004D2E03"/>
    <w:rsid w:val="004D3296"/>
    <w:rsid w:val="004D3EB3"/>
    <w:rsid w:val="004D3EC2"/>
    <w:rsid w:val="004D4056"/>
    <w:rsid w:val="004D4452"/>
    <w:rsid w:val="004D45B5"/>
    <w:rsid w:val="004D4CB0"/>
    <w:rsid w:val="004D58C0"/>
    <w:rsid w:val="004D5B0F"/>
    <w:rsid w:val="004D63BA"/>
    <w:rsid w:val="004D6B28"/>
    <w:rsid w:val="004D75BC"/>
    <w:rsid w:val="004D7626"/>
    <w:rsid w:val="004D76A4"/>
    <w:rsid w:val="004D7804"/>
    <w:rsid w:val="004E0434"/>
    <w:rsid w:val="004E085C"/>
    <w:rsid w:val="004E086D"/>
    <w:rsid w:val="004E12DF"/>
    <w:rsid w:val="004E186A"/>
    <w:rsid w:val="004E1A40"/>
    <w:rsid w:val="004E1C97"/>
    <w:rsid w:val="004E1DB2"/>
    <w:rsid w:val="004E200A"/>
    <w:rsid w:val="004E23FC"/>
    <w:rsid w:val="004E2409"/>
    <w:rsid w:val="004E261D"/>
    <w:rsid w:val="004E28B1"/>
    <w:rsid w:val="004E3927"/>
    <w:rsid w:val="004E3B7F"/>
    <w:rsid w:val="004E5342"/>
    <w:rsid w:val="004E563C"/>
    <w:rsid w:val="004E57BF"/>
    <w:rsid w:val="004E5C94"/>
    <w:rsid w:val="004E5F41"/>
    <w:rsid w:val="004E6011"/>
    <w:rsid w:val="004E6CEE"/>
    <w:rsid w:val="004E6DE6"/>
    <w:rsid w:val="004E70DD"/>
    <w:rsid w:val="004E765E"/>
    <w:rsid w:val="004E7815"/>
    <w:rsid w:val="004E7BF7"/>
    <w:rsid w:val="004F06F5"/>
    <w:rsid w:val="004F12A4"/>
    <w:rsid w:val="004F1456"/>
    <w:rsid w:val="004F1A07"/>
    <w:rsid w:val="004F253F"/>
    <w:rsid w:val="004F296F"/>
    <w:rsid w:val="004F33A0"/>
    <w:rsid w:val="004F36FA"/>
    <w:rsid w:val="004F3873"/>
    <w:rsid w:val="004F3A15"/>
    <w:rsid w:val="004F3BD2"/>
    <w:rsid w:val="004F46ED"/>
    <w:rsid w:val="004F4995"/>
    <w:rsid w:val="004F49A3"/>
    <w:rsid w:val="004F4C99"/>
    <w:rsid w:val="004F4F69"/>
    <w:rsid w:val="004F5358"/>
    <w:rsid w:val="004F601B"/>
    <w:rsid w:val="004F61D5"/>
    <w:rsid w:val="004F63C1"/>
    <w:rsid w:val="004F6484"/>
    <w:rsid w:val="004F6539"/>
    <w:rsid w:val="004F6A3E"/>
    <w:rsid w:val="00501188"/>
    <w:rsid w:val="00502372"/>
    <w:rsid w:val="00503D54"/>
    <w:rsid w:val="0050461B"/>
    <w:rsid w:val="005046CE"/>
    <w:rsid w:val="005048E2"/>
    <w:rsid w:val="00505FC8"/>
    <w:rsid w:val="00506603"/>
    <w:rsid w:val="0050682C"/>
    <w:rsid w:val="0050689D"/>
    <w:rsid w:val="00506ACA"/>
    <w:rsid w:val="00506F41"/>
    <w:rsid w:val="0050736A"/>
    <w:rsid w:val="0050753E"/>
    <w:rsid w:val="005077F5"/>
    <w:rsid w:val="005108C0"/>
    <w:rsid w:val="0051094F"/>
    <w:rsid w:val="00510BC5"/>
    <w:rsid w:val="00511217"/>
    <w:rsid w:val="00511873"/>
    <w:rsid w:val="00511BAF"/>
    <w:rsid w:val="00511E2E"/>
    <w:rsid w:val="00512461"/>
    <w:rsid w:val="00512585"/>
    <w:rsid w:val="00512749"/>
    <w:rsid w:val="00512A2F"/>
    <w:rsid w:val="00513B7E"/>
    <w:rsid w:val="00513E9D"/>
    <w:rsid w:val="005140CB"/>
    <w:rsid w:val="0051432A"/>
    <w:rsid w:val="0051475D"/>
    <w:rsid w:val="00514B11"/>
    <w:rsid w:val="00514DED"/>
    <w:rsid w:val="00515485"/>
    <w:rsid w:val="00515BD0"/>
    <w:rsid w:val="00515BE9"/>
    <w:rsid w:val="00515C74"/>
    <w:rsid w:val="00515CEB"/>
    <w:rsid w:val="0051630F"/>
    <w:rsid w:val="0051672B"/>
    <w:rsid w:val="00517113"/>
    <w:rsid w:val="0052007E"/>
    <w:rsid w:val="00520098"/>
    <w:rsid w:val="0052032E"/>
    <w:rsid w:val="0052185B"/>
    <w:rsid w:val="0052199F"/>
    <w:rsid w:val="00521CAD"/>
    <w:rsid w:val="0052200D"/>
    <w:rsid w:val="00522425"/>
    <w:rsid w:val="00522A1B"/>
    <w:rsid w:val="00522E01"/>
    <w:rsid w:val="0052337A"/>
    <w:rsid w:val="00523F39"/>
    <w:rsid w:val="00524385"/>
    <w:rsid w:val="005246BE"/>
    <w:rsid w:val="00525137"/>
    <w:rsid w:val="005251DD"/>
    <w:rsid w:val="00525AA7"/>
    <w:rsid w:val="00527510"/>
    <w:rsid w:val="0052762C"/>
    <w:rsid w:val="0052792D"/>
    <w:rsid w:val="0053012B"/>
    <w:rsid w:val="005301A6"/>
    <w:rsid w:val="00530A68"/>
    <w:rsid w:val="00530AD4"/>
    <w:rsid w:val="0053129F"/>
    <w:rsid w:val="00531C5A"/>
    <w:rsid w:val="00532C44"/>
    <w:rsid w:val="00532CE7"/>
    <w:rsid w:val="00532D8B"/>
    <w:rsid w:val="0053324C"/>
    <w:rsid w:val="00533A8D"/>
    <w:rsid w:val="00534068"/>
    <w:rsid w:val="0053417E"/>
    <w:rsid w:val="005344D9"/>
    <w:rsid w:val="00534A28"/>
    <w:rsid w:val="00535018"/>
    <w:rsid w:val="00535782"/>
    <w:rsid w:val="0053595E"/>
    <w:rsid w:val="00537389"/>
    <w:rsid w:val="00537571"/>
    <w:rsid w:val="00540056"/>
    <w:rsid w:val="00540313"/>
    <w:rsid w:val="005410E2"/>
    <w:rsid w:val="00541508"/>
    <w:rsid w:val="00541AE3"/>
    <w:rsid w:val="00543498"/>
    <w:rsid w:val="00544011"/>
    <w:rsid w:val="00544BE5"/>
    <w:rsid w:val="00544C1D"/>
    <w:rsid w:val="00544E6E"/>
    <w:rsid w:val="005453A3"/>
    <w:rsid w:val="005455D1"/>
    <w:rsid w:val="005455F6"/>
    <w:rsid w:val="0054582F"/>
    <w:rsid w:val="0054632B"/>
    <w:rsid w:val="00546F77"/>
    <w:rsid w:val="00546FC7"/>
    <w:rsid w:val="00547F9D"/>
    <w:rsid w:val="005500F9"/>
    <w:rsid w:val="00550160"/>
    <w:rsid w:val="00550249"/>
    <w:rsid w:val="00550540"/>
    <w:rsid w:val="00550544"/>
    <w:rsid w:val="005519E2"/>
    <w:rsid w:val="00551E16"/>
    <w:rsid w:val="005523A8"/>
    <w:rsid w:val="00552F2C"/>
    <w:rsid w:val="00553007"/>
    <w:rsid w:val="005536CA"/>
    <w:rsid w:val="00553A25"/>
    <w:rsid w:val="005547EB"/>
    <w:rsid w:val="00554863"/>
    <w:rsid w:val="00555122"/>
    <w:rsid w:val="005552A2"/>
    <w:rsid w:val="005555E0"/>
    <w:rsid w:val="0055599F"/>
    <w:rsid w:val="00556D68"/>
    <w:rsid w:val="0055707B"/>
    <w:rsid w:val="005570D6"/>
    <w:rsid w:val="00557245"/>
    <w:rsid w:val="00557D13"/>
    <w:rsid w:val="00557E0E"/>
    <w:rsid w:val="00557E45"/>
    <w:rsid w:val="005605F3"/>
    <w:rsid w:val="00560C41"/>
    <w:rsid w:val="00560C68"/>
    <w:rsid w:val="00560CAC"/>
    <w:rsid w:val="005610EA"/>
    <w:rsid w:val="00561D85"/>
    <w:rsid w:val="00561F44"/>
    <w:rsid w:val="00562B4D"/>
    <w:rsid w:val="00562DB1"/>
    <w:rsid w:val="0056347A"/>
    <w:rsid w:val="00563E41"/>
    <w:rsid w:val="00563EB8"/>
    <w:rsid w:val="005647BF"/>
    <w:rsid w:val="005648F8"/>
    <w:rsid w:val="00564AF1"/>
    <w:rsid w:val="00564D10"/>
    <w:rsid w:val="00564FA3"/>
    <w:rsid w:val="00565083"/>
    <w:rsid w:val="005650BF"/>
    <w:rsid w:val="005650DC"/>
    <w:rsid w:val="005655DB"/>
    <w:rsid w:val="00565A9E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AF0"/>
    <w:rsid w:val="00571E59"/>
    <w:rsid w:val="00572079"/>
    <w:rsid w:val="00572900"/>
    <w:rsid w:val="00572FDF"/>
    <w:rsid w:val="00573602"/>
    <w:rsid w:val="0057364B"/>
    <w:rsid w:val="00573C67"/>
    <w:rsid w:val="00574773"/>
    <w:rsid w:val="005761EC"/>
    <w:rsid w:val="00576353"/>
    <w:rsid w:val="00576B08"/>
    <w:rsid w:val="00576E34"/>
    <w:rsid w:val="00577247"/>
    <w:rsid w:val="0057789F"/>
    <w:rsid w:val="00577C07"/>
    <w:rsid w:val="00577DB1"/>
    <w:rsid w:val="00577FEC"/>
    <w:rsid w:val="00580180"/>
    <w:rsid w:val="00580AD3"/>
    <w:rsid w:val="00580DE7"/>
    <w:rsid w:val="005810E1"/>
    <w:rsid w:val="00581B64"/>
    <w:rsid w:val="00581CF3"/>
    <w:rsid w:val="005820CD"/>
    <w:rsid w:val="00582A12"/>
    <w:rsid w:val="005830BB"/>
    <w:rsid w:val="005831AA"/>
    <w:rsid w:val="005832A1"/>
    <w:rsid w:val="00583BDD"/>
    <w:rsid w:val="00583E52"/>
    <w:rsid w:val="00583FFD"/>
    <w:rsid w:val="00584132"/>
    <w:rsid w:val="00584252"/>
    <w:rsid w:val="005848DD"/>
    <w:rsid w:val="0058519A"/>
    <w:rsid w:val="005855B4"/>
    <w:rsid w:val="005856BD"/>
    <w:rsid w:val="00585983"/>
    <w:rsid w:val="00585C85"/>
    <w:rsid w:val="005865AF"/>
    <w:rsid w:val="005868C6"/>
    <w:rsid w:val="00586BCA"/>
    <w:rsid w:val="00586DC4"/>
    <w:rsid w:val="00587038"/>
    <w:rsid w:val="00587319"/>
    <w:rsid w:val="0059021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4309"/>
    <w:rsid w:val="00594538"/>
    <w:rsid w:val="00594B24"/>
    <w:rsid w:val="005956A3"/>
    <w:rsid w:val="00595958"/>
    <w:rsid w:val="00595CAB"/>
    <w:rsid w:val="0059622E"/>
    <w:rsid w:val="0059684D"/>
    <w:rsid w:val="00597671"/>
    <w:rsid w:val="00597BBF"/>
    <w:rsid w:val="005A0280"/>
    <w:rsid w:val="005A040C"/>
    <w:rsid w:val="005A0463"/>
    <w:rsid w:val="005A046F"/>
    <w:rsid w:val="005A05DF"/>
    <w:rsid w:val="005A0948"/>
    <w:rsid w:val="005A0A03"/>
    <w:rsid w:val="005A0BB3"/>
    <w:rsid w:val="005A10F2"/>
    <w:rsid w:val="005A16C0"/>
    <w:rsid w:val="005A2156"/>
    <w:rsid w:val="005A21E0"/>
    <w:rsid w:val="005A2401"/>
    <w:rsid w:val="005A28FF"/>
    <w:rsid w:val="005A2C09"/>
    <w:rsid w:val="005A3778"/>
    <w:rsid w:val="005A37B0"/>
    <w:rsid w:val="005A3B90"/>
    <w:rsid w:val="005A3DF8"/>
    <w:rsid w:val="005A53E4"/>
    <w:rsid w:val="005A5549"/>
    <w:rsid w:val="005A566A"/>
    <w:rsid w:val="005A56E0"/>
    <w:rsid w:val="005A6E21"/>
    <w:rsid w:val="005A70CA"/>
    <w:rsid w:val="005A7ABD"/>
    <w:rsid w:val="005A7CF8"/>
    <w:rsid w:val="005A7E84"/>
    <w:rsid w:val="005B00FF"/>
    <w:rsid w:val="005B0B9B"/>
    <w:rsid w:val="005B0EDA"/>
    <w:rsid w:val="005B1042"/>
    <w:rsid w:val="005B121D"/>
    <w:rsid w:val="005B16AB"/>
    <w:rsid w:val="005B1705"/>
    <w:rsid w:val="005B1A0C"/>
    <w:rsid w:val="005B26B0"/>
    <w:rsid w:val="005B362D"/>
    <w:rsid w:val="005B41C9"/>
    <w:rsid w:val="005B4277"/>
    <w:rsid w:val="005B427B"/>
    <w:rsid w:val="005B44E6"/>
    <w:rsid w:val="005B4853"/>
    <w:rsid w:val="005B521C"/>
    <w:rsid w:val="005B591B"/>
    <w:rsid w:val="005B623D"/>
    <w:rsid w:val="005B6CA1"/>
    <w:rsid w:val="005B70EB"/>
    <w:rsid w:val="005B770C"/>
    <w:rsid w:val="005C02F0"/>
    <w:rsid w:val="005C06ED"/>
    <w:rsid w:val="005C0A57"/>
    <w:rsid w:val="005C0CE1"/>
    <w:rsid w:val="005C11B8"/>
    <w:rsid w:val="005C179F"/>
    <w:rsid w:val="005C1B24"/>
    <w:rsid w:val="005C216C"/>
    <w:rsid w:val="005C2609"/>
    <w:rsid w:val="005C2B30"/>
    <w:rsid w:val="005C38FB"/>
    <w:rsid w:val="005C412B"/>
    <w:rsid w:val="005C41AF"/>
    <w:rsid w:val="005C43EC"/>
    <w:rsid w:val="005C45DD"/>
    <w:rsid w:val="005C4620"/>
    <w:rsid w:val="005C4704"/>
    <w:rsid w:val="005C4CB1"/>
    <w:rsid w:val="005C61BE"/>
    <w:rsid w:val="005C63A5"/>
    <w:rsid w:val="005C64FD"/>
    <w:rsid w:val="005C6783"/>
    <w:rsid w:val="005C70AB"/>
    <w:rsid w:val="005C7C79"/>
    <w:rsid w:val="005C7CA0"/>
    <w:rsid w:val="005D015C"/>
    <w:rsid w:val="005D1472"/>
    <w:rsid w:val="005D1A8A"/>
    <w:rsid w:val="005D33A3"/>
    <w:rsid w:val="005D3F06"/>
    <w:rsid w:val="005D4608"/>
    <w:rsid w:val="005D48E0"/>
    <w:rsid w:val="005D4B73"/>
    <w:rsid w:val="005D533D"/>
    <w:rsid w:val="005D5645"/>
    <w:rsid w:val="005D5802"/>
    <w:rsid w:val="005D5AA9"/>
    <w:rsid w:val="005D5B60"/>
    <w:rsid w:val="005D66E6"/>
    <w:rsid w:val="005D7119"/>
    <w:rsid w:val="005D76C8"/>
    <w:rsid w:val="005D7833"/>
    <w:rsid w:val="005D7890"/>
    <w:rsid w:val="005D7AAF"/>
    <w:rsid w:val="005E0A95"/>
    <w:rsid w:val="005E0E74"/>
    <w:rsid w:val="005E19C1"/>
    <w:rsid w:val="005E2194"/>
    <w:rsid w:val="005E23A3"/>
    <w:rsid w:val="005E24F0"/>
    <w:rsid w:val="005E2542"/>
    <w:rsid w:val="005E3113"/>
    <w:rsid w:val="005E34D1"/>
    <w:rsid w:val="005E36FE"/>
    <w:rsid w:val="005E3F66"/>
    <w:rsid w:val="005E490F"/>
    <w:rsid w:val="005E4B04"/>
    <w:rsid w:val="005E4BC9"/>
    <w:rsid w:val="005E5314"/>
    <w:rsid w:val="005E53DC"/>
    <w:rsid w:val="005E6C6A"/>
    <w:rsid w:val="005E764D"/>
    <w:rsid w:val="005E7724"/>
    <w:rsid w:val="005E7BB3"/>
    <w:rsid w:val="005E7C78"/>
    <w:rsid w:val="005F04A7"/>
    <w:rsid w:val="005F0B43"/>
    <w:rsid w:val="005F10B3"/>
    <w:rsid w:val="005F114F"/>
    <w:rsid w:val="005F18C5"/>
    <w:rsid w:val="005F18E4"/>
    <w:rsid w:val="005F1CCA"/>
    <w:rsid w:val="005F247B"/>
    <w:rsid w:val="005F2A08"/>
    <w:rsid w:val="005F36CC"/>
    <w:rsid w:val="005F3A6F"/>
    <w:rsid w:val="005F3B48"/>
    <w:rsid w:val="005F3EB1"/>
    <w:rsid w:val="005F413E"/>
    <w:rsid w:val="005F466B"/>
    <w:rsid w:val="005F46D8"/>
    <w:rsid w:val="005F480F"/>
    <w:rsid w:val="005F5156"/>
    <w:rsid w:val="005F51D8"/>
    <w:rsid w:val="005F5271"/>
    <w:rsid w:val="005F5469"/>
    <w:rsid w:val="005F63F3"/>
    <w:rsid w:val="005F66F0"/>
    <w:rsid w:val="005F6A64"/>
    <w:rsid w:val="005F6D7F"/>
    <w:rsid w:val="005F6DFE"/>
    <w:rsid w:val="005F7174"/>
    <w:rsid w:val="005F7B79"/>
    <w:rsid w:val="00600D6E"/>
    <w:rsid w:val="0060120D"/>
    <w:rsid w:val="006017C1"/>
    <w:rsid w:val="00601818"/>
    <w:rsid w:val="00601ADE"/>
    <w:rsid w:val="00601EEF"/>
    <w:rsid w:val="0060255A"/>
    <w:rsid w:val="006027E2"/>
    <w:rsid w:val="00602998"/>
    <w:rsid w:val="00602D7F"/>
    <w:rsid w:val="00602EB3"/>
    <w:rsid w:val="0060342F"/>
    <w:rsid w:val="006035A1"/>
    <w:rsid w:val="0060364A"/>
    <w:rsid w:val="0060393D"/>
    <w:rsid w:val="00603BA8"/>
    <w:rsid w:val="00604307"/>
    <w:rsid w:val="0060487F"/>
    <w:rsid w:val="00604EAD"/>
    <w:rsid w:val="0060513F"/>
    <w:rsid w:val="006062DA"/>
    <w:rsid w:val="006065E2"/>
    <w:rsid w:val="00606635"/>
    <w:rsid w:val="0060694B"/>
    <w:rsid w:val="00607E1D"/>
    <w:rsid w:val="006104FB"/>
    <w:rsid w:val="00611092"/>
    <w:rsid w:val="006116FF"/>
    <w:rsid w:val="0061176D"/>
    <w:rsid w:val="00611EA8"/>
    <w:rsid w:val="0061200F"/>
    <w:rsid w:val="00612756"/>
    <w:rsid w:val="00612A2F"/>
    <w:rsid w:val="00612AAE"/>
    <w:rsid w:val="00612B07"/>
    <w:rsid w:val="00612FD9"/>
    <w:rsid w:val="006139E0"/>
    <w:rsid w:val="00613E1C"/>
    <w:rsid w:val="006146C5"/>
    <w:rsid w:val="00614D35"/>
    <w:rsid w:val="006156B4"/>
    <w:rsid w:val="00615ADD"/>
    <w:rsid w:val="00615DAF"/>
    <w:rsid w:val="00615EA5"/>
    <w:rsid w:val="00616254"/>
    <w:rsid w:val="0061672A"/>
    <w:rsid w:val="00616E05"/>
    <w:rsid w:val="00617985"/>
    <w:rsid w:val="00617C0F"/>
    <w:rsid w:val="00620641"/>
    <w:rsid w:val="00620B77"/>
    <w:rsid w:val="00621190"/>
    <w:rsid w:val="0062131B"/>
    <w:rsid w:val="00621435"/>
    <w:rsid w:val="00621E26"/>
    <w:rsid w:val="006224EA"/>
    <w:rsid w:val="0062263A"/>
    <w:rsid w:val="006227DF"/>
    <w:rsid w:val="00622EFA"/>
    <w:rsid w:val="0062326B"/>
    <w:rsid w:val="006234A0"/>
    <w:rsid w:val="006236C8"/>
    <w:rsid w:val="00624093"/>
    <w:rsid w:val="0062415E"/>
    <w:rsid w:val="00625370"/>
    <w:rsid w:val="00625A84"/>
    <w:rsid w:val="00626079"/>
    <w:rsid w:val="00626B3B"/>
    <w:rsid w:val="00626B8F"/>
    <w:rsid w:val="006275B5"/>
    <w:rsid w:val="006300DB"/>
    <w:rsid w:val="006309CF"/>
    <w:rsid w:val="00631198"/>
    <w:rsid w:val="00631698"/>
    <w:rsid w:val="00631B14"/>
    <w:rsid w:val="00631E44"/>
    <w:rsid w:val="0063373E"/>
    <w:rsid w:val="00634C57"/>
    <w:rsid w:val="00634CE7"/>
    <w:rsid w:val="00634F30"/>
    <w:rsid w:val="006350D5"/>
    <w:rsid w:val="00635AA6"/>
    <w:rsid w:val="00635EBE"/>
    <w:rsid w:val="0063642C"/>
    <w:rsid w:val="006376B3"/>
    <w:rsid w:val="00637858"/>
    <w:rsid w:val="006403E6"/>
    <w:rsid w:val="006404A7"/>
    <w:rsid w:val="00640A38"/>
    <w:rsid w:val="00640E6B"/>
    <w:rsid w:val="00641242"/>
    <w:rsid w:val="00641787"/>
    <w:rsid w:val="0064179B"/>
    <w:rsid w:val="00641E2C"/>
    <w:rsid w:val="00642338"/>
    <w:rsid w:val="00642489"/>
    <w:rsid w:val="006428D3"/>
    <w:rsid w:val="0064402D"/>
    <w:rsid w:val="00644055"/>
    <w:rsid w:val="00644137"/>
    <w:rsid w:val="006445BC"/>
    <w:rsid w:val="0064478C"/>
    <w:rsid w:val="00644938"/>
    <w:rsid w:val="00645160"/>
    <w:rsid w:val="006451E4"/>
    <w:rsid w:val="0064574B"/>
    <w:rsid w:val="00645B33"/>
    <w:rsid w:val="006475A3"/>
    <w:rsid w:val="00647D47"/>
    <w:rsid w:val="00647EDF"/>
    <w:rsid w:val="00650A4F"/>
    <w:rsid w:val="00650E38"/>
    <w:rsid w:val="00650FFC"/>
    <w:rsid w:val="0065153D"/>
    <w:rsid w:val="006516CB"/>
    <w:rsid w:val="006523F5"/>
    <w:rsid w:val="00652444"/>
    <w:rsid w:val="006529A6"/>
    <w:rsid w:val="00652E30"/>
    <w:rsid w:val="00653542"/>
    <w:rsid w:val="00653BD0"/>
    <w:rsid w:val="00654110"/>
    <w:rsid w:val="006545E7"/>
    <w:rsid w:val="00654659"/>
    <w:rsid w:val="006547CD"/>
    <w:rsid w:val="00654DCC"/>
    <w:rsid w:val="00655F54"/>
    <w:rsid w:val="00656C5D"/>
    <w:rsid w:val="00656CFB"/>
    <w:rsid w:val="00656D25"/>
    <w:rsid w:val="00657964"/>
    <w:rsid w:val="00657E87"/>
    <w:rsid w:val="0066063F"/>
    <w:rsid w:val="00660D2D"/>
    <w:rsid w:val="0066110B"/>
    <w:rsid w:val="00661C41"/>
    <w:rsid w:val="00661EC9"/>
    <w:rsid w:val="00662469"/>
    <w:rsid w:val="0066411C"/>
    <w:rsid w:val="00664205"/>
    <w:rsid w:val="00664647"/>
    <w:rsid w:val="00664803"/>
    <w:rsid w:val="00664B35"/>
    <w:rsid w:val="0066502F"/>
    <w:rsid w:val="006652B9"/>
    <w:rsid w:val="006653CC"/>
    <w:rsid w:val="00665501"/>
    <w:rsid w:val="00665982"/>
    <w:rsid w:val="00665AAC"/>
    <w:rsid w:val="00665BA4"/>
    <w:rsid w:val="00666BF3"/>
    <w:rsid w:val="00667748"/>
    <w:rsid w:val="00667856"/>
    <w:rsid w:val="006679A1"/>
    <w:rsid w:val="00667AF2"/>
    <w:rsid w:val="00670489"/>
    <w:rsid w:val="006710C9"/>
    <w:rsid w:val="00671CFE"/>
    <w:rsid w:val="00671D85"/>
    <w:rsid w:val="00672586"/>
    <w:rsid w:val="006727BC"/>
    <w:rsid w:val="00673006"/>
    <w:rsid w:val="00673392"/>
    <w:rsid w:val="0067404B"/>
    <w:rsid w:val="006741CD"/>
    <w:rsid w:val="006745DF"/>
    <w:rsid w:val="00674BAC"/>
    <w:rsid w:val="00674D89"/>
    <w:rsid w:val="00674DF4"/>
    <w:rsid w:val="0067514E"/>
    <w:rsid w:val="00675A15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20C"/>
    <w:rsid w:val="0068032F"/>
    <w:rsid w:val="00680D37"/>
    <w:rsid w:val="0068174E"/>
    <w:rsid w:val="00681DCE"/>
    <w:rsid w:val="00682110"/>
    <w:rsid w:val="0068260E"/>
    <w:rsid w:val="006846B3"/>
    <w:rsid w:val="006849E7"/>
    <w:rsid w:val="006849F8"/>
    <w:rsid w:val="00684B9B"/>
    <w:rsid w:val="00684D59"/>
    <w:rsid w:val="00684E25"/>
    <w:rsid w:val="006858A4"/>
    <w:rsid w:val="00685C08"/>
    <w:rsid w:val="00685C8C"/>
    <w:rsid w:val="00686718"/>
    <w:rsid w:val="00686BFA"/>
    <w:rsid w:val="00686DED"/>
    <w:rsid w:val="00686FD2"/>
    <w:rsid w:val="0068706C"/>
    <w:rsid w:val="006875A0"/>
    <w:rsid w:val="006878C6"/>
    <w:rsid w:val="00687D27"/>
    <w:rsid w:val="00687E40"/>
    <w:rsid w:val="00691943"/>
    <w:rsid w:val="00693361"/>
    <w:rsid w:val="00693550"/>
    <w:rsid w:val="00694622"/>
    <w:rsid w:val="00695065"/>
    <w:rsid w:val="00695651"/>
    <w:rsid w:val="00695BEF"/>
    <w:rsid w:val="006961FC"/>
    <w:rsid w:val="00696251"/>
    <w:rsid w:val="006966C7"/>
    <w:rsid w:val="006968C1"/>
    <w:rsid w:val="006977F6"/>
    <w:rsid w:val="00697A13"/>
    <w:rsid w:val="00697FC2"/>
    <w:rsid w:val="006A0DD4"/>
    <w:rsid w:val="006A109C"/>
    <w:rsid w:val="006A3CAF"/>
    <w:rsid w:val="006A41B9"/>
    <w:rsid w:val="006A4E6C"/>
    <w:rsid w:val="006A4E91"/>
    <w:rsid w:val="006A521C"/>
    <w:rsid w:val="006A5C69"/>
    <w:rsid w:val="006A5F27"/>
    <w:rsid w:val="006A5F4B"/>
    <w:rsid w:val="006A6114"/>
    <w:rsid w:val="006A6565"/>
    <w:rsid w:val="006A6BE3"/>
    <w:rsid w:val="006A7665"/>
    <w:rsid w:val="006A7691"/>
    <w:rsid w:val="006A7EE2"/>
    <w:rsid w:val="006B0409"/>
    <w:rsid w:val="006B0514"/>
    <w:rsid w:val="006B0F92"/>
    <w:rsid w:val="006B13F2"/>
    <w:rsid w:val="006B2785"/>
    <w:rsid w:val="006B27C7"/>
    <w:rsid w:val="006B2A1F"/>
    <w:rsid w:val="006B340F"/>
    <w:rsid w:val="006B344A"/>
    <w:rsid w:val="006B39E1"/>
    <w:rsid w:val="006B55DF"/>
    <w:rsid w:val="006B58C9"/>
    <w:rsid w:val="006B5F9A"/>
    <w:rsid w:val="006B60ED"/>
    <w:rsid w:val="006B614C"/>
    <w:rsid w:val="006B6C82"/>
    <w:rsid w:val="006B6CC5"/>
    <w:rsid w:val="006B6CF6"/>
    <w:rsid w:val="006B74AC"/>
    <w:rsid w:val="006B757B"/>
    <w:rsid w:val="006B78D8"/>
    <w:rsid w:val="006B79EA"/>
    <w:rsid w:val="006B7EA8"/>
    <w:rsid w:val="006C0C5D"/>
    <w:rsid w:val="006C113F"/>
    <w:rsid w:val="006C123E"/>
    <w:rsid w:val="006C15A1"/>
    <w:rsid w:val="006C1752"/>
    <w:rsid w:val="006C1DDC"/>
    <w:rsid w:val="006C1F77"/>
    <w:rsid w:val="006C1F94"/>
    <w:rsid w:val="006C28CA"/>
    <w:rsid w:val="006C2A0B"/>
    <w:rsid w:val="006C2B31"/>
    <w:rsid w:val="006C2BBF"/>
    <w:rsid w:val="006C2FBD"/>
    <w:rsid w:val="006C3336"/>
    <w:rsid w:val="006C3495"/>
    <w:rsid w:val="006C3742"/>
    <w:rsid w:val="006C4355"/>
    <w:rsid w:val="006C4587"/>
    <w:rsid w:val="006C469D"/>
    <w:rsid w:val="006C46B5"/>
    <w:rsid w:val="006C484F"/>
    <w:rsid w:val="006C501A"/>
    <w:rsid w:val="006C52EC"/>
    <w:rsid w:val="006C5506"/>
    <w:rsid w:val="006C56D4"/>
    <w:rsid w:val="006C5C22"/>
    <w:rsid w:val="006C65FF"/>
    <w:rsid w:val="006C6681"/>
    <w:rsid w:val="006C683C"/>
    <w:rsid w:val="006C6924"/>
    <w:rsid w:val="006C6C1E"/>
    <w:rsid w:val="006C7076"/>
    <w:rsid w:val="006C7981"/>
    <w:rsid w:val="006C7AEC"/>
    <w:rsid w:val="006C7CA6"/>
    <w:rsid w:val="006D12FB"/>
    <w:rsid w:val="006D156E"/>
    <w:rsid w:val="006D15D3"/>
    <w:rsid w:val="006D18B3"/>
    <w:rsid w:val="006D1BA2"/>
    <w:rsid w:val="006D1E89"/>
    <w:rsid w:val="006D26CE"/>
    <w:rsid w:val="006D2CE1"/>
    <w:rsid w:val="006D3045"/>
    <w:rsid w:val="006D317E"/>
    <w:rsid w:val="006D3E8A"/>
    <w:rsid w:val="006D47D9"/>
    <w:rsid w:val="006D49BA"/>
    <w:rsid w:val="006D4BA3"/>
    <w:rsid w:val="006D4F1E"/>
    <w:rsid w:val="006D5C7F"/>
    <w:rsid w:val="006D61F6"/>
    <w:rsid w:val="006D66DD"/>
    <w:rsid w:val="006D766A"/>
    <w:rsid w:val="006D7F30"/>
    <w:rsid w:val="006E1081"/>
    <w:rsid w:val="006E1332"/>
    <w:rsid w:val="006E13F6"/>
    <w:rsid w:val="006E19CB"/>
    <w:rsid w:val="006E279A"/>
    <w:rsid w:val="006E313B"/>
    <w:rsid w:val="006E34B2"/>
    <w:rsid w:val="006E3553"/>
    <w:rsid w:val="006E3A45"/>
    <w:rsid w:val="006E4078"/>
    <w:rsid w:val="006E51C4"/>
    <w:rsid w:val="006E53AD"/>
    <w:rsid w:val="006E58CB"/>
    <w:rsid w:val="006E594C"/>
    <w:rsid w:val="006E6A93"/>
    <w:rsid w:val="006E7227"/>
    <w:rsid w:val="006E725C"/>
    <w:rsid w:val="006E761A"/>
    <w:rsid w:val="006F0646"/>
    <w:rsid w:val="006F0741"/>
    <w:rsid w:val="006F1C27"/>
    <w:rsid w:val="006F2575"/>
    <w:rsid w:val="006F29CB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5CB9"/>
    <w:rsid w:val="006F60EE"/>
    <w:rsid w:val="006F61FB"/>
    <w:rsid w:val="006F624B"/>
    <w:rsid w:val="006F6D87"/>
    <w:rsid w:val="006F6FF2"/>
    <w:rsid w:val="006F79FB"/>
    <w:rsid w:val="007008A9"/>
    <w:rsid w:val="00700E8A"/>
    <w:rsid w:val="007018A4"/>
    <w:rsid w:val="0070284F"/>
    <w:rsid w:val="00702D15"/>
    <w:rsid w:val="0070398A"/>
    <w:rsid w:val="007039C4"/>
    <w:rsid w:val="007045FD"/>
    <w:rsid w:val="0070494B"/>
    <w:rsid w:val="00705242"/>
    <w:rsid w:val="0070540C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079E5"/>
    <w:rsid w:val="00707CA3"/>
    <w:rsid w:val="00707FD9"/>
    <w:rsid w:val="00710CE8"/>
    <w:rsid w:val="00711A9E"/>
    <w:rsid w:val="007124D7"/>
    <w:rsid w:val="00712C20"/>
    <w:rsid w:val="00712E1F"/>
    <w:rsid w:val="007132CA"/>
    <w:rsid w:val="0071333D"/>
    <w:rsid w:val="00713549"/>
    <w:rsid w:val="0071399A"/>
    <w:rsid w:val="007140BE"/>
    <w:rsid w:val="007147AB"/>
    <w:rsid w:val="00715231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1A6"/>
    <w:rsid w:val="00720310"/>
    <w:rsid w:val="00720D7A"/>
    <w:rsid w:val="007211F5"/>
    <w:rsid w:val="007213C3"/>
    <w:rsid w:val="00721601"/>
    <w:rsid w:val="00721BC1"/>
    <w:rsid w:val="00721BE1"/>
    <w:rsid w:val="00722727"/>
    <w:rsid w:val="00722777"/>
    <w:rsid w:val="0072306E"/>
    <w:rsid w:val="00723401"/>
    <w:rsid w:val="00723435"/>
    <w:rsid w:val="00723436"/>
    <w:rsid w:val="0072396B"/>
    <w:rsid w:val="007240E2"/>
    <w:rsid w:val="0072454C"/>
    <w:rsid w:val="0072583E"/>
    <w:rsid w:val="0072594F"/>
    <w:rsid w:val="00725B5F"/>
    <w:rsid w:val="00725BB5"/>
    <w:rsid w:val="00726788"/>
    <w:rsid w:val="00727C02"/>
    <w:rsid w:val="00727EE2"/>
    <w:rsid w:val="0073008E"/>
    <w:rsid w:val="00730884"/>
    <w:rsid w:val="00730A8B"/>
    <w:rsid w:val="00730AE8"/>
    <w:rsid w:val="00730CB4"/>
    <w:rsid w:val="00730D59"/>
    <w:rsid w:val="00730F1B"/>
    <w:rsid w:val="0073186D"/>
    <w:rsid w:val="007324A6"/>
    <w:rsid w:val="0073261D"/>
    <w:rsid w:val="0073333D"/>
    <w:rsid w:val="007343D9"/>
    <w:rsid w:val="00734F71"/>
    <w:rsid w:val="00735448"/>
    <w:rsid w:val="00735749"/>
    <w:rsid w:val="00736F07"/>
    <w:rsid w:val="00737557"/>
    <w:rsid w:val="007377BD"/>
    <w:rsid w:val="00737DEC"/>
    <w:rsid w:val="0074004D"/>
    <w:rsid w:val="00741493"/>
    <w:rsid w:val="00741B6B"/>
    <w:rsid w:val="00741F2A"/>
    <w:rsid w:val="0074333D"/>
    <w:rsid w:val="007434E5"/>
    <w:rsid w:val="00743884"/>
    <w:rsid w:val="007446AB"/>
    <w:rsid w:val="0074499B"/>
    <w:rsid w:val="007449D6"/>
    <w:rsid w:val="00744FC1"/>
    <w:rsid w:val="0074501E"/>
    <w:rsid w:val="007450BF"/>
    <w:rsid w:val="0074518B"/>
    <w:rsid w:val="0074599A"/>
    <w:rsid w:val="00746EE5"/>
    <w:rsid w:val="00746F45"/>
    <w:rsid w:val="007471A1"/>
    <w:rsid w:val="007477BD"/>
    <w:rsid w:val="007477DA"/>
    <w:rsid w:val="007477ED"/>
    <w:rsid w:val="00747EE9"/>
    <w:rsid w:val="0075016F"/>
    <w:rsid w:val="007520B6"/>
    <w:rsid w:val="00752180"/>
    <w:rsid w:val="00752323"/>
    <w:rsid w:val="007532B7"/>
    <w:rsid w:val="00753CAB"/>
    <w:rsid w:val="00754A70"/>
    <w:rsid w:val="00754BC9"/>
    <w:rsid w:val="00754FB0"/>
    <w:rsid w:val="00755202"/>
    <w:rsid w:val="00755D3A"/>
    <w:rsid w:val="00757241"/>
    <w:rsid w:val="0075751D"/>
    <w:rsid w:val="0075763E"/>
    <w:rsid w:val="007578D3"/>
    <w:rsid w:val="00757D7C"/>
    <w:rsid w:val="007601AE"/>
    <w:rsid w:val="007601D2"/>
    <w:rsid w:val="007602CF"/>
    <w:rsid w:val="00760391"/>
    <w:rsid w:val="0076052B"/>
    <w:rsid w:val="007609C6"/>
    <w:rsid w:val="007615F3"/>
    <w:rsid w:val="00761625"/>
    <w:rsid w:val="0076175D"/>
    <w:rsid w:val="0076190A"/>
    <w:rsid w:val="00761A96"/>
    <w:rsid w:val="00761CB5"/>
    <w:rsid w:val="00761F7B"/>
    <w:rsid w:val="007629D5"/>
    <w:rsid w:val="007635F8"/>
    <w:rsid w:val="0076384E"/>
    <w:rsid w:val="00763A88"/>
    <w:rsid w:val="00763B23"/>
    <w:rsid w:val="00763B85"/>
    <w:rsid w:val="00763DAC"/>
    <w:rsid w:val="00764341"/>
    <w:rsid w:val="007644A2"/>
    <w:rsid w:val="00764974"/>
    <w:rsid w:val="00764D18"/>
    <w:rsid w:val="0076521E"/>
    <w:rsid w:val="0076579C"/>
    <w:rsid w:val="00765928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5CC"/>
    <w:rsid w:val="00772DAB"/>
    <w:rsid w:val="00772FF9"/>
    <w:rsid w:val="0077348B"/>
    <w:rsid w:val="00773B76"/>
    <w:rsid w:val="00773BF4"/>
    <w:rsid w:val="00773F5D"/>
    <w:rsid w:val="00774269"/>
    <w:rsid w:val="007743DB"/>
    <w:rsid w:val="0077452E"/>
    <w:rsid w:val="00774D2C"/>
    <w:rsid w:val="00775E00"/>
    <w:rsid w:val="0077605B"/>
    <w:rsid w:val="00776169"/>
    <w:rsid w:val="00776527"/>
    <w:rsid w:val="00776783"/>
    <w:rsid w:val="00777040"/>
    <w:rsid w:val="00777CE6"/>
    <w:rsid w:val="00777D57"/>
    <w:rsid w:val="00780BF0"/>
    <w:rsid w:val="00780EF1"/>
    <w:rsid w:val="007819B2"/>
    <w:rsid w:val="00781A91"/>
    <w:rsid w:val="00781AD3"/>
    <w:rsid w:val="00781B70"/>
    <w:rsid w:val="00781F36"/>
    <w:rsid w:val="00782E4D"/>
    <w:rsid w:val="00783339"/>
    <w:rsid w:val="00783576"/>
    <w:rsid w:val="00783810"/>
    <w:rsid w:val="007838D8"/>
    <w:rsid w:val="00784276"/>
    <w:rsid w:val="0078440C"/>
    <w:rsid w:val="00784980"/>
    <w:rsid w:val="00784D45"/>
    <w:rsid w:val="007853FD"/>
    <w:rsid w:val="00785778"/>
    <w:rsid w:val="00786C87"/>
    <w:rsid w:val="00786CD1"/>
    <w:rsid w:val="007873BE"/>
    <w:rsid w:val="0078755E"/>
    <w:rsid w:val="007877C9"/>
    <w:rsid w:val="00790764"/>
    <w:rsid w:val="007907D5"/>
    <w:rsid w:val="0079085F"/>
    <w:rsid w:val="00790E96"/>
    <w:rsid w:val="00791005"/>
    <w:rsid w:val="0079139B"/>
    <w:rsid w:val="00793D78"/>
    <w:rsid w:val="007940EB"/>
    <w:rsid w:val="0079420B"/>
    <w:rsid w:val="0079453C"/>
    <w:rsid w:val="0079457A"/>
    <w:rsid w:val="00794677"/>
    <w:rsid w:val="00795367"/>
    <w:rsid w:val="00795759"/>
    <w:rsid w:val="00795788"/>
    <w:rsid w:val="00795B47"/>
    <w:rsid w:val="00797D3C"/>
    <w:rsid w:val="007A0B5E"/>
    <w:rsid w:val="007A0C93"/>
    <w:rsid w:val="007A147A"/>
    <w:rsid w:val="007A15BA"/>
    <w:rsid w:val="007A16E3"/>
    <w:rsid w:val="007A170B"/>
    <w:rsid w:val="007A20EB"/>
    <w:rsid w:val="007A236B"/>
    <w:rsid w:val="007A282C"/>
    <w:rsid w:val="007A293C"/>
    <w:rsid w:val="007A2A3A"/>
    <w:rsid w:val="007A33E2"/>
    <w:rsid w:val="007A3CAF"/>
    <w:rsid w:val="007A4551"/>
    <w:rsid w:val="007A4664"/>
    <w:rsid w:val="007A4782"/>
    <w:rsid w:val="007A516D"/>
    <w:rsid w:val="007A51C9"/>
    <w:rsid w:val="007A5E65"/>
    <w:rsid w:val="007A5FEE"/>
    <w:rsid w:val="007A65E1"/>
    <w:rsid w:val="007A6A6E"/>
    <w:rsid w:val="007A6AAA"/>
    <w:rsid w:val="007A6FF6"/>
    <w:rsid w:val="007A7033"/>
    <w:rsid w:val="007A775D"/>
    <w:rsid w:val="007B02AD"/>
    <w:rsid w:val="007B04B0"/>
    <w:rsid w:val="007B0834"/>
    <w:rsid w:val="007B0E83"/>
    <w:rsid w:val="007B112B"/>
    <w:rsid w:val="007B11FA"/>
    <w:rsid w:val="007B1396"/>
    <w:rsid w:val="007B16D6"/>
    <w:rsid w:val="007B1D1B"/>
    <w:rsid w:val="007B1E3F"/>
    <w:rsid w:val="007B2011"/>
    <w:rsid w:val="007B2221"/>
    <w:rsid w:val="007B23E7"/>
    <w:rsid w:val="007B2CFE"/>
    <w:rsid w:val="007B309B"/>
    <w:rsid w:val="007B37AB"/>
    <w:rsid w:val="007B3BB3"/>
    <w:rsid w:val="007B3D5E"/>
    <w:rsid w:val="007B3DCB"/>
    <w:rsid w:val="007B46BF"/>
    <w:rsid w:val="007B54AE"/>
    <w:rsid w:val="007B5725"/>
    <w:rsid w:val="007B5C1F"/>
    <w:rsid w:val="007B5D3E"/>
    <w:rsid w:val="007B5F59"/>
    <w:rsid w:val="007B6319"/>
    <w:rsid w:val="007B6689"/>
    <w:rsid w:val="007B6747"/>
    <w:rsid w:val="007B6F72"/>
    <w:rsid w:val="007B74AA"/>
    <w:rsid w:val="007B756F"/>
    <w:rsid w:val="007B7AD3"/>
    <w:rsid w:val="007B7D1A"/>
    <w:rsid w:val="007C0D78"/>
    <w:rsid w:val="007C10BD"/>
    <w:rsid w:val="007C162D"/>
    <w:rsid w:val="007C1A03"/>
    <w:rsid w:val="007C1A88"/>
    <w:rsid w:val="007C1DD4"/>
    <w:rsid w:val="007C1F0C"/>
    <w:rsid w:val="007C1FFB"/>
    <w:rsid w:val="007C2767"/>
    <w:rsid w:val="007C2D94"/>
    <w:rsid w:val="007C4A6B"/>
    <w:rsid w:val="007C5F92"/>
    <w:rsid w:val="007C6227"/>
    <w:rsid w:val="007C6319"/>
    <w:rsid w:val="007C634E"/>
    <w:rsid w:val="007C63DB"/>
    <w:rsid w:val="007C64F7"/>
    <w:rsid w:val="007C6970"/>
    <w:rsid w:val="007C6BBD"/>
    <w:rsid w:val="007C6D89"/>
    <w:rsid w:val="007C6F5E"/>
    <w:rsid w:val="007D0382"/>
    <w:rsid w:val="007D08F2"/>
    <w:rsid w:val="007D0F6B"/>
    <w:rsid w:val="007D14FE"/>
    <w:rsid w:val="007D1A1F"/>
    <w:rsid w:val="007D213B"/>
    <w:rsid w:val="007D2783"/>
    <w:rsid w:val="007D2E18"/>
    <w:rsid w:val="007D3A68"/>
    <w:rsid w:val="007D3EF3"/>
    <w:rsid w:val="007D40DF"/>
    <w:rsid w:val="007D42E5"/>
    <w:rsid w:val="007D4458"/>
    <w:rsid w:val="007D4FA5"/>
    <w:rsid w:val="007D579C"/>
    <w:rsid w:val="007D62F0"/>
    <w:rsid w:val="007D65C3"/>
    <w:rsid w:val="007D6AF9"/>
    <w:rsid w:val="007D7646"/>
    <w:rsid w:val="007D7763"/>
    <w:rsid w:val="007D7F4F"/>
    <w:rsid w:val="007E01E9"/>
    <w:rsid w:val="007E0535"/>
    <w:rsid w:val="007E07F2"/>
    <w:rsid w:val="007E0D4A"/>
    <w:rsid w:val="007E0E91"/>
    <w:rsid w:val="007E1788"/>
    <w:rsid w:val="007E1EE3"/>
    <w:rsid w:val="007E29B4"/>
    <w:rsid w:val="007E2C81"/>
    <w:rsid w:val="007E2DD4"/>
    <w:rsid w:val="007E2F12"/>
    <w:rsid w:val="007E32AE"/>
    <w:rsid w:val="007E354A"/>
    <w:rsid w:val="007E3627"/>
    <w:rsid w:val="007E413C"/>
    <w:rsid w:val="007E435A"/>
    <w:rsid w:val="007E445C"/>
    <w:rsid w:val="007E49F7"/>
    <w:rsid w:val="007E4C70"/>
    <w:rsid w:val="007E5149"/>
    <w:rsid w:val="007E532F"/>
    <w:rsid w:val="007E5759"/>
    <w:rsid w:val="007E585C"/>
    <w:rsid w:val="007E5B19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2DFD"/>
    <w:rsid w:val="007F3546"/>
    <w:rsid w:val="007F3CB6"/>
    <w:rsid w:val="007F4740"/>
    <w:rsid w:val="007F595A"/>
    <w:rsid w:val="007F5C38"/>
    <w:rsid w:val="007F708D"/>
    <w:rsid w:val="007F727E"/>
    <w:rsid w:val="007F72E3"/>
    <w:rsid w:val="007F7E3F"/>
    <w:rsid w:val="008006B3"/>
    <w:rsid w:val="00800B63"/>
    <w:rsid w:val="0080158A"/>
    <w:rsid w:val="00801BFE"/>
    <w:rsid w:val="00801E13"/>
    <w:rsid w:val="00802791"/>
    <w:rsid w:val="00802B5F"/>
    <w:rsid w:val="00803008"/>
    <w:rsid w:val="00803069"/>
    <w:rsid w:val="0080346B"/>
    <w:rsid w:val="00803E08"/>
    <w:rsid w:val="00804155"/>
    <w:rsid w:val="00804C40"/>
    <w:rsid w:val="00804C9F"/>
    <w:rsid w:val="008054A3"/>
    <w:rsid w:val="0080559E"/>
    <w:rsid w:val="00805AF3"/>
    <w:rsid w:val="0080621E"/>
    <w:rsid w:val="00806955"/>
    <w:rsid w:val="00806C9C"/>
    <w:rsid w:val="008071B1"/>
    <w:rsid w:val="0080734C"/>
    <w:rsid w:val="00807BC0"/>
    <w:rsid w:val="00807C82"/>
    <w:rsid w:val="008107EE"/>
    <w:rsid w:val="008117CC"/>
    <w:rsid w:val="00811FF8"/>
    <w:rsid w:val="0081249F"/>
    <w:rsid w:val="00812708"/>
    <w:rsid w:val="00813D58"/>
    <w:rsid w:val="00813DCA"/>
    <w:rsid w:val="008147B9"/>
    <w:rsid w:val="00814F45"/>
    <w:rsid w:val="00815B3A"/>
    <w:rsid w:val="00815EE3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7C1"/>
    <w:rsid w:val="00821B4F"/>
    <w:rsid w:val="00821FF6"/>
    <w:rsid w:val="00822574"/>
    <w:rsid w:val="00822980"/>
    <w:rsid w:val="00822F08"/>
    <w:rsid w:val="00824BA6"/>
    <w:rsid w:val="00824BF4"/>
    <w:rsid w:val="00825007"/>
    <w:rsid w:val="00825120"/>
    <w:rsid w:val="0082528D"/>
    <w:rsid w:val="00825C4D"/>
    <w:rsid w:val="0082654E"/>
    <w:rsid w:val="00826A08"/>
    <w:rsid w:val="00826AC0"/>
    <w:rsid w:val="00826C77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5D"/>
    <w:rsid w:val="008324A3"/>
    <w:rsid w:val="00832A1C"/>
    <w:rsid w:val="00832F77"/>
    <w:rsid w:val="00834304"/>
    <w:rsid w:val="008343CE"/>
    <w:rsid w:val="0083471A"/>
    <w:rsid w:val="00834FAA"/>
    <w:rsid w:val="00835495"/>
    <w:rsid w:val="008354FB"/>
    <w:rsid w:val="008357DA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0C73"/>
    <w:rsid w:val="008414EE"/>
    <w:rsid w:val="008417B5"/>
    <w:rsid w:val="00841901"/>
    <w:rsid w:val="00842701"/>
    <w:rsid w:val="0084473C"/>
    <w:rsid w:val="00844998"/>
    <w:rsid w:val="008458A0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294C"/>
    <w:rsid w:val="00852B1F"/>
    <w:rsid w:val="00853282"/>
    <w:rsid w:val="0085334C"/>
    <w:rsid w:val="00853CE7"/>
    <w:rsid w:val="00854291"/>
    <w:rsid w:val="00854806"/>
    <w:rsid w:val="00855408"/>
    <w:rsid w:val="00855D03"/>
    <w:rsid w:val="00856030"/>
    <w:rsid w:val="00856AA1"/>
    <w:rsid w:val="00856D65"/>
    <w:rsid w:val="00856FA4"/>
    <w:rsid w:val="008603CA"/>
    <w:rsid w:val="00860D79"/>
    <w:rsid w:val="00861B41"/>
    <w:rsid w:val="00861B9F"/>
    <w:rsid w:val="00861BE3"/>
    <w:rsid w:val="00861EB6"/>
    <w:rsid w:val="008620A3"/>
    <w:rsid w:val="008625D3"/>
    <w:rsid w:val="00862C0A"/>
    <w:rsid w:val="00862C86"/>
    <w:rsid w:val="00863434"/>
    <w:rsid w:val="0086344F"/>
    <w:rsid w:val="008641AC"/>
    <w:rsid w:val="0086484F"/>
    <w:rsid w:val="00865C4B"/>
    <w:rsid w:val="00865DDD"/>
    <w:rsid w:val="00865E4C"/>
    <w:rsid w:val="00865E80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1B86"/>
    <w:rsid w:val="0087347C"/>
    <w:rsid w:val="008734E7"/>
    <w:rsid w:val="0087368D"/>
    <w:rsid w:val="008740CC"/>
    <w:rsid w:val="0087442A"/>
    <w:rsid w:val="00874578"/>
    <w:rsid w:val="00874904"/>
    <w:rsid w:val="00874FE8"/>
    <w:rsid w:val="00875A32"/>
    <w:rsid w:val="00875CC1"/>
    <w:rsid w:val="00876086"/>
    <w:rsid w:val="00876651"/>
    <w:rsid w:val="00876E83"/>
    <w:rsid w:val="0087722C"/>
    <w:rsid w:val="008772BC"/>
    <w:rsid w:val="00877957"/>
    <w:rsid w:val="00880A0E"/>
    <w:rsid w:val="00880DD7"/>
    <w:rsid w:val="008817FE"/>
    <w:rsid w:val="008819EB"/>
    <w:rsid w:val="00881CD7"/>
    <w:rsid w:val="00881DFE"/>
    <w:rsid w:val="00882911"/>
    <w:rsid w:val="00882F6E"/>
    <w:rsid w:val="00883202"/>
    <w:rsid w:val="00884E02"/>
    <w:rsid w:val="0088502B"/>
    <w:rsid w:val="00885D40"/>
    <w:rsid w:val="0088657A"/>
    <w:rsid w:val="00886E94"/>
    <w:rsid w:val="008873D4"/>
    <w:rsid w:val="008902A5"/>
    <w:rsid w:val="00890CB1"/>
    <w:rsid w:val="00891EDF"/>
    <w:rsid w:val="00892872"/>
    <w:rsid w:val="0089296D"/>
    <w:rsid w:val="00893E85"/>
    <w:rsid w:val="00893EBE"/>
    <w:rsid w:val="00893F50"/>
    <w:rsid w:val="00894031"/>
    <w:rsid w:val="00894C5D"/>
    <w:rsid w:val="00895508"/>
    <w:rsid w:val="0089570B"/>
    <w:rsid w:val="00895797"/>
    <w:rsid w:val="008962CD"/>
    <w:rsid w:val="008967E9"/>
    <w:rsid w:val="00896A5C"/>
    <w:rsid w:val="00896DF6"/>
    <w:rsid w:val="00897155"/>
    <w:rsid w:val="008972D2"/>
    <w:rsid w:val="0089754C"/>
    <w:rsid w:val="00897CFA"/>
    <w:rsid w:val="008A0659"/>
    <w:rsid w:val="008A0ADD"/>
    <w:rsid w:val="008A0D27"/>
    <w:rsid w:val="008A1C59"/>
    <w:rsid w:val="008A2254"/>
    <w:rsid w:val="008A37E2"/>
    <w:rsid w:val="008A388E"/>
    <w:rsid w:val="008A394E"/>
    <w:rsid w:val="008A3C28"/>
    <w:rsid w:val="008A3CBA"/>
    <w:rsid w:val="008A3D90"/>
    <w:rsid w:val="008A4278"/>
    <w:rsid w:val="008A4B59"/>
    <w:rsid w:val="008A55F4"/>
    <w:rsid w:val="008A63E1"/>
    <w:rsid w:val="008A66B7"/>
    <w:rsid w:val="008A68BB"/>
    <w:rsid w:val="008A6AA5"/>
    <w:rsid w:val="008A7127"/>
    <w:rsid w:val="008B02E7"/>
    <w:rsid w:val="008B0472"/>
    <w:rsid w:val="008B0CBA"/>
    <w:rsid w:val="008B1850"/>
    <w:rsid w:val="008B1860"/>
    <w:rsid w:val="008B2639"/>
    <w:rsid w:val="008B3537"/>
    <w:rsid w:val="008B35C1"/>
    <w:rsid w:val="008B3690"/>
    <w:rsid w:val="008B3A80"/>
    <w:rsid w:val="008B3AEC"/>
    <w:rsid w:val="008B3C07"/>
    <w:rsid w:val="008B3C6E"/>
    <w:rsid w:val="008B3F7B"/>
    <w:rsid w:val="008B43CA"/>
    <w:rsid w:val="008B4575"/>
    <w:rsid w:val="008B4758"/>
    <w:rsid w:val="008B51B7"/>
    <w:rsid w:val="008B5324"/>
    <w:rsid w:val="008B5C99"/>
    <w:rsid w:val="008B6106"/>
    <w:rsid w:val="008B65A8"/>
    <w:rsid w:val="008B697D"/>
    <w:rsid w:val="008B7C02"/>
    <w:rsid w:val="008B7D2B"/>
    <w:rsid w:val="008B7EF9"/>
    <w:rsid w:val="008C0049"/>
    <w:rsid w:val="008C025A"/>
    <w:rsid w:val="008C0314"/>
    <w:rsid w:val="008C056C"/>
    <w:rsid w:val="008C0654"/>
    <w:rsid w:val="008C0680"/>
    <w:rsid w:val="008C0E88"/>
    <w:rsid w:val="008C0EBE"/>
    <w:rsid w:val="008C1717"/>
    <w:rsid w:val="008C17F0"/>
    <w:rsid w:val="008C1D26"/>
    <w:rsid w:val="008C301D"/>
    <w:rsid w:val="008C3A32"/>
    <w:rsid w:val="008C3B05"/>
    <w:rsid w:val="008C451F"/>
    <w:rsid w:val="008C471B"/>
    <w:rsid w:val="008C4B50"/>
    <w:rsid w:val="008C5A37"/>
    <w:rsid w:val="008C6CD6"/>
    <w:rsid w:val="008C7303"/>
    <w:rsid w:val="008C7569"/>
    <w:rsid w:val="008C79C3"/>
    <w:rsid w:val="008D006F"/>
    <w:rsid w:val="008D033D"/>
    <w:rsid w:val="008D06A2"/>
    <w:rsid w:val="008D0C2A"/>
    <w:rsid w:val="008D0DBD"/>
    <w:rsid w:val="008D117E"/>
    <w:rsid w:val="008D127E"/>
    <w:rsid w:val="008D1CA8"/>
    <w:rsid w:val="008D1E0A"/>
    <w:rsid w:val="008D1E6A"/>
    <w:rsid w:val="008D1FD3"/>
    <w:rsid w:val="008D2304"/>
    <w:rsid w:val="008D2407"/>
    <w:rsid w:val="008D2A16"/>
    <w:rsid w:val="008D2AAF"/>
    <w:rsid w:val="008D2ABB"/>
    <w:rsid w:val="008D2AEC"/>
    <w:rsid w:val="008D2CB5"/>
    <w:rsid w:val="008D3295"/>
    <w:rsid w:val="008D33F5"/>
    <w:rsid w:val="008D35E4"/>
    <w:rsid w:val="008D3ACD"/>
    <w:rsid w:val="008D3D21"/>
    <w:rsid w:val="008D3ECE"/>
    <w:rsid w:val="008D400B"/>
    <w:rsid w:val="008D50FA"/>
    <w:rsid w:val="008D6C3A"/>
    <w:rsid w:val="008D70E2"/>
    <w:rsid w:val="008D7F47"/>
    <w:rsid w:val="008D7FF4"/>
    <w:rsid w:val="008E0001"/>
    <w:rsid w:val="008E0243"/>
    <w:rsid w:val="008E039E"/>
    <w:rsid w:val="008E1697"/>
    <w:rsid w:val="008E18EC"/>
    <w:rsid w:val="008E292B"/>
    <w:rsid w:val="008E2C57"/>
    <w:rsid w:val="008E31FF"/>
    <w:rsid w:val="008E3287"/>
    <w:rsid w:val="008E38E4"/>
    <w:rsid w:val="008E3D0D"/>
    <w:rsid w:val="008E3DFA"/>
    <w:rsid w:val="008E419B"/>
    <w:rsid w:val="008E4566"/>
    <w:rsid w:val="008E487E"/>
    <w:rsid w:val="008E4C65"/>
    <w:rsid w:val="008E51EB"/>
    <w:rsid w:val="008E5274"/>
    <w:rsid w:val="008E5746"/>
    <w:rsid w:val="008E64D7"/>
    <w:rsid w:val="008E6DCB"/>
    <w:rsid w:val="008E6E5D"/>
    <w:rsid w:val="008E6F06"/>
    <w:rsid w:val="008E7000"/>
    <w:rsid w:val="008E7039"/>
    <w:rsid w:val="008E723E"/>
    <w:rsid w:val="008E7B8E"/>
    <w:rsid w:val="008E7FC9"/>
    <w:rsid w:val="008F0107"/>
    <w:rsid w:val="008F029B"/>
    <w:rsid w:val="008F0589"/>
    <w:rsid w:val="008F130B"/>
    <w:rsid w:val="008F26D4"/>
    <w:rsid w:val="008F2A5D"/>
    <w:rsid w:val="008F2BC7"/>
    <w:rsid w:val="008F2E83"/>
    <w:rsid w:val="008F3636"/>
    <w:rsid w:val="008F3E91"/>
    <w:rsid w:val="008F3FC9"/>
    <w:rsid w:val="008F418F"/>
    <w:rsid w:val="008F4D9C"/>
    <w:rsid w:val="008F509F"/>
    <w:rsid w:val="008F525A"/>
    <w:rsid w:val="008F5383"/>
    <w:rsid w:val="008F585B"/>
    <w:rsid w:val="008F631F"/>
    <w:rsid w:val="008F77CC"/>
    <w:rsid w:val="008F7FB0"/>
    <w:rsid w:val="009003A8"/>
    <w:rsid w:val="009005E4"/>
    <w:rsid w:val="00900977"/>
    <w:rsid w:val="0090165B"/>
    <w:rsid w:val="00901D43"/>
    <w:rsid w:val="00901F6D"/>
    <w:rsid w:val="009021DA"/>
    <w:rsid w:val="00902337"/>
    <w:rsid w:val="00902500"/>
    <w:rsid w:val="00902EFF"/>
    <w:rsid w:val="0090356D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4A"/>
    <w:rsid w:val="009067EA"/>
    <w:rsid w:val="00906860"/>
    <w:rsid w:val="00906B79"/>
    <w:rsid w:val="0090786F"/>
    <w:rsid w:val="0091001E"/>
    <w:rsid w:val="009101D4"/>
    <w:rsid w:val="00910702"/>
    <w:rsid w:val="00910C18"/>
    <w:rsid w:val="009110F7"/>
    <w:rsid w:val="009112E3"/>
    <w:rsid w:val="0091155E"/>
    <w:rsid w:val="00912437"/>
    <w:rsid w:val="00912A92"/>
    <w:rsid w:val="00912AF9"/>
    <w:rsid w:val="00913237"/>
    <w:rsid w:val="00913B36"/>
    <w:rsid w:val="0091476D"/>
    <w:rsid w:val="00914DFA"/>
    <w:rsid w:val="009154EF"/>
    <w:rsid w:val="00915D07"/>
    <w:rsid w:val="009162AE"/>
    <w:rsid w:val="009165BB"/>
    <w:rsid w:val="00917154"/>
    <w:rsid w:val="00917251"/>
    <w:rsid w:val="0091728D"/>
    <w:rsid w:val="0092008B"/>
    <w:rsid w:val="0092036B"/>
    <w:rsid w:val="009203CC"/>
    <w:rsid w:val="00920EC4"/>
    <w:rsid w:val="0092180B"/>
    <w:rsid w:val="00921F14"/>
    <w:rsid w:val="0092292F"/>
    <w:rsid w:val="00922D28"/>
    <w:rsid w:val="00923322"/>
    <w:rsid w:val="009233B9"/>
    <w:rsid w:val="00923CB0"/>
    <w:rsid w:val="00923D8C"/>
    <w:rsid w:val="00924871"/>
    <w:rsid w:val="00924AC8"/>
    <w:rsid w:val="00925429"/>
    <w:rsid w:val="00925488"/>
    <w:rsid w:val="00925615"/>
    <w:rsid w:val="00925795"/>
    <w:rsid w:val="0092597A"/>
    <w:rsid w:val="00926520"/>
    <w:rsid w:val="0092691E"/>
    <w:rsid w:val="00926B2B"/>
    <w:rsid w:val="00926CF0"/>
    <w:rsid w:val="009273A9"/>
    <w:rsid w:val="00930251"/>
    <w:rsid w:val="0093033E"/>
    <w:rsid w:val="009305FC"/>
    <w:rsid w:val="00930FB1"/>
    <w:rsid w:val="0093104E"/>
    <w:rsid w:val="0093139F"/>
    <w:rsid w:val="00932117"/>
    <w:rsid w:val="00932239"/>
    <w:rsid w:val="00932443"/>
    <w:rsid w:val="00932A09"/>
    <w:rsid w:val="00932B32"/>
    <w:rsid w:val="00932E00"/>
    <w:rsid w:val="00932F66"/>
    <w:rsid w:val="0093305E"/>
    <w:rsid w:val="009332D2"/>
    <w:rsid w:val="00933959"/>
    <w:rsid w:val="00933E43"/>
    <w:rsid w:val="00933F4A"/>
    <w:rsid w:val="00933FEB"/>
    <w:rsid w:val="009341F1"/>
    <w:rsid w:val="00934897"/>
    <w:rsid w:val="00934B2A"/>
    <w:rsid w:val="00934C3C"/>
    <w:rsid w:val="00934FF2"/>
    <w:rsid w:val="00935448"/>
    <w:rsid w:val="00935524"/>
    <w:rsid w:val="009358D7"/>
    <w:rsid w:val="00935BD4"/>
    <w:rsid w:val="00935DFE"/>
    <w:rsid w:val="00935F70"/>
    <w:rsid w:val="009360FA"/>
    <w:rsid w:val="009361BA"/>
    <w:rsid w:val="0093648B"/>
    <w:rsid w:val="00937017"/>
    <w:rsid w:val="009373B2"/>
    <w:rsid w:val="00937AE2"/>
    <w:rsid w:val="00940207"/>
    <w:rsid w:val="0094061F"/>
    <w:rsid w:val="00940C37"/>
    <w:rsid w:val="00940F0F"/>
    <w:rsid w:val="00941912"/>
    <w:rsid w:val="00942A89"/>
    <w:rsid w:val="0094416B"/>
    <w:rsid w:val="0094427A"/>
    <w:rsid w:val="009449C6"/>
    <w:rsid w:val="00944C7C"/>
    <w:rsid w:val="00945245"/>
    <w:rsid w:val="0094537F"/>
    <w:rsid w:val="00945523"/>
    <w:rsid w:val="00946415"/>
    <w:rsid w:val="00946C43"/>
    <w:rsid w:val="00946FE0"/>
    <w:rsid w:val="009473BB"/>
    <w:rsid w:val="00947816"/>
    <w:rsid w:val="0094795E"/>
    <w:rsid w:val="00947C89"/>
    <w:rsid w:val="009507E6"/>
    <w:rsid w:val="00950921"/>
    <w:rsid w:val="00951D68"/>
    <w:rsid w:val="00951E5B"/>
    <w:rsid w:val="00952050"/>
    <w:rsid w:val="00952315"/>
    <w:rsid w:val="009523D9"/>
    <w:rsid w:val="00952B7B"/>
    <w:rsid w:val="00952BEF"/>
    <w:rsid w:val="0095357B"/>
    <w:rsid w:val="009538B3"/>
    <w:rsid w:val="0095408D"/>
    <w:rsid w:val="00954F39"/>
    <w:rsid w:val="00955554"/>
    <w:rsid w:val="009555FD"/>
    <w:rsid w:val="00955BAD"/>
    <w:rsid w:val="0095664B"/>
    <w:rsid w:val="009568DC"/>
    <w:rsid w:val="00956B8B"/>
    <w:rsid w:val="00956D75"/>
    <w:rsid w:val="00957140"/>
    <w:rsid w:val="00957445"/>
    <w:rsid w:val="0095759C"/>
    <w:rsid w:val="00960405"/>
    <w:rsid w:val="009618EE"/>
    <w:rsid w:val="0096195C"/>
    <w:rsid w:val="00961CB4"/>
    <w:rsid w:val="00961DDD"/>
    <w:rsid w:val="0096249D"/>
    <w:rsid w:val="009624D2"/>
    <w:rsid w:val="009628D9"/>
    <w:rsid w:val="00963171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64D8"/>
    <w:rsid w:val="009665AB"/>
    <w:rsid w:val="009670A3"/>
    <w:rsid w:val="009674BE"/>
    <w:rsid w:val="009678D1"/>
    <w:rsid w:val="00967E01"/>
    <w:rsid w:val="00970386"/>
    <w:rsid w:val="009709EE"/>
    <w:rsid w:val="00970FB5"/>
    <w:rsid w:val="00971195"/>
    <w:rsid w:val="00971710"/>
    <w:rsid w:val="00971B87"/>
    <w:rsid w:val="00971C77"/>
    <w:rsid w:val="0097203A"/>
    <w:rsid w:val="00972057"/>
    <w:rsid w:val="00972FCD"/>
    <w:rsid w:val="00973324"/>
    <w:rsid w:val="009736DF"/>
    <w:rsid w:val="009741AE"/>
    <w:rsid w:val="009741FC"/>
    <w:rsid w:val="00974520"/>
    <w:rsid w:val="0097452F"/>
    <w:rsid w:val="00974782"/>
    <w:rsid w:val="00974923"/>
    <w:rsid w:val="00974AA8"/>
    <w:rsid w:val="009753C9"/>
    <w:rsid w:val="009754D3"/>
    <w:rsid w:val="00975909"/>
    <w:rsid w:val="009763FC"/>
    <w:rsid w:val="0097768D"/>
    <w:rsid w:val="0097799F"/>
    <w:rsid w:val="00977C33"/>
    <w:rsid w:val="00977C3D"/>
    <w:rsid w:val="0098000C"/>
    <w:rsid w:val="00980D3D"/>
    <w:rsid w:val="00980F78"/>
    <w:rsid w:val="0098103E"/>
    <w:rsid w:val="0098157D"/>
    <w:rsid w:val="0098203B"/>
    <w:rsid w:val="009822D3"/>
    <w:rsid w:val="00983101"/>
    <w:rsid w:val="009834D2"/>
    <w:rsid w:val="0098371F"/>
    <w:rsid w:val="00983E41"/>
    <w:rsid w:val="0098417C"/>
    <w:rsid w:val="009845E1"/>
    <w:rsid w:val="00984600"/>
    <w:rsid w:val="009848D1"/>
    <w:rsid w:val="00984CE5"/>
    <w:rsid w:val="00984D1B"/>
    <w:rsid w:val="00984DF6"/>
    <w:rsid w:val="00986246"/>
    <w:rsid w:val="009864E3"/>
    <w:rsid w:val="009866EB"/>
    <w:rsid w:val="00987277"/>
    <w:rsid w:val="00987A30"/>
    <w:rsid w:val="00990197"/>
    <w:rsid w:val="00990312"/>
    <w:rsid w:val="009908AF"/>
    <w:rsid w:val="00990D4E"/>
    <w:rsid w:val="0099182E"/>
    <w:rsid w:val="00991D45"/>
    <w:rsid w:val="00992736"/>
    <w:rsid w:val="00992B49"/>
    <w:rsid w:val="00992BB3"/>
    <w:rsid w:val="00992CF3"/>
    <w:rsid w:val="00993194"/>
    <w:rsid w:val="0099321E"/>
    <w:rsid w:val="00993673"/>
    <w:rsid w:val="00993ECA"/>
    <w:rsid w:val="00994171"/>
    <w:rsid w:val="00994868"/>
    <w:rsid w:val="00994976"/>
    <w:rsid w:val="00994D28"/>
    <w:rsid w:val="00994F2C"/>
    <w:rsid w:val="00995720"/>
    <w:rsid w:val="009957CC"/>
    <w:rsid w:val="00995B3D"/>
    <w:rsid w:val="009968D6"/>
    <w:rsid w:val="00996D3F"/>
    <w:rsid w:val="009975A6"/>
    <w:rsid w:val="00997953"/>
    <w:rsid w:val="00997D55"/>
    <w:rsid w:val="009A049C"/>
    <w:rsid w:val="009A0BFF"/>
    <w:rsid w:val="009A10A0"/>
    <w:rsid w:val="009A12B7"/>
    <w:rsid w:val="009A1385"/>
    <w:rsid w:val="009A17FA"/>
    <w:rsid w:val="009A1CAB"/>
    <w:rsid w:val="009A1DA8"/>
    <w:rsid w:val="009A2188"/>
    <w:rsid w:val="009A2359"/>
    <w:rsid w:val="009A24F1"/>
    <w:rsid w:val="009A27E0"/>
    <w:rsid w:val="009A3126"/>
    <w:rsid w:val="009A3805"/>
    <w:rsid w:val="009A3E06"/>
    <w:rsid w:val="009A3E42"/>
    <w:rsid w:val="009A439F"/>
    <w:rsid w:val="009A4D57"/>
    <w:rsid w:val="009A51A5"/>
    <w:rsid w:val="009A5309"/>
    <w:rsid w:val="009A5759"/>
    <w:rsid w:val="009A5BA9"/>
    <w:rsid w:val="009A60D1"/>
    <w:rsid w:val="009A6225"/>
    <w:rsid w:val="009A64F5"/>
    <w:rsid w:val="009A6F53"/>
    <w:rsid w:val="009A7F8D"/>
    <w:rsid w:val="009B00D2"/>
    <w:rsid w:val="009B05B3"/>
    <w:rsid w:val="009B07C8"/>
    <w:rsid w:val="009B0CAF"/>
    <w:rsid w:val="009B1324"/>
    <w:rsid w:val="009B2558"/>
    <w:rsid w:val="009B284F"/>
    <w:rsid w:val="009B3742"/>
    <w:rsid w:val="009B3764"/>
    <w:rsid w:val="009B3840"/>
    <w:rsid w:val="009B39A8"/>
    <w:rsid w:val="009B4156"/>
    <w:rsid w:val="009B479C"/>
    <w:rsid w:val="009B52AC"/>
    <w:rsid w:val="009B553D"/>
    <w:rsid w:val="009B584D"/>
    <w:rsid w:val="009B59EA"/>
    <w:rsid w:val="009B5B6E"/>
    <w:rsid w:val="009B62A6"/>
    <w:rsid w:val="009B66CE"/>
    <w:rsid w:val="009B6F41"/>
    <w:rsid w:val="009B6FD3"/>
    <w:rsid w:val="009B72BE"/>
    <w:rsid w:val="009B78A4"/>
    <w:rsid w:val="009B7B0A"/>
    <w:rsid w:val="009B7DB2"/>
    <w:rsid w:val="009C0362"/>
    <w:rsid w:val="009C03DB"/>
    <w:rsid w:val="009C0832"/>
    <w:rsid w:val="009C13B7"/>
    <w:rsid w:val="009C1417"/>
    <w:rsid w:val="009C15AF"/>
    <w:rsid w:val="009C1750"/>
    <w:rsid w:val="009C175F"/>
    <w:rsid w:val="009C197C"/>
    <w:rsid w:val="009C29ED"/>
    <w:rsid w:val="009C2E29"/>
    <w:rsid w:val="009C3771"/>
    <w:rsid w:val="009C38F7"/>
    <w:rsid w:val="009C3E8F"/>
    <w:rsid w:val="009C4DBC"/>
    <w:rsid w:val="009C508E"/>
    <w:rsid w:val="009C554B"/>
    <w:rsid w:val="009C58B8"/>
    <w:rsid w:val="009C5E83"/>
    <w:rsid w:val="009C66F8"/>
    <w:rsid w:val="009C672B"/>
    <w:rsid w:val="009C67D7"/>
    <w:rsid w:val="009C7126"/>
    <w:rsid w:val="009C719E"/>
    <w:rsid w:val="009C7231"/>
    <w:rsid w:val="009C7782"/>
    <w:rsid w:val="009C7799"/>
    <w:rsid w:val="009D07A9"/>
    <w:rsid w:val="009D0AE2"/>
    <w:rsid w:val="009D0D9F"/>
    <w:rsid w:val="009D0EBB"/>
    <w:rsid w:val="009D10E7"/>
    <w:rsid w:val="009D1369"/>
    <w:rsid w:val="009D14D7"/>
    <w:rsid w:val="009D2C46"/>
    <w:rsid w:val="009D3ACD"/>
    <w:rsid w:val="009D4254"/>
    <w:rsid w:val="009D4F21"/>
    <w:rsid w:val="009D53AC"/>
    <w:rsid w:val="009D587D"/>
    <w:rsid w:val="009D6178"/>
    <w:rsid w:val="009D6EA6"/>
    <w:rsid w:val="009D7731"/>
    <w:rsid w:val="009D78C3"/>
    <w:rsid w:val="009E06B0"/>
    <w:rsid w:val="009E1120"/>
    <w:rsid w:val="009E1393"/>
    <w:rsid w:val="009E1922"/>
    <w:rsid w:val="009E1A3D"/>
    <w:rsid w:val="009E26A8"/>
    <w:rsid w:val="009E4715"/>
    <w:rsid w:val="009E4A35"/>
    <w:rsid w:val="009E4A58"/>
    <w:rsid w:val="009E5273"/>
    <w:rsid w:val="009E5685"/>
    <w:rsid w:val="009E57A8"/>
    <w:rsid w:val="009E5B85"/>
    <w:rsid w:val="009E5DDB"/>
    <w:rsid w:val="009E63CF"/>
    <w:rsid w:val="009E6FCB"/>
    <w:rsid w:val="009F032E"/>
    <w:rsid w:val="009F1CA6"/>
    <w:rsid w:val="009F1F17"/>
    <w:rsid w:val="009F2921"/>
    <w:rsid w:val="009F3063"/>
    <w:rsid w:val="009F324D"/>
    <w:rsid w:val="009F42CF"/>
    <w:rsid w:val="009F4982"/>
    <w:rsid w:val="009F4CA7"/>
    <w:rsid w:val="009F4F6A"/>
    <w:rsid w:val="009F55BA"/>
    <w:rsid w:val="009F5B8E"/>
    <w:rsid w:val="009F5F03"/>
    <w:rsid w:val="009F6AAF"/>
    <w:rsid w:val="009F6BF5"/>
    <w:rsid w:val="009F6CD1"/>
    <w:rsid w:val="009F7D36"/>
    <w:rsid w:val="009F7D61"/>
    <w:rsid w:val="00A00470"/>
    <w:rsid w:val="00A00E71"/>
    <w:rsid w:val="00A0187B"/>
    <w:rsid w:val="00A01F62"/>
    <w:rsid w:val="00A02317"/>
    <w:rsid w:val="00A02E8B"/>
    <w:rsid w:val="00A0306F"/>
    <w:rsid w:val="00A032CA"/>
    <w:rsid w:val="00A03306"/>
    <w:rsid w:val="00A03511"/>
    <w:rsid w:val="00A03B10"/>
    <w:rsid w:val="00A03E2E"/>
    <w:rsid w:val="00A04616"/>
    <w:rsid w:val="00A04717"/>
    <w:rsid w:val="00A05C51"/>
    <w:rsid w:val="00A05D8F"/>
    <w:rsid w:val="00A05EB1"/>
    <w:rsid w:val="00A05EE4"/>
    <w:rsid w:val="00A06E2D"/>
    <w:rsid w:val="00A06F99"/>
    <w:rsid w:val="00A102C3"/>
    <w:rsid w:val="00A1053B"/>
    <w:rsid w:val="00A10D66"/>
    <w:rsid w:val="00A113A4"/>
    <w:rsid w:val="00A124A0"/>
    <w:rsid w:val="00A12A8E"/>
    <w:rsid w:val="00A133F9"/>
    <w:rsid w:val="00A136B7"/>
    <w:rsid w:val="00A14114"/>
    <w:rsid w:val="00A141A7"/>
    <w:rsid w:val="00A141E8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28B"/>
    <w:rsid w:val="00A207DE"/>
    <w:rsid w:val="00A20FE1"/>
    <w:rsid w:val="00A2102F"/>
    <w:rsid w:val="00A21B4D"/>
    <w:rsid w:val="00A22073"/>
    <w:rsid w:val="00A223E0"/>
    <w:rsid w:val="00A22959"/>
    <w:rsid w:val="00A23158"/>
    <w:rsid w:val="00A232D7"/>
    <w:rsid w:val="00A23775"/>
    <w:rsid w:val="00A23847"/>
    <w:rsid w:val="00A23E43"/>
    <w:rsid w:val="00A24726"/>
    <w:rsid w:val="00A24DEB"/>
    <w:rsid w:val="00A24ED9"/>
    <w:rsid w:val="00A251DB"/>
    <w:rsid w:val="00A25216"/>
    <w:rsid w:val="00A2556A"/>
    <w:rsid w:val="00A2597D"/>
    <w:rsid w:val="00A25FC3"/>
    <w:rsid w:val="00A2628E"/>
    <w:rsid w:val="00A266BF"/>
    <w:rsid w:val="00A26777"/>
    <w:rsid w:val="00A269AB"/>
    <w:rsid w:val="00A26B56"/>
    <w:rsid w:val="00A26F8F"/>
    <w:rsid w:val="00A2731E"/>
    <w:rsid w:val="00A276E9"/>
    <w:rsid w:val="00A309AC"/>
    <w:rsid w:val="00A30EA4"/>
    <w:rsid w:val="00A30F65"/>
    <w:rsid w:val="00A3147A"/>
    <w:rsid w:val="00A315D0"/>
    <w:rsid w:val="00A3279E"/>
    <w:rsid w:val="00A336D2"/>
    <w:rsid w:val="00A33DB1"/>
    <w:rsid w:val="00A33EEB"/>
    <w:rsid w:val="00A348A1"/>
    <w:rsid w:val="00A351C8"/>
    <w:rsid w:val="00A35900"/>
    <w:rsid w:val="00A35F33"/>
    <w:rsid w:val="00A362F9"/>
    <w:rsid w:val="00A37311"/>
    <w:rsid w:val="00A401A3"/>
    <w:rsid w:val="00A40EAC"/>
    <w:rsid w:val="00A418BC"/>
    <w:rsid w:val="00A419FF"/>
    <w:rsid w:val="00A41FCF"/>
    <w:rsid w:val="00A428BA"/>
    <w:rsid w:val="00A42936"/>
    <w:rsid w:val="00A43CF8"/>
    <w:rsid w:val="00A43DF2"/>
    <w:rsid w:val="00A445A8"/>
    <w:rsid w:val="00A44B0D"/>
    <w:rsid w:val="00A44CB6"/>
    <w:rsid w:val="00A44D21"/>
    <w:rsid w:val="00A45087"/>
    <w:rsid w:val="00A45489"/>
    <w:rsid w:val="00A456C5"/>
    <w:rsid w:val="00A45731"/>
    <w:rsid w:val="00A45858"/>
    <w:rsid w:val="00A45CED"/>
    <w:rsid w:val="00A460FC"/>
    <w:rsid w:val="00A465E9"/>
    <w:rsid w:val="00A468E7"/>
    <w:rsid w:val="00A46D6E"/>
    <w:rsid w:val="00A46DE0"/>
    <w:rsid w:val="00A47240"/>
    <w:rsid w:val="00A478BA"/>
    <w:rsid w:val="00A5057A"/>
    <w:rsid w:val="00A50D73"/>
    <w:rsid w:val="00A518BB"/>
    <w:rsid w:val="00A51A9B"/>
    <w:rsid w:val="00A52A88"/>
    <w:rsid w:val="00A52CAD"/>
    <w:rsid w:val="00A53340"/>
    <w:rsid w:val="00A53FC7"/>
    <w:rsid w:val="00A55569"/>
    <w:rsid w:val="00A55C36"/>
    <w:rsid w:val="00A5661B"/>
    <w:rsid w:val="00A566A0"/>
    <w:rsid w:val="00A60005"/>
    <w:rsid w:val="00A601E7"/>
    <w:rsid w:val="00A60AC1"/>
    <w:rsid w:val="00A61944"/>
    <w:rsid w:val="00A61E5C"/>
    <w:rsid w:val="00A62162"/>
    <w:rsid w:val="00A626FF"/>
    <w:rsid w:val="00A627D7"/>
    <w:rsid w:val="00A62C71"/>
    <w:rsid w:val="00A62CE1"/>
    <w:rsid w:val="00A6428C"/>
    <w:rsid w:val="00A65469"/>
    <w:rsid w:val="00A65528"/>
    <w:rsid w:val="00A655D3"/>
    <w:rsid w:val="00A662D9"/>
    <w:rsid w:val="00A6630C"/>
    <w:rsid w:val="00A66AF5"/>
    <w:rsid w:val="00A6741E"/>
    <w:rsid w:val="00A67722"/>
    <w:rsid w:val="00A67E29"/>
    <w:rsid w:val="00A7016A"/>
    <w:rsid w:val="00A7018D"/>
    <w:rsid w:val="00A71215"/>
    <w:rsid w:val="00A716AC"/>
    <w:rsid w:val="00A7191D"/>
    <w:rsid w:val="00A722F9"/>
    <w:rsid w:val="00A723E3"/>
    <w:rsid w:val="00A72D42"/>
    <w:rsid w:val="00A73D1E"/>
    <w:rsid w:val="00A73D95"/>
    <w:rsid w:val="00A74158"/>
    <w:rsid w:val="00A746C9"/>
    <w:rsid w:val="00A74C2A"/>
    <w:rsid w:val="00A75E40"/>
    <w:rsid w:val="00A76818"/>
    <w:rsid w:val="00A77557"/>
    <w:rsid w:val="00A77B7D"/>
    <w:rsid w:val="00A77D1D"/>
    <w:rsid w:val="00A77E6B"/>
    <w:rsid w:val="00A800D7"/>
    <w:rsid w:val="00A809AD"/>
    <w:rsid w:val="00A81652"/>
    <w:rsid w:val="00A81A67"/>
    <w:rsid w:val="00A82BF0"/>
    <w:rsid w:val="00A82C91"/>
    <w:rsid w:val="00A82F4D"/>
    <w:rsid w:val="00A83150"/>
    <w:rsid w:val="00A83398"/>
    <w:rsid w:val="00A83D6E"/>
    <w:rsid w:val="00A83FA9"/>
    <w:rsid w:val="00A83FD5"/>
    <w:rsid w:val="00A84AF4"/>
    <w:rsid w:val="00A85001"/>
    <w:rsid w:val="00A8521A"/>
    <w:rsid w:val="00A852A2"/>
    <w:rsid w:val="00A85348"/>
    <w:rsid w:val="00A857C0"/>
    <w:rsid w:val="00A85ACB"/>
    <w:rsid w:val="00A85FBA"/>
    <w:rsid w:val="00A86901"/>
    <w:rsid w:val="00A8707C"/>
    <w:rsid w:val="00A87DF8"/>
    <w:rsid w:val="00A9036F"/>
    <w:rsid w:val="00A9092B"/>
    <w:rsid w:val="00A90F2C"/>
    <w:rsid w:val="00A90FED"/>
    <w:rsid w:val="00A91482"/>
    <w:rsid w:val="00A9189D"/>
    <w:rsid w:val="00A91E71"/>
    <w:rsid w:val="00A91EAD"/>
    <w:rsid w:val="00A925B1"/>
    <w:rsid w:val="00A92A3E"/>
    <w:rsid w:val="00A934F9"/>
    <w:rsid w:val="00A940E3"/>
    <w:rsid w:val="00A94983"/>
    <w:rsid w:val="00A94E67"/>
    <w:rsid w:val="00A94F63"/>
    <w:rsid w:val="00A94F87"/>
    <w:rsid w:val="00A9532C"/>
    <w:rsid w:val="00A95B8A"/>
    <w:rsid w:val="00A95F1A"/>
    <w:rsid w:val="00A96116"/>
    <w:rsid w:val="00A9614E"/>
    <w:rsid w:val="00A96422"/>
    <w:rsid w:val="00A96C0F"/>
    <w:rsid w:val="00A97075"/>
    <w:rsid w:val="00A975D7"/>
    <w:rsid w:val="00A97C59"/>
    <w:rsid w:val="00AA0E80"/>
    <w:rsid w:val="00AA16F4"/>
    <w:rsid w:val="00AA17CD"/>
    <w:rsid w:val="00AA1AAE"/>
    <w:rsid w:val="00AA1D85"/>
    <w:rsid w:val="00AA212B"/>
    <w:rsid w:val="00AA212F"/>
    <w:rsid w:val="00AA26A9"/>
    <w:rsid w:val="00AA2996"/>
    <w:rsid w:val="00AA2AF4"/>
    <w:rsid w:val="00AA314A"/>
    <w:rsid w:val="00AA4282"/>
    <w:rsid w:val="00AA43F2"/>
    <w:rsid w:val="00AA4790"/>
    <w:rsid w:val="00AA49E1"/>
    <w:rsid w:val="00AA52BF"/>
    <w:rsid w:val="00AA559A"/>
    <w:rsid w:val="00AA5667"/>
    <w:rsid w:val="00AA6C31"/>
    <w:rsid w:val="00AA6F9E"/>
    <w:rsid w:val="00AA7752"/>
    <w:rsid w:val="00AA7CE8"/>
    <w:rsid w:val="00AA7E0C"/>
    <w:rsid w:val="00AB02BD"/>
    <w:rsid w:val="00AB0596"/>
    <w:rsid w:val="00AB0680"/>
    <w:rsid w:val="00AB1457"/>
    <w:rsid w:val="00AB1ACD"/>
    <w:rsid w:val="00AB2AF1"/>
    <w:rsid w:val="00AB2D0F"/>
    <w:rsid w:val="00AB2F73"/>
    <w:rsid w:val="00AB32CB"/>
    <w:rsid w:val="00AB3AD7"/>
    <w:rsid w:val="00AB3BA7"/>
    <w:rsid w:val="00AB3EC7"/>
    <w:rsid w:val="00AB467A"/>
    <w:rsid w:val="00AB5297"/>
    <w:rsid w:val="00AB56E2"/>
    <w:rsid w:val="00AB5A64"/>
    <w:rsid w:val="00AB5CA1"/>
    <w:rsid w:val="00AB6456"/>
    <w:rsid w:val="00AB69DD"/>
    <w:rsid w:val="00AB75C5"/>
    <w:rsid w:val="00AB776E"/>
    <w:rsid w:val="00AC044E"/>
    <w:rsid w:val="00AC04B1"/>
    <w:rsid w:val="00AC1143"/>
    <w:rsid w:val="00AC1B53"/>
    <w:rsid w:val="00AC2118"/>
    <w:rsid w:val="00AC2395"/>
    <w:rsid w:val="00AC2960"/>
    <w:rsid w:val="00AC2A32"/>
    <w:rsid w:val="00AC2AC4"/>
    <w:rsid w:val="00AC3891"/>
    <w:rsid w:val="00AC4284"/>
    <w:rsid w:val="00AC45BD"/>
    <w:rsid w:val="00AC50BB"/>
    <w:rsid w:val="00AC5256"/>
    <w:rsid w:val="00AC6D17"/>
    <w:rsid w:val="00AC78F1"/>
    <w:rsid w:val="00AC7B96"/>
    <w:rsid w:val="00AD0B22"/>
    <w:rsid w:val="00AD0EE7"/>
    <w:rsid w:val="00AD146B"/>
    <w:rsid w:val="00AD14D3"/>
    <w:rsid w:val="00AD168E"/>
    <w:rsid w:val="00AD2E25"/>
    <w:rsid w:val="00AD306C"/>
    <w:rsid w:val="00AD449D"/>
    <w:rsid w:val="00AD44CD"/>
    <w:rsid w:val="00AD47A7"/>
    <w:rsid w:val="00AD47C0"/>
    <w:rsid w:val="00AD543F"/>
    <w:rsid w:val="00AD5AD2"/>
    <w:rsid w:val="00AD6462"/>
    <w:rsid w:val="00AD6634"/>
    <w:rsid w:val="00AD66C5"/>
    <w:rsid w:val="00AD68C4"/>
    <w:rsid w:val="00AD71F9"/>
    <w:rsid w:val="00AE09B3"/>
    <w:rsid w:val="00AE1579"/>
    <w:rsid w:val="00AE1A83"/>
    <w:rsid w:val="00AE2A78"/>
    <w:rsid w:val="00AE30BE"/>
    <w:rsid w:val="00AE38DD"/>
    <w:rsid w:val="00AE3E6A"/>
    <w:rsid w:val="00AE417E"/>
    <w:rsid w:val="00AE47CA"/>
    <w:rsid w:val="00AE5672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1F16"/>
    <w:rsid w:val="00AF2C3E"/>
    <w:rsid w:val="00AF422A"/>
    <w:rsid w:val="00AF436B"/>
    <w:rsid w:val="00AF5179"/>
    <w:rsid w:val="00AF5C91"/>
    <w:rsid w:val="00AF5CC2"/>
    <w:rsid w:val="00AF5F65"/>
    <w:rsid w:val="00AF660D"/>
    <w:rsid w:val="00AF6776"/>
    <w:rsid w:val="00AF6DB5"/>
    <w:rsid w:val="00AF6F98"/>
    <w:rsid w:val="00AF7277"/>
    <w:rsid w:val="00B00550"/>
    <w:rsid w:val="00B00913"/>
    <w:rsid w:val="00B00D4D"/>
    <w:rsid w:val="00B01593"/>
    <w:rsid w:val="00B01D0F"/>
    <w:rsid w:val="00B01FF9"/>
    <w:rsid w:val="00B0236E"/>
    <w:rsid w:val="00B023F2"/>
    <w:rsid w:val="00B026FE"/>
    <w:rsid w:val="00B0271F"/>
    <w:rsid w:val="00B02E10"/>
    <w:rsid w:val="00B0313F"/>
    <w:rsid w:val="00B03448"/>
    <w:rsid w:val="00B038CA"/>
    <w:rsid w:val="00B03A4C"/>
    <w:rsid w:val="00B04F7D"/>
    <w:rsid w:val="00B05F00"/>
    <w:rsid w:val="00B06DB4"/>
    <w:rsid w:val="00B070FA"/>
    <w:rsid w:val="00B0750D"/>
    <w:rsid w:val="00B07850"/>
    <w:rsid w:val="00B0799C"/>
    <w:rsid w:val="00B102CE"/>
    <w:rsid w:val="00B10A4D"/>
    <w:rsid w:val="00B10A5C"/>
    <w:rsid w:val="00B10ADC"/>
    <w:rsid w:val="00B10C90"/>
    <w:rsid w:val="00B11002"/>
    <w:rsid w:val="00B11117"/>
    <w:rsid w:val="00B1114F"/>
    <w:rsid w:val="00B121B2"/>
    <w:rsid w:val="00B131B1"/>
    <w:rsid w:val="00B135D1"/>
    <w:rsid w:val="00B141B6"/>
    <w:rsid w:val="00B14BC1"/>
    <w:rsid w:val="00B154DE"/>
    <w:rsid w:val="00B15591"/>
    <w:rsid w:val="00B15CAD"/>
    <w:rsid w:val="00B162C3"/>
    <w:rsid w:val="00B16960"/>
    <w:rsid w:val="00B16DD1"/>
    <w:rsid w:val="00B16EB8"/>
    <w:rsid w:val="00B1700A"/>
    <w:rsid w:val="00B176ED"/>
    <w:rsid w:val="00B17ACD"/>
    <w:rsid w:val="00B17B22"/>
    <w:rsid w:val="00B17E71"/>
    <w:rsid w:val="00B17FDE"/>
    <w:rsid w:val="00B20632"/>
    <w:rsid w:val="00B20F9F"/>
    <w:rsid w:val="00B21DE7"/>
    <w:rsid w:val="00B230DD"/>
    <w:rsid w:val="00B2379C"/>
    <w:rsid w:val="00B23D5D"/>
    <w:rsid w:val="00B23E6E"/>
    <w:rsid w:val="00B2450C"/>
    <w:rsid w:val="00B2687D"/>
    <w:rsid w:val="00B27178"/>
    <w:rsid w:val="00B27613"/>
    <w:rsid w:val="00B27CFE"/>
    <w:rsid w:val="00B27EC6"/>
    <w:rsid w:val="00B27EC7"/>
    <w:rsid w:val="00B30287"/>
    <w:rsid w:val="00B30C6B"/>
    <w:rsid w:val="00B3108D"/>
    <w:rsid w:val="00B31D2C"/>
    <w:rsid w:val="00B32DDB"/>
    <w:rsid w:val="00B32F57"/>
    <w:rsid w:val="00B3345C"/>
    <w:rsid w:val="00B33776"/>
    <w:rsid w:val="00B33D14"/>
    <w:rsid w:val="00B343C4"/>
    <w:rsid w:val="00B34528"/>
    <w:rsid w:val="00B34750"/>
    <w:rsid w:val="00B34CC8"/>
    <w:rsid w:val="00B34CC9"/>
    <w:rsid w:val="00B34CDA"/>
    <w:rsid w:val="00B35160"/>
    <w:rsid w:val="00B3563B"/>
    <w:rsid w:val="00B357C2"/>
    <w:rsid w:val="00B36AEB"/>
    <w:rsid w:val="00B36BDC"/>
    <w:rsid w:val="00B3732D"/>
    <w:rsid w:val="00B37C63"/>
    <w:rsid w:val="00B37D3A"/>
    <w:rsid w:val="00B37D96"/>
    <w:rsid w:val="00B402FC"/>
    <w:rsid w:val="00B4037D"/>
    <w:rsid w:val="00B40B4C"/>
    <w:rsid w:val="00B411B8"/>
    <w:rsid w:val="00B42271"/>
    <w:rsid w:val="00B422E2"/>
    <w:rsid w:val="00B42517"/>
    <w:rsid w:val="00B425D5"/>
    <w:rsid w:val="00B42902"/>
    <w:rsid w:val="00B42D5F"/>
    <w:rsid w:val="00B43216"/>
    <w:rsid w:val="00B439DA"/>
    <w:rsid w:val="00B43B6C"/>
    <w:rsid w:val="00B4411A"/>
    <w:rsid w:val="00B4489D"/>
    <w:rsid w:val="00B4594C"/>
    <w:rsid w:val="00B45FE4"/>
    <w:rsid w:val="00B45FE8"/>
    <w:rsid w:val="00B46604"/>
    <w:rsid w:val="00B46674"/>
    <w:rsid w:val="00B46BE1"/>
    <w:rsid w:val="00B47089"/>
    <w:rsid w:val="00B474DB"/>
    <w:rsid w:val="00B47587"/>
    <w:rsid w:val="00B47DC0"/>
    <w:rsid w:val="00B506A4"/>
    <w:rsid w:val="00B51176"/>
    <w:rsid w:val="00B5150A"/>
    <w:rsid w:val="00B52151"/>
    <w:rsid w:val="00B524CB"/>
    <w:rsid w:val="00B52673"/>
    <w:rsid w:val="00B530CD"/>
    <w:rsid w:val="00B534CE"/>
    <w:rsid w:val="00B53639"/>
    <w:rsid w:val="00B53B66"/>
    <w:rsid w:val="00B53C7D"/>
    <w:rsid w:val="00B53E56"/>
    <w:rsid w:val="00B55311"/>
    <w:rsid w:val="00B55946"/>
    <w:rsid w:val="00B55A97"/>
    <w:rsid w:val="00B55F5E"/>
    <w:rsid w:val="00B5601B"/>
    <w:rsid w:val="00B5642C"/>
    <w:rsid w:val="00B5658D"/>
    <w:rsid w:val="00B56B6F"/>
    <w:rsid w:val="00B5752E"/>
    <w:rsid w:val="00B57ED2"/>
    <w:rsid w:val="00B60AC1"/>
    <w:rsid w:val="00B60AE2"/>
    <w:rsid w:val="00B60BBF"/>
    <w:rsid w:val="00B60FA7"/>
    <w:rsid w:val="00B61FF6"/>
    <w:rsid w:val="00B62316"/>
    <w:rsid w:val="00B6274C"/>
    <w:rsid w:val="00B63A11"/>
    <w:rsid w:val="00B64425"/>
    <w:rsid w:val="00B64585"/>
    <w:rsid w:val="00B646CA"/>
    <w:rsid w:val="00B64C24"/>
    <w:rsid w:val="00B64E72"/>
    <w:rsid w:val="00B654E3"/>
    <w:rsid w:val="00B65CEF"/>
    <w:rsid w:val="00B6608F"/>
    <w:rsid w:val="00B663A1"/>
    <w:rsid w:val="00B6718D"/>
    <w:rsid w:val="00B674C7"/>
    <w:rsid w:val="00B67749"/>
    <w:rsid w:val="00B679FB"/>
    <w:rsid w:val="00B71982"/>
    <w:rsid w:val="00B71A8D"/>
    <w:rsid w:val="00B71FBF"/>
    <w:rsid w:val="00B72DD9"/>
    <w:rsid w:val="00B734A0"/>
    <w:rsid w:val="00B73A14"/>
    <w:rsid w:val="00B73FE8"/>
    <w:rsid w:val="00B7463A"/>
    <w:rsid w:val="00B748BD"/>
    <w:rsid w:val="00B74964"/>
    <w:rsid w:val="00B7497E"/>
    <w:rsid w:val="00B74F38"/>
    <w:rsid w:val="00B756C5"/>
    <w:rsid w:val="00B76100"/>
    <w:rsid w:val="00B7680F"/>
    <w:rsid w:val="00B76A49"/>
    <w:rsid w:val="00B76B48"/>
    <w:rsid w:val="00B76D1E"/>
    <w:rsid w:val="00B77543"/>
    <w:rsid w:val="00B77584"/>
    <w:rsid w:val="00B77E34"/>
    <w:rsid w:val="00B77E52"/>
    <w:rsid w:val="00B77ED4"/>
    <w:rsid w:val="00B77F8B"/>
    <w:rsid w:val="00B80D44"/>
    <w:rsid w:val="00B80D89"/>
    <w:rsid w:val="00B80EC6"/>
    <w:rsid w:val="00B8104B"/>
    <w:rsid w:val="00B81288"/>
    <w:rsid w:val="00B81D70"/>
    <w:rsid w:val="00B82A5F"/>
    <w:rsid w:val="00B82C5E"/>
    <w:rsid w:val="00B833B9"/>
    <w:rsid w:val="00B83AAF"/>
    <w:rsid w:val="00B83BF4"/>
    <w:rsid w:val="00B83E07"/>
    <w:rsid w:val="00B84CF6"/>
    <w:rsid w:val="00B85016"/>
    <w:rsid w:val="00B8561A"/>
    <w:rsid w:val="00B862C3"/>
    <w:rsid w:val="00B86628"/>
    <w:rsid w:val="00B86643"/>
    <w:rsid w:val="00B868F7"/>
    <w:rsid w:val="00B86EB1"/>
    <w:rsid w:val="00B871A7"/>
    <w:rsid w:val="00B873ED"/>
    <w:rsid w:val="00B90131"/>
    <w:rsid w:val="00B90359"/>
    <w:rsid w:val="00B92200"/>
    <w:rsid w:val="00B92951"/>
    <w:rsid w:val="00B92D1D"/>
    <w:rsid w:val="00B92D7E"/>
    <w:rsid w:val="00B930CE"/>
    <w:rsid w:val="00B938C5"/>
    <w:rsid w:val="00B939CD"/>
    <w:rsid w:val="00B93FCD"/>
    <w:rsid w:val="00B940A8"/>
    <w:rsid w:val="00B94A14"/>
    <w:rsid w:val="00B94A46"/>
    <w:rsid w:val="00B9554A"/>
    <w:rsid w:val="00B95720"/>
    <w:rsid w:val="00B95940"/>
    <w:rsid w:val="00B95ACA"/>
    <w:rsid w:val="00B95C12"/>
    <w:rsid w:val="00B96D74"/>
    <w:rsid w:val="00B96EE5"/>
    <w:rsid w:val="00B9720E"/>
    <w:rsid w:val="00B973F1"/>
    <w:rsid w:val="00B97ACC"/>
    <w:rsid w:val="00B97F3A"/>
    <w:rsid w:val="00B97FE2"/>
    <w:rsid w:val="00BA0E0B"/>
    <w:rsid w:val="00BA15D7"/>
    <w:rsid w:val="00BA201A"/>
    <w:rsid w:val="00BA21DF"/>
    <w:rsid w:val="00BA29B7"/>
    <w:rsid w:val="00BA31CC"/>
    <w:rsid w:val="00BA361D"/>
    <w:rsid w:val="00BA3787"/>
    <w:rsid w:val="00BA403A"/>
    <w:rsid w:val="00BA46E8"/>
    <w:rsid w:val="00BA49DB"/>
    <w:rsid w:val="00BA4AE9"/>
    <w:rsid w:val="00BA4E19"/>
    <w:rsid w:val="00BA5125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25E8"/>
    <w:rsid w:val="00BB286B"/>
    <w:rsid w:val="00BB2BA1"/>
    <w:rsid w:val="00BB3340"/>
    <w:rsid w:val="00BB3AA1"/>
    <w:rsid w:val="00BB3C6B"/>
    <w:rsid w:val="00BB3FD6"/>
    <w:rsid w:val="00BB453F"/>
    <w:rsid w:val="00BB46F3"/>
    <w:rsid w:val="00BB4A71"/>
    <w:rsid w:val="00BB4CB1"/>
    <w:rsid w:val="00BB4E47"/>
    <w:rsid w:val="00BB4F98"/>
    <w:rsid w:val="00BB50C0"/>
    <w:rsid w:val="00BB5AB2"/>
    <w:rsid w:val="00BB5ABF"/>
    <w:rsid w:val="00BB5F94"/>
    <w:rsid w:val="00BB61E1"/>
    <w:rsid w:val="00BB6EA2"/>
    <w:rsid w:val="00BB6EE5"/>
    <w:rsid w:val="00BB7142"/>
    <w:rsid w:val="00BB76F3"/>
    <w:rsid w:val="00BB7B5B"/>
    <w:rsid w:val="00BB7EB1"/>
    <w:rsid w:val="00BC003F"/>
    <w:rsid w:val="00BC06AA"/>
    <w:rsid w:val="00BC0930"/>
    <w:rsid w:val="00BC0B14"/>
    <w:rsid w:val="00BC1119"/>
    <w:rsid w:val="00BC1293"/>
    <w:rsid w:val="00BC1C44"/>
    <w:rsid w:val="00BC223A"/>
    <w:rsid w:val="00BC3204"/>
    <w:rsid w:val="00BC327F"/>
    <w:rsid w:val="00BC3512"/>
    <w:rsid w:val="00BC4B35"/>
    <w:rsid w:val="00BC4C38"/>
    <w:rsid w:val="00BC4D3E"/>
    <w:rsid w:val="00BC50BE"/>
    <w:rsid w:val="00BC5332"/>
    <w:rsid w:val="00BC5715"/>
    <w:rsid w:val="00BC5AC1"/>
    <w:rsid w:val="00BC5B14"/>
    <w:rsid w:val="00BC5C12"/>
    <w:rsid w:val="00BC641B"/>
    <w:rsid w:val="00BC69EE"/>
    <w:rsid w:val="00BC7154"/>
    <w:rsid w:val="00BC731E"/>
    <w:rsid w:val="00BC7614"/>
    <w:rsid w:val="00BC7941"/>
    <w:rsid w:val="00BC7EFA"/>
    <w:rsid w:val="00BD041B"/>
    <w:rsid w:val="00BD163B"/>
    <w:rsid w:val="00BD25BB"/>
    <w:rsid w:val="00BD2AF8"/>
    <w:rsid w:val="00BD366B"/>
    <w:rsid w:val="00BD3C09"/>
    <w:rsid w:val="00BD410B"/>
    <w:rsid w:val="00BD49B1"/>
    <w:rsid w:val="00BD4A73"/>
    <w:rsid w:val="00BD4EDD"/>
    <w:rsid w:val="00BD4EF4"/>
    <w:rsid w:val="00BD505B"/>
    <w:rsid w:val="00BD6659"/>
    <w:rsid w:val="00BD6C75"/>
    <w:rsid w:val="00BD6D50"/>
    <w:rsid w:val="00BD7105"/>
    <w:rsid w:val="00BD73D2"/>
    <w:rsid w:val="00BE08AB"/>
    <w:rsid w:val="00BE0AD1"/>
    <w:rsid w:val="00BE0DDA"/>
    <w:rsid w:val="00BE0EF9"/>
    <w:rsid w:val="00BE10A1"/>
    <w:rsid w:val="00BE18B9"/>
    <w:rsid w:val="00BE190A"/>
    <w:rsid w:val="00BE23BE"/>
    <w:rsid w:val="00BE2495"/>
    <w:rsid w:val="00BE24DD"/>
    <w:rsid w:val="00BE34BB"/>
    <w:rsid w:val="00BE386D"/>
    <w:rsid w:val="00BE425E"/>
    <w:rsid w:val="00BE4DA9"/>
    <w:rsid w:val="00BE4E2F"/>
    <w:rsid w:val="00BE54BF"/>
    <w:rsid w:val="00BE557B"/>
    <w:rsid w:val="00BE55EF"/>
    <w:rsid w:val="00BE652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759"/>
    <w:rsid w:val="00BF5C4C"/>
    <w:rsid w:val="00BF63D6"/>
    <w:rsid w:val="00BF6E0F"/>
    <w:rsid w:val="00BF765C"/>
    <w:rsid w:val="00BF77FC"/>
    <w:rsid w:val="00BF7BA0"/>
    <w:rsid w:val="00C006D6"/>
    <w:rsid w:val="00C00BD7"/>
    <w:rsid w:val="00C01410"/>
    <w:rsid w:val="00C024BB"/>
    <w:rsid w:val="00C02B1B"/>
    <w:rsid w:val="00C02D23"/>
    <w:rsid w:val="00C03D4D"/>
    <w:rsid w:val="00C04293"/>
    <w:rsid w:val="00C044F4"/>
    <w:rsid w:val="00C04B78"/>
    <w:rsid w:val="00C04DD9"/>
    <w:rsid w:val="00C052AA"/>
    <w:rsid w:val="00C05F0A"/>
    <w:rsid w:val="00C06EE3"/>
    <w:rsid w:val="00C07279"/>
    <w:rsid w:val="00C07321"/>
    <w:rsid w:val="00C07749"/>
    <w:rsid w:val="00C07C2F"/>
    <w:rsid w:val="00C07C67"/>
    <w:rsid w:val="00C10805"/>
    <w:rsid w:val="00C10D44"/>
    <w:rsid w:val="00C11244"/>
    <w:rsid w:val="00C118A9"/>
    <w:rsid w:val="00C11D48"/>
    <w:rsid w:val="00C11DB5"/>
    <w:rsid w:val="00C12304"/>
    <w:rsid w:val="00C12316"/>
    <w:rsid w:val="00C1246C"/>
    <w:rsid w:val="00C128D4"/>
    <w:rsid w:val="00C129BB"/>
    <w:rsid w:val="00C13870"/>
    <w:rsid w:val="00C13D5D"/>
    <w:rsid w:val="00C1493E"/>
    <w:rsid w:val="00C15537"/>
    <w:rsid w:val="00C15DBD"/>
    <w:rsid w:val="00C161C5"/>
    <w:rsid w:val="00C172F7"/>
    <w:rsid w:val="00C2010D"/>
    <w:rsid w:val="00C20366"/>
    <w:rsid w:val="00C20CB5"/>
    <w:rsid w:val="00C21430"/>
    <w:rsid w:val="00C216DF"/>
    <w:rsid w:val="00C21E61"/>
    <w:rsid w:val="00C21F94"/>
    <w:rsid w:val="00C224BD"/>
    <w:rsid w:val="00C22576"/>
    <w:rsid w:val="00C2272B"/>
    <w:rsid w:val="00C234DB"/>
    <w:rsid w:val="00C23C5C"/>
    <w:rsid w:val="00C2479A"/>
    <w:rsid w:val="00C24903"/>
    <w:rsid w:val="00C25026"/>
    <w:rsid w:val="00C25099"/>
    <w:rsid w:val="00C250FA"/>
    <w:rsid w:val="00C255FB"/>
    <w:rsid w:val="00C2590D"/>
    <w:rsid w:val="00C25D9C"/>
    <w:rsid w:val="00C26086"/>
    <w:rsid w:val="00C268A9"/>
    <w:rsid w:val="00C27197"/>
    <w:rsid w:val="00C27913"/>
    <w:rsid w:val="00C27E64"/>
    <w:rsid w:val="00C27FA7"/>
    <w:rsid w:val="00C300E2"/>
    <w:rsid w:val="00C31010"/>
    <w:rsid w:val="00C313BF"/>
    <w:rsid w:val="00C31B80"/>
    <w:rsid w:val="00C31F21"/>
    <w:rsid w:val="00C32498"/>
    <w:rsid w:val="00C32631"/>
    <w:rsid w:val="00C327D8"/>
    <w:rsid w:val="00C32807"/>
    <w:rsid w:val="00C33301"/>
    <w:rsid w:val="00C33311"/>
    <w:rsid w:val="00C33B68"/>
    <w:rsid w:val="00C34AD4"/>
    <w:rsid w:val="00C34F2F"/>
    <w:rsid w:val="00C353AF"/>
    <w:rsid w:val="00C35570"/>
    <w:rsid w:val="00C3579B"/>
    <w:rsid w:val="00C35A2A"/>
    <w:rsid w:val="00C36A79"/>
    <w:rsid w:val="00C3707B"/>
    <w:rsid w:val="00C3788D"/>
    <w:rsid w:val="00C401A9"/>
    <w:rsid w:val="00C401D2"/>
    <w:rsid w:val="00C4031A"/>
    <w:rsid w:val="00C405D4"/>
    <w:rsid w:val="00C40996"/>
    <w:rsid w:val="00C419D5"/>
    <w:rsid w:val="00C41D54"/>
    <w:rsid w:val="00C42129"/>
    <w:rsid w:val="00C42766"/>
    <w:rsid w:val="00C42812"/>
    <w:rsid w:val="00C42EBB"/>
    <w:rsid w:val="00C435E8"/>
    <w:rsid w:val="00C43891"/>
    <w:rsid w:val="00C446AC"/>
    <w:rsid w:val="00C44DB6"/>
    <w:rsid w:val="00C4513B"/>
    <w:rsid w:val="00C46417"/>
    <w:rsid w:val="00C475E8"/>
    <w:rsid w:val="00C50ACF"/>
    <w:rsid w:val="00C50B94"/>
    <w:rsid w:val="00C50E79"/>
    <w:rsid w:val="00C514D1"/>
    <w:rsid w:val="00C5197D"/>
    <w:rsid w:val="00C521F5"/>
    <w:rsid w:val="00C525FB"/>
    <w:rsid w:val="00C527AD"/>
    <w:rsid w:val="00C5390B"/>
    <w:rsid w:val="00C53E3B"/>
    <w:rsid w:val="00C540D3"/>
    <w:rsid w:val="00C54257"/>
    <w:rsid w:val="00C54549"/>
    <w:rsid w:val="00C5459D"/>
    <w:rsid w:val="00C54697"/>
    <w:rsid w:val="00C550CE"/>
    <w:rsid w:val="00C553A5"/>
    <w:rsid w:val="00C55402"/>
    <w:rsid w:val="00C5603B"/>
    <w:rsid w:val="00C56423"/>
    <w:rsid w:val="00C56E94"/>
    <w:rsid w:val="00C56F92"/>
    <w:rsid w:val="00C571EE"/>
    <w:rsid w:val="00C57EC0"/>
    <w:rsid w:val="00C6020C"/>
    <w:rsid w:val="00C60AE3"/>
    <w:rsid w:val="00C617B8"/>
    <w:rsid w:val="00C61F47"/>
    <w:rsid w:val="00C6270E"/>
    <w:rsid w:val="00C62828"/>
    <w:rsid w:val="00C62B91"/>
    <w:rsid w:val="00C63132"/>
    <w:rsid w:val="00C647D0"/>
    <w:rsid w:val="00C653D5"/>
    <w:rsid w:val="00C654A5"/>
    <w:rsid w:val="00C655DA"/>
    <w:rsid w:val="00C6689D"/>
    <w:rsid w:val="00C672C1"/>
    <w:rsid w:val="00C67519"/>
    <w:rsid w:val="00C676BD"/>
    <w:rsid w:val="00C67C7F"/>
    <w:rsid w:val="00C706D2"/>
    <w:rsid w:val="00C715CC"/>
    <w:rsid w:val="00C719A3"/>
    <w:rsid w:val="00C71D2F"/>
    <w:rsid w:val="00C7245F"/>
    <w:rsid w:val="00C72984"/>
    <w:rsid w:val="00C72BC7"/>
    <w:rsid w:val="00C733B3"/>
    <w:rsid w:val="00C737F1"/>
    <w:rsid w:val="00C73885"/>
    <w:rsid w:val="00C73C93"/>
    <w:rsid w:val="00C73F7B"/>
    <w:rsid w:val="00C7435A"/>
    <w:rsid w:val="00C747B1"/>
    <w:rsid w:val="00C74F69"/>
    <w:rsid w:val="00C750B9"/>
    <w:rsid w:val="00C75510"/>
    <w:rsid w:val="00C755F9"/>
    <w:rsid w:val="00C75752"/>
    <w:rsid w:val="00C75B60"/>
    <w:rsid w:val="00C76025"/>
    <w:rsid w:val="00C761EC"/>
    <w:rsid w:val="00C76249"/>
    <w:rsid w:val="00C76323"/>
    <w:rsid w:val="00C770C9"/>
    <w:rsid w:val="00C8019E"/>
    <w:rsid w:val="00C80E36"/>
    <w:rsid w:val="00C81070"/>
    <w:rsid w:val="00C8174E"/>
    <w:rsid w:val="00C82191"/>
    <w:rsid w:val="00C82FBE"/>
    <w:rsid w:val="00C83134"/>
    <w:rsid w:val="00C831E7"/>
    <w:rsid w:val="00C83205"/>
    <w:rsid w:val="00C832F3"/>
    <w:rsid w:val="00C84307"/>
    <w:rsid w:val="00C845A4"/>
    <w:rsid w:val="00C84D26"/>
    <w:rsid w:val="00C8504C"/>
    <w:rsid w:val="00C85127"/>
    <w:rsid w:val="00C85545"/>
    <w:rsid w:val="00C855B5"/>
    <w:rsid w:val="00C85F0E"/>
    <w:rsid w:val="00C8602D"/>
    <w:rsid w:val="00C862C1"/>
    <w:rsid w:val="00C864E9"/>
    <w:rsid w:val="00C867F9"/>
    <w:rsid w:val="00C872AA"/>
    <w:rsid w:val="00C87C6B"/>
    <w:rsid w:val="00C90357"/>
    <w:rsid w:val="00C9079E"/>
    <w:rsid w:val="00C90CF4"/>
    <w:rsid w:val="00C90F18"/>
    <w:rsid w:val="00C910F8"/>
    <w:rsid w:val="00C91C20"/>
    <w:rsid w:val="00C922DE"/>
    <w:rsid w:val="00C92843"/>
    <w:rsid w:val="00C929FE"/>
    <w:rsid w:val="00C92EB6"/>
    <w:rsid w:val="00C93389"/>
    <w:rsid w:val="00C94607"/>
    <w:rsid w:val="00C948E6"/>
    <w:rsid w:val="00C94CDD"/>
    <w:rsid w:val="00C95123"/>
    <w:rsid w:val="00C97588"/>
    <w:rsid w:val="00CA0346"/>
    <w:rsid w:val="00CA0649"/>
    <w:rsid w:val="00CA0BD5"/>
    <w:rsid w:val="00CA0DA1"/>
    <w:rsid w:val="00CA10A4"/>
    <w:rsid w:val="00CA1BD6"/>
    <w:rsid w:val="00CA2D95"/>
    <w:rsid w:val="00CA37FF"/>
    <w:rsid w:val="00CA423A"/>
    <w:rsid w:val="00CA47BC"/>
    <w:rsid w:val="00CA48CF"/>
    <w:rsid w:val="00CA4D2D"/>
    <w:rsid w:val="00CA5580"/>
    <w:rsid w:val="00CA5CB3"/>
    <w:rsid w:val="00CA5EAD"/>
    <w:rsid w:val="00CA61CF"/>
    <w:rsid w:val="00CA620E"/>
    <w:rsid w:val="00CA66FE"/>
    <w:rsid w:val="00CA6AB4"/>
    <w:rsid w:val="00CA7255"/>
    <w:rsid w:val="00CA79E2"/>
    <w:rsid w:val="00CA7E12"/>
    <w:rsid w:val="00CB01F1"/>
    <w:rsid w:val="00CB0E44"/>
    <w:rsid w:val="00CB111E"/>
    <w:rsid w:val="00CB183C"/>
    <w:rsid w:val="00CB18B2"/>
    <w:rsid w:val="00CB1BEE"/>
    <w:rsid w:val="00CB2351"/>
    <w:rsid w:val="00CB2BF7"/>
    <w:rsid w:val="00CB3210"/>
    <w:rsid w:val="00CB3605"/>
    <w:rsid w:val="00CB4022"/>
    <w:rsid w:val="00CB404F"/>
    <w:rsid w:val="00CB4257"/>
    <w:rsid w:val="00CB4930"/>
    <w:rsid w:val="00CB4BA9"/>
    <w:rsid w:val="00CB4C48"/>
    <w:rsid w:val="00CB4C63"/>
    <w:rsid w:val="00CB4F93"/>
    <w:rsid w:val="00CB55F7"/>
    <w:rsid w:val="00CB5A48"/>
    <w:rsid w:val="00CB5E10"/>
    <w:rsid w:val="00CB613B"/>
    <w:rsid w:val="00CB6152"/>
    <w:rsid w:val="00CB64E1"/>
    <w:rsid w:val="00CB6C6F"/>
    <w:rsid w:val="00CB6E4D"/>
    <w:rsid w:val="00CB70E1"/>
    <w:rsid w:val="00CC009B"/>
    <w:rsid w:val="00CC0834"/>
    <w:rsid w:val="00CC0AEA"/>
    <w:rsid w:val="00CC0B00"/>
    <w:rsid w:val="00CC0E6A"/>
    <w:rsid w:val="00CC20FE"/>
    <w:rsid w:val="00CC210D"/>
    <w:rsid w:val="00CC225C"/>
    <w:rsid w:val="00CC2E7D"/>
    <w:rsid w:val="00CC4029"/>
    <w:rsid w:val="00CC425E"/>
    <w:rsid w:val="00CC44A3"/>
    <w:rsid w:val="00CC469E"/>
    <w:rsid w:val="00CC58E9"/>
    <w:rsid w:val="00CC5A69"/>
    <w:rsid w:val="00CC5BE8"/>
    <w:rsid w:val="00CC612B"/>
    <w:rsid w:val="00CC655F"/>
    <w:rsid w:val="00CC66F9"/>
    <w:rsid w:val="00CC6C2A"/>
    <w:rsid w:val="00CC6FE5"/>
    <w:rsid w:val="00CC7458"/>
    <w:rsid w:val="00CC76BD"/>
    <w:rsid w:val="00CC7866"/>
    <w:rsid w:val="00CC7A87"/>
    <w:rsid w:val="00CD0373"/>
    <w:rsid w:val="00CD08BF"/>
    <w:rsid w:val="00CD0B7E"/>
    <w:rsid w:val="00CD0D6B"/>
    <w:rsid w:val="00CD0F56"/>
    <w:rsid w:val="00CD1060"/>
    <w:rsid w:val="00CD10A5"/>
    <w:rsid w:val="00CD1129"/>
    <w:rsid w:val="00CD1A80"/>
    <w:rsid w:val="00CD1CB5"/>
    <w:rsid w:val="00CD1F87"/>
    <w:rsid w:val="00CD2076"/>
    <w:rsid w:val="00CD2197"/>
    <w:rsid w:val="00CD24CE"/>
    <w:rsid w:val="00CD255B"/>
    <w:rsid w:val="00CD284C"/>
    <w:rsid w:val="00CD29B5"/>
    <w:rsid w:val="00CD2B78"/>
    <w:rsid w:val="00CD3866"/>
    <w:rsid w:val="00CD3909"/>
    <w:rsid w:val="00CD3D33"/>
    <w:rsid w:val="00CD3FAB"/>
    <w:rsid w:val="00CD5456"/>
    <w:rsid w:val="00CD5C3E"/>
    <w:rsid w:val="00CD5C57"/>
    <w:rsid w:val="00CD5EE0"/>
    <w:rsid w:val="00CD6331"/>
    <w:rsid w:val="00CD6EB2"/>
    <w:rsid w:val="00CD7783"/>
    <w:rsid w:val="00CD7E9E"/>
    <w:rsid w:val="00CE01DC"/>
    <w:rsid w:val="00CE0CB0"/>
    <w:rsid w:val="00CE12FB"/>
    <w:rsid w:val="00CE14BE"/>
    <w:rsid w:val="00CE17A4"/>
    <w:rsid w:val="00CE1BA9"/>
    <w:rsid w:val="00CE2D8F"/>
    <w:rsid w:val="00CE2DC6"/>
    <w:rsid w:val="00CE30D0"/>
    <w:rsid w:val="00CE3532"/>
    <w:rsid w:val="00CE35A8"/>
    <w:rsid w:val="00CE3770"/>
    <w:rsid w:val="00CE3E48"/>
    <w:rsid w:val="00CE46C0"/>
    <w:rsid w:val="00CE47B8"/>
    <w:rsid w:val="00CE54FD"/>
    <w:rsid w:val="00CE5C3F"/>
    <w:rsid w:val="00CE5C92"/>
    <w:rsid w:val="00CE5E12"/>
    <w:rsid w:val="00CE6065"/>
    <w:rsid w:val="00CE60F1"/>
    <w:rsid w:val="00CE62FA"/>
    <w:rsid w:val="00CE670B"/>
    <w:rsid w:val="00CE6833"/>
    <w:rsid w:val="00CE6992"/>
    <w:rsid w:val="00CE6D92"/>
    <w:rsid w:val="00CE7562"/>
    <w:rsid w:val="00CE75F3"/>
    <w:rsid w:val="00CF020B"/>
    <w:rsid w:val="00CF0E03"/>
    <w:rsid w:val="00CF1184"/>
    <w:rsid w:val="00CF15BF"/>
    <w:rsid w:val="00CF192F"/>
    <w:rsid w:val="00CF2A1B"/>
    <w:rsid w:val="00CF2E4D"/>
    <w:rsid w:val="00CF2EFC"/>
    <w:rsid w:val="00CF3486"/>
    <w:rsid w:val="00CF34C9"/>
    <w:rsid w:val="00CF35A7"/>
    <w:rsid w:val="00CF4205"/>
    <w:rsid w:val="00CF4211"/>
    <w:rsid w:val="00CF4908"/>
    <w:rsid w:val="00CF51EC"/>
    <w:rsid w:val="00CF545D"/>
    <w:rsid w:val="00CF5873"/>
    <w:rsid w:val="00CF620C"/>
    <w:rsid w:val="00CF6AB7"/>
    <w:rsid w:val="00CF6F88"/>
    <w:rsid w:val="00CF73AE"/>
    <w:rsid w:val="00CF7777"/>
    <w:rsid w:val="00D00054"/>
    <w:rsid w:val="00D0085A"/>
    <w:rsid w:val="00D0197F"/>
    <w:rsid w:val="00D01B31"/>
    <w:rsid w:val="00D0242D"/>
    <w:rsid w:val="00D02716"/>
    <w:rsid w:val="00D0302F"/>
    <w:rsid w:val="00D033B7"/>
    <w:rsid w:val="00D037A1"/>
    <w:rsid w:val="00D03842"/>
    <w:rsid w:val="00D03A72"/>
    <w:rsid w:val="00D040DD"/>
    <w:rsid w:val="00D04134"/>
    <w:rsid w:val="00D047B9"/>
    <w:rsid w:val="00D05995"/>
    <w:rsid w:val="00D05C65"/>
    <w:rsid w:val="00D068A0"/>
    <w:rsid w:val="00D06B56"/>
    <w:rsid w:val="00D06D52"/>
    <w:rsid w:val="00D06D68"/>
    <w:rsid w:val="00D06DEF"/>
    <w:rsid w:val="00D07266"/>
    <w:rsid w:val="00D075BE"/>
    <w:rsid w:val="00D07AFF"/>
    <w:rsid w:val="00D07CC2"/>
    <w:rsid w:val="00D1007E"/>
    <w:rsid w:val="00D10C15"/>
    <w:rsid w:val="00D11011"/>
    <w:rsid w:val="00D11476"/>
    <w:rsid w:val="00D12C25"/>
    <w:rsid w:val="00D13284"/>
    <w:rsid w:val="00D133B4"/>
    <w:rsid w:val="00D13986"/>
    <w:rsid w:val="00D13F3E"/>
    <w:rsid w:val="00D14680"/>
    <w:rsid w:val="00D147C5"/>
    <w:rsid w:val="00D14B3C"/>
    <w:rsid w:val="00D14C5B"/>
    <w:rsid w:val="00D15334"/>
    <w:rsid w:val="00D1565A"/>
    <w:rsid w:val="00D15CF4"/>
    <w:rsid w:val="00D15D3A"/>
    <w:rsid w:val="00D15FED"/>
    <w:rsid w:val="00D16712"/>
    <w:rsid w:val="00D174E0"/>
    <w:rsid w:val="00D214EF"/>
    <w:rsid w:val="00D215B0"/>
    <w:rsid w:val="00D21B36"/>
    <w:rsid w:val="00D21D6D"/>
    <w:rsid w:val="00D21D83"/>
    <w:rsid w:val="00D22517"/>
    <w:rsid w:val="00D22A47"/>
    <w:rsid w:val="00D23456"/>
    <w:rsid w:val="00D235B7"/>
    <w:rsid w:val="00D23A99"/>
    <w:rsid w:val="00D23FAE"/>
    <w:rsid w:val="00D25F28"/>
    <w:rsid w:val="00D26071"/>
    <w:rsid w:val="00D260C7"/>
    <w:rsid w:val="00D26133"/>
    <w:rsid w:val="00D26758"/>
    <w:rsid w:val="00D269B9"/>
    <w:rsid w:val="00D26E6B"/>
    <w:rsid w:val="00D274B3"/>
    <w:rsid w:val="00D2780D"/>
    <w:rsid w:val="00D27973"/>
    <w:rsid w:val="00D27995"/>
    <w:rsid w:val="00D27C9D"/>
    <w:rsid w:val="00D27E3E"/>
    <w:rsid w:val="00D27F07"/>
    <w:rsid w:val="00D27F3A"/>
    <w:rsid w:val="00D30003"/>
    <w:rsid w:val="00D31537"/>
    <w:rsid w:val="00D3185C"/>
    <w:rsid w:val="00D319F6"/>
    <w:rsid w:val="00D31E1E"/>
    <w:rsid w:val="00D322A0"/>
    <w:rsid w:val="00D32824"/>
    <w:rsid w:val="00D33297"/>
    <w:rsid w:val="00D334E2"/>
    <w:rsid w:val="00D335E5"/>
    <w:rsid w:val="00D34E1C"/>
    <w:rsid w:val="00D350B1"/>
    <w:rsid w:val="00D352C1"/>
    <w:rsid w:val="00D35AD6"/>
    <w:rsid w:val="00D35BBB"/>
    <w:rsid w:val="00D35E1A"/>
    <w:rsid w:val="00D3681D"/>
    <w:rsid w:val="00D36B0A"/>
    <w:rsid w:val="00D36DFB"/>
    <w:rsid w:val="00D36E1C"/>
    <w:rsid w:val="00D373AF"/>
    <w:rsid w:val="00D37646"/>
    <w:rsid w:val="00D40556"/>
    <w:rsid w:val="00D418E9"/>
    <w:rsid w:val="00D41F74"/>
    <w:rsid w:val="00D428C8"/>
    <w:rsid w:val="00D43034"/>
    <w:rsid w:val="00D43230"/>
    <w:rsid w:val="00D43ED2"/>
    <w:rsid w:val="00D4575A"/>
    <w:rsid w:val="00D46A31"/>
    <w:rsid w:val="00D46D53"/>
    <w:rsid w:val="00D47573"/>
    <w:rsid w:val="00D47B3B"/>
    <w:rsid w:val="00D50F46"/>
    <w:rsid w:val="00D51BC9"/>
    <w:rsid w:val="00D5302A"/>
    <w:rsid w:val="00D533C4"/>
    <w:rsid w:val="00D5384E"/>
    <w:rsid w:val="00D544E7"/>
    <w:rsid w:val="00D5499F"/>
    <w:rsid w:val="00D5560A"/>
    <w:rsid w:val="00D55E68"/>
    <w:rsid w:val="00D560DC"/>
    <w:rsid w:val="00D56FBF"/>
    <w:rsid w:val="00D57677"/>
    <w:rsid w:val="00D5781F"/>
    <w:rsid w:val="00D60415"/>
    <w:rsid w:val="00D60892"/>
    <w:rsid w:val="00D60DAE"/>
    <w:rsid w:val="00D60E3C"/>
    <w:rsid w:val="00D60FA7"/>
    <w:rsid w:val="00D61917"/>
    <w:rsid w:val="00D61E7D"/>
    <w:rsid w:val="00D61FAB"/>
    <w:rsid w:val="00D62C4E"/>
    <w:rsid w:val="00D62FB5"/>
    <w:rsid w:val="00D63BE5"/>
    <w:rsid w:val="00D63FCF"/>
    <w:rsid w:val="00D6475F"/>
    <w:rsid w:val="00D652EB"/>
    <w:rsid w:val="00D65580"/>
    <w:rsid w:val="00D655D4"/>
    <w:rsid w:val="00D66223"/>
    <w:rsid w:val="00D667B8"/>
    <w:rsid w:val="00D66C85"/>
    <w:rsid w:val="00D6707B"/>
    <w:rsid w:val="00D67369"/>
    <w:rsid w:val="00D67D55"/>
    <w:rsid w:val="00D70289"/>
    <w:rsid w:val="00D7041F"/>
    <w:rsid w:val="00D70822"/>
    <w:rsid w:val="00D70C5A"/>
    <w:rsid w:val="00D72076"/>
    <w:rsid w:val="00D721B4"/>
    <w:rsid w:val="00D726A9"/>
    <w:rsid w:val="00D72DBA"/>
    <w:rsid w:val="00D73012"/>
    <w:rsid w:val="00D743E0"/>
    <w:rsid w:val="00D7469D"/>
    <w:rsid w:val="00D746BE"/>
    <w:rsid w:val="00D746CF"/>
    <w:rsid w:val="00D74794"/>
    <w:rsid w:val="00D7490C"/>
    <w:rsid w:val="00D7497E"/>
    <w:rsid w:val="00D74DBC"/>
    <w:rsid w:val="00D75AC1"/>
    <w:rsid w:val="00D75E71"/>
    <w:rsid w:val="00D75FB7"/>
    <w:rsid w:val="00D763AD"/>
    <w:rsid w:val="00D767D5"/>
    <w:rsid w:val="00D77252"/>
    <w:rsid w:val="00D8084C"/>
    <w:rsid w:val="00D81809"/>
    <w:rsid w:val="00D8188C"/>
    <w:rsid w:val="00D82EF1"/>
    <w:rsid w:val="00D839E9"/>
    <w:rsid w:val="00D84060"/>
    <w:rsid w:val="00D84CC9"/>
    <w:rsid w:val="00D84F43"/>
    <w:rsid w:val="00D85114"/>
    <w:rsid w:val="00D85821"/>
    <w:rsid w:val="00D8598C"/>
    <w:rsid w:val="00D85DD8"/>
    <w:rsid w:val="00D861A7"/>
    <w:rsid w:val="00D8710D"/>
    <w:rsid w:val="00D87C06"/>
    <w:rsid w:val="00D90E41"/>
    <w:rsid w:val="00D9113A"/>
    <w:rsid w:val="00D915EA"/>
    <w:rsid w:val="00D91819"/>
    <w:rsid w:val="00D919ED"/>
    <w:rsid w:val="00D922A1"/>
    <w:rsid w:val="00D9288A"/>
    <w:rsid w:val="00D928BE"/>
    <w:rsid w:val="00D92CD7"/>
    <w:rsid w:val="00D92FC2"/>
    <w:rsid w:val="00D92FFF"/>
    <w:rsid w:val="00D932B8"/>
    <w:rsid w:val="00D932F0"/>
    <w:rsid w:val="00D951DF"/>
    <w:rsid w:val="00D95302"/>
    <w:rsid w:val="00D95889"/>
    <w:rsid w:val="00D95C5D"/>
    <w:rsid w:val="00D95CBE"/>
    <w:rsid w:val="00D95E7F"/>
    <w:rsid w:val="00D97483"/>
    <w:rsid w:val="00D97D00"/>
    <w:rsid w:val="00DA0121"/>
    <w:rsid w:val="00DA096C"/>
    <w:rsid w:val="00DA107E"/>
    <w:rsid w:val="00DA114D"/>
    <w:rsid w:val="00DA1AB6"/>
    <w:rsid w:val="00DA214B"/>
    <w:rsid w:val="00DA2E65"/>
    <w:rsid w:val="00DA308B"/>
    <w:rsid w:val="00DA37DE"/>
    <w:rsid w:val="00DA3ADF"/>
    <w:rsid w:val="00DA4174"/>
    <w:rsid w:val="00DA544C"/>
    <w:rsid w:val="00DA5ED5"/>
    <w:rsid w:val="00DA5F8E"/>
    <w:rsid w:val="00DA6364"/>
    <w:rsid w:val="00DA6F31"/>
    <w:rsid w:val="00DA7114"/>
    <w:rsid w:val="00DA7C0C"/>
    <w:rsid w:val="00DA7E2F"/>
    <w:rsid w:val="00DA7F73"/>
    <w:rsid w:val="00DB03DD"/>
    <w:rsid w:val="00DB08A9"/>
    <w:rsid w:val="00DB0B33"/>
    <w:rsid w:val="00DB0EBF"/>
    <w:rsid w:val="00DB0FD9"/>
    <w:rsid w:val="00DB13EF"/>
    <w:rsid w:val="00DB1CD3"/>
    <w:rsid w:val="00DB1D89"/>
    <w:rsid w:val="00DB1ECC"/>
    <w:rsid w:val="00DB2495"/>
    <w:rsid w:val="00DB28CB"/>
    <w:rsid w:val="00DB2DFA"/>
    <w:rsid w:val="00DB2EC8"/>
    <w:rsid w:val="00DB321D"/>
    <w:rsid w:val="00DB459B"/>
    <w:rsid w:val="00DB47FD"/>
    <w:rsid w:val="00DB4BF1"/>
    <w:rsid w:val="00DB4FF3"/>
    <w:rsid w:val="00DB5E3A"/>
    <w:rsid w:val="00DB5E9A"/>
    <w:rsid w:val="00DB613B"/>
    <w:rsid w:val="00DB657E"/>
    <w:rsid w:val="00DB6811"/>
    <w:rsid w:val="00DB7342"/>
    <w:rsid w:val="00DB7489"/>
    <w:rsid w:val="00DB7BD5"/>
    <w:rsid w:val="00DC0B4A"/>
    <w:rsid w:val="00DC0B4D"/>
    <w:rsid w:val="00DC0CBB"/>
    <w:rsid w:val="00DC0E33"/>
    <w:rsid w:val="00DC17D0"/>
    <w:rsid w:val="00DC1E5D"/>
    <w:rsid w:val="00DC2B41"/>
    <w:rsid w:val="00DC2EA7"/>
    <w:rsid w:val="00DC3128"/>
    <w:rsid w:val="00DC31B2"/>
    <w:rsid w:val="00DC435B"/>
    <w:rsid w:val="00DC4AC4"/>
    <w:rsid w:val="00DC506E"/>
    <w:rsid w:val="00DC53D8"/>
    <w:rsid w:val="00DC56FE"/>
    <w:rsid w:val="00DC5B3B"/>
    <w:rsid w:val="00DC5F11"/>
    <w:rsid w:val="00DC6C2D"/>
    <w:rsid w:val="00DC6CFA"/>
    <w:rsid w:val="00DC7B1A"/>
    <w:rsid w:val="00DD04B0"/>
    <w:rsid w:val="00DD0771"/>
    <w:rsid w:val="00DD0B84"/>
    <w:rsid w:val="00DD129F"/>
    <w:rsid w:val="00DD13FC"/>
    <w:rsid w:val="00DD1A3F"/>
    <w:rsid w:val="00DD29B5"/>
    <w:rsid w:val="00DD32DD"/>
    <w:rsid w:val="00DD33E8"/>
    <w:rsid w:val="00DD468D"/>
    <w:rsid w:val="00DD4BB7"/>
    <w:rsid w:val="00DD5287"/>
    <w:rsid w:val="00DD5B36"/>
    <w:rsid w:val="00DD68B6"/>
    <w:rsid w:val="00DD7849"/>
    <w:rsid w:val="00DD7900"/>
    <w:rsid w:val="00DE03DE"/>
    <w:rsid w:val="00DE08BF"/>
    <w:rsid w:val="00DE0D8B"/>
    <w:rsid w:val="00DE1237"/>
    <w:rsid w:val="00DE125C"/>
    <w:rsid w:val="00DE140F"/>
    <w:rsid w:val="00DE17E9"/>
    <w:rsid w:val="00DE1CE1"/>
    <w:rsid w:val="00DE2491"/>
    <w:rsid w:val="00DE273F"/>
    <w:rsid w:val="00DE27CD"/>
    <w:rsid w:val="00DE2982"/>
    <w:rsid w:val="00DE2B97"/>
    <w:rsid w:val="00DE3231"/>
    <w:rsid w:val="00DE3E22"/>
    <w:rsid w:val="00DE3E5D"/>
    <w:rsid w:val="00DE450F"/>
    <w:rsid w:val="00DE4865"/>
    <w:rsid w:val="00DE59CA"/>
    <w:rsid w:val="00DE5BED"/>
    <w:rsid w:val="00DE5CA6"/>
    <w:rsid w:val="00DE5E55"/>
    <w:rsid w:val="00DE601B"/>
    <w:rsid w:val="00DE6209"/>
    <w:rsid w:val="00DE63AE"/>
    <w:rsid w:val="00DE7156"/>
    <w:rsid w:val="00DE761A"/>
    <w:rsid w:val="00DE794E"/>
    <w:rsid w:val="00DE7AC8"/>
    <w:rsid w:val="00DF0830"/>
    <w:rsid w:val="00DF1D57"/>
    <w:rsid w:val="00DF2C5D"/>
    <w:rsid w:val="00DF2CD3"/>
    <w:rsid w:val="00DF3509"/>
    <w:rsid w:val="00DF3643"/>
    <w:rsid w:val="00DF3F5C"/>
    <w:rsid w:val="00DF42FF"/>
    <w:rsid w:val="00DF4369"/>
    <w:rsid w:val="00DF4423"/>
    <w:rsid w:val="00DF4ADF"/>
    <w:rsid w:val="00DF4D59"/>
    <w:rsid w:val="00DF57D6"/>
    <w:rsid w:val="00DF589A"/>
    <w:rsid w:val="00DF5912"/>
    <w:rsid w:val="00DF5D1E"/>
    <w:rsid w:val="00DF6DDE"/>
    <w:rsid w:val="00DF70DA"/>
    <w:rsid w:val="00DF77E4"/>
    <w:rsid w:val="00DF7F88"/>
    <w:rsid w:val="00E00B88"/>
    <w:rsid w:val="00E01C0E"/>
    <w:rsid w:val="00E034A1"/>
    <w:rsid w:val="00E0368F"/>
    <w:rsid w:val="00E03D73"/>
    <w:rsid w:val="00E03F9A"/>
    <w:rsid w:val="00E040DA"/>
    <w:rsid w:val="00E041A3"/>
    <w:rsid w:val="00E04694"/>
    <w:rsid w:val="00E05333"/>
    <w:rsid w:val="00E059E1"/>
    <w:rsid w:val="00E06436"/>
    <w:rsid w:val="00E07458"/>
    <w:rsid w:val="00E1168B"/>
    <w:rsid w:val="00E12191"/>
    <w:rsid w:val="00E129E7"/>
    <w:rsid w:val="00E12ABE"/>
    <w:rsid w:val="00E12B1E"/>
    <w:rsid w:val="00E135EB"/>
    <w:rsid w:val="00E13995"/>
    <w:rsid w:val="00E139EC"/>
    <w:rsid w:val="00E13C59"/>
    <w:rsid w:val="00E1444C"/>
    <w:rsid w:val="00E149CC"/>
    <w:rsid w:val="00E14F1C"/>
    <w:rsid w:val="00E1509D"/>
    <w:rsid w:val="00E15863"/>
    <w:rsid w:val="00E159C6"/>
    <w:rsid w:val="00E1672D"/>
    <w:rsid w:val="00E17262"/>
    <w:rsid w:val="00E17F36"/>
    <w:rsid w:val="00E20016"/>
    <w:rsid w:val="00E2009B"/>
    <w:rsid w:val="00E20733"/>
    <w:rsid w:val="00E20918"/>
    <w:rsid w:val="00E20BB9"/>
    <w:rsid w:val="00E20BCC"/>
    <w:rsid w:val="00E2251C"/>
    <w:rsid w:val="00E2363D"/>
    <w:rsid w:val="00E23C6A"/>
    <w:rsid w:val="00E2449B"/>
    <w:rsid w:val="00E2484B"/>
    <w:rsid w:val="00E24995"/>
    <w:rsid w:val="00E25038"/>
    <w:rsid w:val="00E253A2"/>
    <w:rsid w:val="00E25A96"/>
    <w:rsid w:val="00E2602F"/>
    <w:rsid w:val="00E260F6"/>
    <w:rsid w:val="00E26F37"/>
    <w:rsid w:val="00E27127"/>
    <w:rsid w:val="00E27233"/>
    <w:rsid w:val="00E274BB"/>
    <w:rsid w:val="00E27B5F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12B"/>
    <w:rsid w:val="00E35439"/>
    <w:rsid w:val="00E3575B"/>
    <w:rsid w:val="00E35A16"/>
    <w:rsid w:val="00E35A53"/>
    <w:rsid w:val="00E3634A"/>
    <w:rsid w:val="00E3656B"/>
    <w:rsid w:val="00E36767"/>
    <w:rsid w:val="00E3712B"/>
    <w:rsid w:val="00E3724A"/>
    <w:rsid w:val="00E378B1"/>
    <w:rsid w:val="00E37BDD"/>
    <w:rsid w:val="00E40295"/>
    <w:rsid w:val="00E41131"/>
    <w:rsid w:val="00E41179"/>
    <w:rsid w:val="00E41634"/>
    <w:rsid w:val="00E417BE"/>
    <w:rsid w:val="00E41CD5"/>
    <w:rsid w:val="00E41E5D"/>
    <w:rsid w:val="00E42054"/>
    <w:rsid w:val="00E42326"/>
    <w:rsid w:val="00E428A7"/>
    <w:rsid w:val="00E4372D"/>
    <w:rsid w:val="00E43A9E"/>
    <w:rsid w:val="00E43E1A"/>
    <w:rsid w:val="00E43E2E"/>
    <w:rsid w:val="00E43E77"/>
    <w:rsid w:val="00E44243"/>
    <w:rsid w:val="00E4529D"/>
    <w:rsid w:val="00E4539A"/>
    <w:rsid w:val="00E453F9"/>
    <w:rsid w:val="00E45D7D"/>
    <w:rsid w:val="00E4623F"/>
    <w:rsid w:val="00E4665D"/>
    <w:rsid w:val="00E47394"/>
    <w:rsid w:val="00E47854"/>
    <w:rsid w:val="00E478E2"/>
    <w:rsid w:val="00E47A9B"/>
    <w:rsid w:val="00E47B61"/>
    <w:rsid w:val="00E47C5D"/>
    <w:rsid w:val="00E47EBA"/>
    <w:rsid w:val="00E50156"/>
    <w:rsid w:val="00E504EB"/>
    <w:rsid w:val="00E5076C"/>
    <w:rsid w:val="00E50D2E"/>
    <w:rsid w:val="00E50D7D"/>
    <w:rsid w:val="00E51DE0"/>
    <w:rsid w:val="00E51EF0"/>
    <w:rsid w:val="00E529B1"/>
    <w:rsid w:val="00E53470"/>
    <w:rsid w:val="00E5368D"/>
    <w:rsid w:val="00E539F6"/>
    <w:rsid w:val="00E53B5B"/>
    <w:rsid w:val="00E54698"/>
    <w:rsid w:val="00E54BE9"/>
    <w:rsid w:val="00E54D22"/>
    <w:rsid w:val="00E54FB4"/>
    <w:rsid w:val="00E5539A"/>
    <w:rsid w:val="00E55791"/>
    <w:rsid w:val="00E55E1A"/>
    <w:rsid w:val="00E56BA4"/>
    <w:rsid w:val="00E578A2"/>
    <w:rsid w:val="00E579ED"/>
    <w:rsid w:val="00E60043"/>
    <w:rsid w:val="00E61740"/>
    <w:rsid w:val="00E61CD0"/>
    <w:rsid w:val="00E61EB5"/>
    <w:rsid w:val="00E6324D"/>
    <w:rsid w:val="00E63BAE"/>
    <w:rsid w:val="00E6423D"/>
    <w:rsid w:val="00E647C1"/>
    <w:rsid w:val="00E64CDB"/>
    <w:rsid w:val="00E65084"/>
    <w:rsid w:val="00E6519D"/>
    <w:rsid w:val="00E66062"/>
    <w:rsid w:val="00E660B1"/>
    <w:rsid w:val="00E6660E"/>
    <w:rsid w:val="00E66768"/>
    <w:rsid w:val="00E67305"/>
    <w:rsid w:val="00E67696"/>
    <w:rsid w:val="00E677DB"/>
    <w:rsid w:val="00E67A58"/>
    <w:rsid w:val="00E709AF"/>
    <w:rsid w:val="00E70B51"/>
    <w:rsid w:val="00E70C5F"/>
    <w:rsid w:val="00E70C94"/>
    <w:rsid w:val="00E71A58"/>
    <w:rsid w:val="00E7263B"/>
    <w:rsid w:val="00E728D7"/>
    <w:rsid w:val="00E72A26"/>
    <w:rsid w:val="00E72A7A"/>
    <w:rsid w:val="00E730ED"/>
    <w:rsid w:val="00E7335A"/>
    <w:rsid w:val="00E73986"/>
    <w:rsid w:val="00E73BA7"/>
    <w:rsid w:val="00E7467D"/>
    <w:rsid w:val="00E747DC"/>
    <w:rsid w:val="00E749D9"/>
    <w:rsid w:val="00E74A2D"/>
    <w:rsid w:val="00E75C94"/>
    <w:rsid w:val="00E76A08"/>
    <w:rsid w:val="00E76B9B"/>
    <w:rsid w:val="00E76E61"/>
    <w:rsid w:val="00E76EE4"/>
    <w:rsid w:val="00E77CC0"/>
    <w:rsid w:val="00E80393"/>
    <w:rsid w:val="00E80735"/>
    <w:rsid w:val="00E80B3D"/>
    <w:rsid w:val="00E80CA3"/>
    <w:rsid w:val="00E81AAA"/>
    <w:rsid w:val="00E821ED"/>
    <w:rsid w:val="00E82473"/>
    <w:rsid w:val="00E82618"/>
    <w:rsid w:val="00E82A42"/>
    <w:rsid w:val="00E82AB6"/>
    <w:rsid w:val="00E82D9B"/>
    <w:rsid w:val="00E83881"/>
    <w:rsid w:val="00E84295"/>
    <w:rsid w:val="00E8431C"/>
    <w:rsid w:val="00E84E09"/>
    <w:rsid w:val="00E864A9"/>
    <w:rsid w:val="00E8755C"/>
    <w:rsid w:val="00E87CE2"/>
    <w:rsid w:val="00E87D5B"/>
    <w:rsid w:val="00E90CA8"/>
    <w:rsid w:val="00E911C6"/>
    <w:rsid w:val="00E9180C"/>
    <w:rsid w:val="00E920DE"/>
    <w:rsid w:val="00E929F7"/>
    <w:rsid w:val="00E930A1"/>
    <w:rsid w:val="00E93820"/>
    <w:rsid w:val="00E93FD5"/>
    <w:rsid w:val="00E94A86"/>
    <w:rsid w:val="00E94D29"/>
    <w:rsid w:val="00E950EC"/>
    <w:rsid w:val="00E951AB"/>
    <w:rsid w:val="00E953F6"/>
    <w:rsid w:val="00E95AD1"/>
    <w:rsid w:val="00E96143"/>
    <w:rsid w:val="00E96833"/>
    <w:rsid w:val="00E973A5"/>
    <w:rsid w:val="00E97506"/>
    <w:rsid w:val="00E97BB5"/>
    <w:rsid w:val="00E97D5B"/>
    <w:rsid w:val="00E97F14"/>
    <w:rsid w:val="00EA0B1A"/>
    <w:rsid w:val="00EA0C68"/>
    <w:rsid w:val="00EA0E39"/>
    <w:rsid w:val="00EA1C07"/>
    <w:rsid w:val="00EA1D0E"/>
    <w:rsid w:val="00EA1EBB"/>
    <w:rsid w:val="00EA2072"/>
    <w:rsid w:val="00EA2275"/>
    <w:rsid w:val="00EA242A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5892"/>
    <w:rsid w:val="00EA5895"/>
    <w:rsid w:val="00EA7419"/>
    <w:rsid w:val="00EA74B6"/>
    <w:rsid w:val="00EA7B22"/>
    <w:rsid w:val="00EA7E4F"/>
    <w:rsid w:val="00EB0E32"/>
    <w:rsid w:val="00EB13FC"/>
    <w:rsid w:val="00EB1C78"/>
    <w:rsid w:val="00EB1CDC"/>
    <w:rsid w:val="00EB1D89"/>
    <w:rsid w:val="00EB3137"/>
    <w:rsid w:val="00EB3E60"/>
    <w:rsid w:val="00EB4511"/>
    <w:rsid w:val="00EB48D7"/>
    <w:rsid w:val="00EB49F1"/>
    <w:rsid w:val="00EB4A8E"/>
    <w:rsid w:val="00EB4BC5"/>
    <w:rsid w:val="00EB5BF7"/>
    <w:rsid w:val="00EB5E79"/>
    <w:rsid w:val="00EB62E0"/>
    <w:rsid w:val="00EB6473"/>
    <w:rsid w:val="00EB6B48"/>
    <w:rsid w:val="00EB6DA6"/>
    <w:rsid w:val="00EB6FAC"/>
    <w:rsid w:val="00EB7749"/>
    <w:rsid w:val="00EB7BAC"/>
    <w:rsid w:val="00EB7CC9"/>
    <w:rsid w:val="00EB7D07"/>
    <w:rsid w:val="00EC03D7"/>
    <w:rsid w:val="00EC05F2"/>
    <w:rsid w:val="00EC13A7"/>
    <w:rsid w:val="00EC181D"/>
    <w:rsid w:val="00EC189D"/>
    <w:rsid w:val="00EC1C50"/>
    <w:rsid w:val="00EC2EB6"/>
    <w:rsid w:val="00EC37E0"/>
    <w:rsid w:val="00EC4FFF"/>
    <w:rsid w:val="00EC5517"/>
    <w:rsid w:val="00EC5A1E"/>
    <w:rsid w:val="00EC5B0A"/>
    <w:rsid w:val="00EC6E8C"/>
    <w:rsid w:val="00EC73EF"/>
    <w:rsid w:val="00EC7BAA"/>
    <w:rsid w:val="00ED0962"/>
    <w:rsid w:val="00ED0B84"/>
    <w:rsid w:val="00ED0ED8"/>
    <w:rsid w:val="00ED0EF0"/>
    <w:rsid w:val="00ED0F73"/>
    <w:rsid w:val="00ED12B9"/>
    <w:rsid w:val="00ED16B8"/>
    <w:rsid w:val="00ED1959"/>
    <w:rsid w:val="00ED1A00"/>
    <w:rsid w:val="00ED1DF0"/>
    <w:rsid w:val="00ED2386"/>
    <w:rsid w:val="00ED2525"/>
    <w:rsid w:val="00ED2C87"/>
    <w:rsid w:val="00ED2E2F"/>
    <w:rsid w:val="00ED2EA1"/>
    <w:rsid w:val="00ED3851"/>
    <w:rsid w:val="00ED3B10"/>
    <w:rsid w:val="00ED3E51"/>
    <w:rsid w:val="00ED3F10"/>
    <w:rsid w:val="00ED3F9B"/>
    <w:rsid w:val="00ED3FB3"/>
    <w:rsid w:val="00ED4D04"/>
    <w:rsid w:val="00ED566D"/>
    <w:rsid w:val="00ED5907"/>
    <w:rsid w:val="00ED5F5B"/>
    <w:rsid w:val="00ED602C"/>
    <w:rsid w:val="00ED62C6"/>
    <w:rsid w:val="00ED64C1"/>
    <w:rsid w:val="00ED6559"/>
    <w:rsid w:val="00ED6A2D"/>
    <w:rsid w:val="00ED6DC9"/>
    <w:rsid w:val="00ED781F"/>
    <w:rsid w:val="00EE0E7E"/>
    <w:rsid w:val="00EE106A"/>
    <w:rsid w:val="00EE1291"/>
    <w:rsid w:val="00EE249F"/>
    <w:rsid w:val="00EE291D"/>
    <w:rsid w:val="00EE2EB4"/>
    <w:rsid w:val="00EE32FA"/>
    <w:rsid w:val="00EE3446"/>
    <w:rsid w:val="00EE3E78"/>
    <w:rsid w:val="00EE41FD"/>
    <w:rsid w:val="00EE460E"/>
    <w:rsid w:val="00EE4B1B"/>
    <w:rsid w:val="00EE5D5C"/>
    <w:rsid w:val="00EE5FBA"/>
    <w:rsid w:val="00EE601C"/>
    <w:rsid w:val="00EE6A09"/>
    <w:rsid w:val="00EE6E06"/>
    <w:rsid w:val="00EE7179"/>
    <w:rsid w:val="00EE7570"/>
    <w:rsid w:val="00EF041F"/>
    <w:rsid w:val="00EF068B"/>
    <w:rsid w:val="00EF0B04"/>
    <w:rsid w:val="00EF0D90"/>
    <w:rsid w:val="00EF1067"/>
    <w:rsid w:val="00EF150D"/>
    <w:rsid w:val="00EF179E"/>
    <w:rsid w:val="00EF1967"/>
    <w:rsid w:val="00EF1F5A"/>
    <w:rsid w:val="00EF23B5"/>
    <w:rsid w:val="00EF326A"/>
    <w:rsid w:val="00EF3898"/>
    <w:rsid w:val="00EF40C5"/>
    <w:rsid w:val="00EF433F"/>
    <w:rsid w:val="00EF47BF"/>
    <w:rsid w:val="00EF52F7"/>
    <w:rsid w:val="00EF54CF"/>
    <w:rsid w:val="00EF59B1"/>
    <w:rsid w:val="00EF5A13"/>
    <w:rsid w:val="00EF5E81"/>
    <w:rsid w:val="00EF5FF9"/>
    <w:rsid w:val="00EF77D4"/>
    <w:rsid w:val="00EF7CC7"/>
    <w:rsid w:val="00EF7FFC"/>
    <w:rsid w:val="00F00535"/>
    <w:rsid w:val="00F00853"/>
    <w:rsid w:val="00F00866"/>
    <w:rsid w:val="00F00EC8"/>
    <w:rsid w:val="00F013DB"/>
    <w:rsid w:val="00F0160B"/>
    <w:rsid w:val="00F0193E"/>
    <w:rsid w:val="00F01EA8"/>
    <w:rsid w:val="00F036B0"/>
    <w:rsid w:val="00F03E2F"/>
    <w:rsid w:val="00F03F50"/>
    <w:rsid w:val="00F03F8D"/>
    <w:rsid w:val="00F0408A"/>
    <w:rsid w:val="00F04811"/>
    <w:rsid w:val="00F0488C"/>
    <w:rsid w:val="00F04955"/>
    <w:rsid w:val="00F04E85"/>
    <w:rsid w:val="00F052CC"/>
    <w:rsid w:val="00F052D2"/>
    <w:rsid w:val="00F0566C"/>
    <w:rsid w:val="00F06002"/>
    <w:rsid w:val="00F067B8"/>
    <w:rsid w:val="00F0730A"/>
    <w:rsid w:val="00F073ED"/>
    <w:rsid w:val="00F07C4C"/>
    <w:rsid w:val="00F07E45"/>
    <w:rsid w:val="00F10F11"/>
    <w:rsid w:val="00F11159"/>
    <w:rsid w:val="00F1152E"/>
    <w:rsid w:val="00F115E4"/>
    <w:rsid w:val="00F11AC4"/>
    <w:rsid w:val="00F11FDC"/>
    <w:rsid w:val="00F120A5"/>
    <w:rsid w:val="00F1243F"/>
    <w:rsid w:val="00F12CFB"/>
    <w:rsid w:val="00F13E60"/>
    <w:rsid w:val="00F13FDB"/>
    <w:rsid w:val="00F14AC8"/>
    <w:rsid w:val="00F157DD"/>
    <w:rsid w:val="00F15AAA"/>
    <w:rsid w:val="00F15BEF"/>
    <w:rsid w:val="00F1770C"/>
    <w:rsid w:val="00F17898"/>
    <w:rsid w:val="00F204BF"/>
    <w:rsid w:val="00F207C2"/>
    <w:rsid w:val="00F211FC"/>
    <w:rsid w:val="00F21337"/>
    <w:rsid w:val="00F219A1"/>
    <w:rsid w:val="00F2232C"/>
    <w:rsid w:val="00F2334D"/>
    <w:rsid w:val="00F2338A"/>
    <w:rsid w:val="00F23927"/>
    <w:rsid w:val="00F23E20"/>
    <w:rsid w:val="00F24407"/>
    <w:rsid w:val="00F249CE"/>
    <w:rsid w:val="00F24FAA"/>
    <w:rsid w:val="00F25040"/>
    <w:rsid w:val="00F269D7"/>
    <w:rsid w:val="00F26B48"/>
    <w:rsid w:val="00F26FB5"/>
    <w:rsid w:val="00F27071"/>
    <w:rsid w:val="00F27331"/>
    <w:rsid w:val="00F276D3"/>
    <w:rsid w:val="00F27E47"/>
    <w:rsid w:val="00F27E57"/>
    <w:rsid w:val="00F27EE5"/>
    <w:rsid w:val="00F27FB1"/>
    <w:rsid w:val="00F27FD6"/>
    <w:rsid w:val="00F307CB"/>
    <w:rsid w:val="00F307D7"/>
    <w:rsid w:val="00F30C0C"/>
    <w:rsid w:val="00F30C65"/>
    <w:rsid w:val="00F31475"/>
    <w:rsid w:val="00F321D2"/>
    <w:rsid w:val="00F32649"/>
    <w:rsid w:val="00F3288B"/>
    <w:rsid w:val="00F32921"/>
    <w:rsid w:val="00F33523"/>
    <w:rsid w:val="00F3364D"/>
    <w:rsid w:val="00F33914"/>
    <w:rsid w:val="00F349BF"/>
    <w:rsid w:val="00F34AAD"/>
    <w:rsid w:val="00F34DDC"/>
    <w:rsid w:val="00F350EC"/>
    <w:rsid w:val="00F35EE5"/>
    <w:rsid w:val="00F36191"/>
    <w:rsid w:val="00F3629F"/>
    <w:rsid w:val="00F36DBB"/>
    <w:rsid w:val="00F36DF3"/>
    <w:rsid w:val="00F36E9A"/>
    <w:rsid w:val="00F37362"/>
    <w:rsid w:val="00F37638"/>
    <w:rsid w:val="00F37EDC"/>
    <w:rsid w:val="00F41B52"/>
    <w:rsid w:val="00F422EF"/>
    <w:rsid w:val="00F42F1C"/>
    <w:rsid w:val="00F437CC"/>
    <w:rsid w:val="00F442E7"/>
    <w:rsid w:val="00F44537"/>
    <w:rsid w:val="00F44943"/>
    <w:rsid w:val="00F450B7"/>
    <w:rsid w:val="00F4544B"/>
    <w:rsid w:val="00F46185"/>
    <w:rsid w:val="00F46423"/>
    <w:rsid w:val="00F4696A"/>
    <w:rsid w:val="00F47067"/>
    <w:rsid w:val="00F47234"/>
    <w:rsid w:val="00F4729B"/>
    <w:rsid w:val="00F51ADD"/>
    <w:rsid w:val="00F525AB"/>
    <w:rsid w:val="00F525EB"/>
    <w:rsid w:val="00F52CB5"/>
    <w:rsid w:val="00F53378"/>
    <w:rsid w:val="00F53721"/>
    <w:rsid w:val="00F537D9"/>
    <w:rsid w:val="00F53917"/>
    <w:rsid w:val="00F539B0"/>
    <w:rsid w:val="00F53A68"/>
    <w:rsid w:val="00F5402A"/>
    <w:rsid w:val="00F544A4"/>
    <w:rsid w:val="00F54934"/>
    <w:rsid w:val="00F550DA"/>
    <w:rsid w:val="00F55A92"/>
    <w:rsid w:val="00F5615B"/>
    <w:rsid w:val="00F564D1"/>
    <w:rsid w:val="00F5661A"/>
    <w:rsid w:val="00F56D87"/>
    <w:rsid w:val="00F56FFB"/>
    <w:rsid w:val="00F575D3"/>
    <w:rsid w:val="00F577D1"/>
    <w:rsid w:val="00F57983"/>
    <w:rsid w:val="00F57A76"/>
    <w:rsid w:val="00F57D57"/>
    <w:rsid w:val="00F61288"/>
    <w:rsid w:val="00F6178B"/>
    <w:rsid w:val="00F627E5"/>
    <w:rsid w:val="00F62BFF"/>
    <w:rsid w:val="00F62CCE"/>
    <w:rsid w:val="00F63092"/>
    <w:rsid w:val="00F632ED"/>
    <w:rsid w:val="00F63AAE"/>
    <w:rsid w:val="00F63DDE"/>
    <w:rsid w:val="00F63FB7"/>
    <w:rsid w:val="00F6421B"/>
    <w:rsid w:val="00F647F1"/>
    <w:rsid w:val="00F649D2"/>
    <w:rsid w:val="00F64B8F"/>
    <w:rsid w:val="00F64D5A"/>
    <w:rsid w:val="00F6556B"/>
    <w:rsid w:val="00F6602B"/>
    <w:rsid w:val="00F663B7"/>
    <w:rsid w:val="00F6799D"/>
    <w:rsid w:val="00F679DA"/>
    <w:rsid w:val="00F71047"/>
    <w:rsid w:val="00F7150B"/>
    <w:rsid w:val="00F717E4"/>
    <w:rsid w:val="00F71A42"/>
    <w:rsid w:val="00F71A9A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6F3A"/>
    <w:rsid w:val="00F770F5"/>
    <w:rsid w:val="00F77590"/>
    <w:rsid w:val="00F77A50"/>
    <w:rsid w:val="00F81DE1"/>
    <w:rsid w:val="00F82D02"/>
    <w:rsid w:val="00F82D14"/>
    <w:rsid w:val="00F840A3"/>
    <w:rsid w:val="00F84BBE"/>
    <w:rsid w:val="00F84E7D"/>
    <w:rsid w:val="00F85066"/>
    <w:rsid w:val="00F85894"/>
    <w:rsid w:val="00F874F8"/>
    <w:rsid w:val="00F87A4D"/>
    <w:rsid w:val="00F87ACD"/>
    <w:rsid w:val="00F90C4F"/>
    <w:rsid w:val="00F90D5C"/>
    <w:rsid w:val="00F90EEB"/>
    <w:rsid w:val="00F9135C"/>
    <w:rsid w:val="00F91B66"/>
    <w:rsid w:val="00F91C9B"/>
    <w:rsid w:val="00F9236F"/>
    <w:rsid w:val="00F9354A"/>
    <w:rsid w:val="00F93688"/>
    <w:rsid w:val="00F939F3"/>
    <w:rsid w:val="00F93C6E"/>
    <w:rsid w:val="00F93F2C"/>
    <w:rsid w:val="00F93FFB"/>
    <w:rsid w:val="00F94437"/>
    <w:rsid w:val="00F947E9"/>
    <w:rsid w:val="00F94E7B"/>
    <w:rsid w:val="00F95408"/>
    <w:rsid w:val="00F962AD"/>
    <w:rsid w:val="00F9644E"/>
    <w:rsid w:val="00F9745B"/>
    <w:rsid w:val="00F978D1"/>
    <w:rsid w:val="00FA0105"/>
    <w:rsid w:val="00FA05A0"/>
    <w:rsid w:val="00FA0AEF"/>
    <w:rsid w:val="00FA101C"/>
    <w:rsid w:val="00FA17CC"/>
    <w:rsid w:val="00FA1CFE"/>
    <w:rsid w:val="00FA1EE7"/>
    <w:rsid w:val="00FA1F01"/>
    <w:rsid w:val="00FA26DF"/>
    <w:rsid w:val="00FA2C07"/>
    <w:rsid w:val="00FA2FEC"/>
    <w:rsid w:val="00FA32BC"/>
    <w:rsid w:val="00FA3AE5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1B2"/>
    <w:rsid w:val="00FA7999"/>
    <w:rsid w:val="00FA7AEC"/>
    <w:rsid w:val="00FA7BCA"/>
    <w:rsid w:val="00FB0AEA"/>
    <w:rsid w:val="00FB0EE2"/>
    <w:rsid w:val="00FB1408"/>
    <w:rsid w:val="00FB1469"/>
    <w:rsid w:val="00FB1A79"/>
    <w:rsid w:val="00FB1BA4"/>
    <w:rsid w:val="00FB208B"/>
    <w:rsid w:val="00FB2A1A"/>
    <w:rsid w:val="00FB2B2D"/>
    <w:rsid w:val="00FB4A8C"/>
    <w:rsid w:val="00FB4B0D"/>
    <w:rsid w:val="00FB542E"/>
    <w:rsid w:val="00FB5580"/>
    <w:rsid w:val="00FB564F"/>
    <w:rsid w:val="00FB5D36"/>
    <w:rsid w:val="00FB668E"/>
    <w:rsid w:val="00FB68E7"/>
    <w:rsid w:val="00FB6B4D"/>
    <w:rsid w:val="00FB7DBB"/>
    <w:rsid w:val="00FC05F8"/>
    <w:rsid w:val="00FC077B"/>
    <w:rsid w:val="00FC0E5F"/>
    <w:rsid w:val="00FC1070"/>
    <w:rsid w:val="00FC1266"/>
    <w:rsid w:val="00FC1A95"/>
    <w:rsid w:val="00FC1BFA"/>
    <w:rsid w:val="00FC1ED4"/>
    <w:rsid w:val="00FC2374"/>
    <w:rsid w:val="00FC283B"/>
    <w:rsid w:val="00FC3123"/>
    <w:rsid w:val="00FC3BEC"/>
    <w:rsid w:val="00FC42C5"/>
    <w:rsid w:val="00FC440B"/>
    <w:rsid w:val="00FC4F31"/>
    <w:rsid w:val="00FC56DE"/>
    <w:rsid w:val="00FC5F81"/>
    <w:rsid w:val="00FC60A5"/>
    <w:rsid w:val="00FC63D9"/>
    <w:rsid w:val="00FC64DE"/>
    <w:rsid w:val="00FC6785"/>
    <w:rsid w:val="00FC684B"/>
    <w:rsid w:val="00FC6D6A"/>
    <w:rsid w:val="00FC6DDC"/>
    <w:rsid w:val="00FC770C"/>
    <w:rsid w:val="00FC7945"/>
    <w:rsid w:val="00FC7D98"/>
    <w:rsid w:val="00FD1135"/>
    <w:rsid w:val="00FD2A9F"/>
    <w:rsid w:val="00FD3265"/>
    <w:rsid w:val="00FD3CF7"/>
    <w:rsid w:val="00FD40CC"/>
    <w:rsid w:val="00FD4124"/>
    <w:rsid w:val="00FD4372"/>
    <w:rsid w:val="00FD4916"/>
    <w:rsid w:val="00FD4C86"/>
    <w:rsid w:val="00FD4D12"/>
    <w:rsid w:val="00FD4F73"/>
    <w:rsid w:val="00FD5056"/>
    <w:rsid w:val="00FD595E"/>
    <w:rsid w:val="00FD5E19"/>
    <w:rsid w:val="00FD6667"/>
    <w:rsid w:val="00FD6D33"/>
    <w:rsid w:val="00FD7802"/>
    <w:rsid w:val="00FD78C3"/>
    <w:rsid w:val="00FD7D3B"/>
    <w:rsid w:val="00FD7FBE"/>
    <w:rsid w:val="00FE0712"/>
    <w:rsid w:val="00FE0C26"/>
    <w:rsid w:val="00FE0FF0"/>
    <w:rsid w:val="00FE18A8"/>
    <w:rsid w:val="00FE1DA9"/>
    <w:rsid w:val="00FE2357"/>
    <w:rsid w:val="00FE27C7"/>
    <w:rsid w:val="00FE2C7E"/>
    <w:rsid w:val="00FE2F78"/>
    <w:rsid w:val="00FE3137"/>
    <w:rsid w:val="00FE346B"/>
    <w:rsid w:val="00FE346F"/>
    <w:rsid w:val="00FE3A8C"/>
    <w:rsid w:val="00FE431E"/>
    <w:rsid w:val="00FE460E"/>
    <w:rsid w:val="00FE4879"/>
    <w:rsid w:val="00FE48E4"/>
    <w:rsid w:val="00FE4E8C"/>
    <w:rsid w:val="00FE4EBA"/>
    <w:rsid w:val="00FE5466"/>
    <w:rsid w:val="00FE634C"/>
    <w:rsid w:val="00FE635F"/>
    <w:rsid w:val="00FE6E69"/>
    <w:rsid w:val="00FE6F59"/>
    <w:rsid w:val="00FE7A6A"/>
    <w:rsid w:val="00FF01B6"/>
    <w:rsid w:val="00FF0942"/>
    <w:rsid w:val="00FF0989"/>
    <w:rsid w:val="00FF0F79"/>
    <w:rsid w:val="00FF0FB0"/>
    <w:rsid w:val="00FF1136"/>
    <w:rsid w:val="00FF1814"/>
    <w:rsid w:val="00FF27E2"/>
    <w:rsid w:val="00FF2C97"/>
    <w:rsid w:val="00FF3D76"/>
    <w:rsid w:val="00FF4667"/>
    <w:rsid w:val="00FF5053"/>
    <w:rsid w:val="00FF556A"/>
    <w:rsid w:val="00FF5B8C"/>
    <w:rsid w:val="00FF63E6"/>
    <w:rsid w:val="00FF72DC"/>
    <w:rsid w:val="00FF7B96"/>
    <w:rsid w:val="019CB78C"/>
    <w:rsid w:val="0241D284"/>
    <w:rsid w:val="04BD1937"/>
    <w:rsid w:val="0523CDF2"/>
    <w:rsid w:val="06B1A837"/>
    <w:rsid w:val="07FB41B9"/>
    <w:rsid w:val="08A648BF"/>
    <w:rsid w:val="08AB0269"/>
    <w:rsid w:val="0A844D4D"/>
    <w:rsid w:val="0BCD71E1"/>
    <w:rsid w:val="0EBE9DEC"/>
    <w:rsid w:val="0FBB85B6"/>
    <w:rsid w:val="12650F4E"/>
    <w:rsid w:val="1371242A"/>
    <w:rsid w:val="1394E51D"/>
    <w:rsid w:val="14DB2A87"/>
    <w:rsid w:val="15DD577B"/>
    <w:rsid w:val="16EC38E2"/>
    <w:rsid w:val="17178072"/>
    <w:rsid w:val="173F358F"/>
    <w:rsid w:val="17513AF8"/>
    <w:rsid w:val="1812CB49"/>
    <w:rsid w:val="1B53A8C8"/>
    <w:rsid w:val="1BEE6986"/>
    <w:rsid w:val="20D21749"/>
    <w:rsid w:val="2111A021"/>
    <w:rsid w:val="21BE069A"/>
    <w:rsid w:val="224238BC"/>
    <w:rsid w:val="224482AD"/>
    <w:rsid w:val="23E0530E"/>
    <w:rsid w:val="24FC0D77"/>
    <w:rsid w:val="2A0E9F3A"/>
    <w:rsid w:val="2A2A6298"/>
    <w:rsid w:val="2F72CB2D"/>
    <w:rsid w:val="3204B56C"/>
    <w:rsid w:val="36A6CB7D"/>
    <w:rsid w:val="37D604A5"/>
    <w:rsid w:val="38C72AFC"/>
    <w:rsid w:val="3A31F626"/>
    <w:rsid w:val="3AA0BED0"/>
    <w:rsid w:val="3C7646FC"/>
    <w:rsid w:val="3E4A9713"/>
    <w:rsid w:val="3E77F3B4"/>
    <w:rsid w:val="40C3BF09"/>
    <w:rsid w:val="47207A7B"/>
    <w:rsid w:val="48038D4B"/>
    <w:rsid w:val="49E8263C"/>
    <w:rsid w:val="4A567F3C"/>
    <w:rsid w:val="50A35788"/>
    <w:rsid w:val="52944939"/>
    <w:rsid w:val="53942896"/>
    <w:rsid w:val="5536E42E"/>
    <w:rsid w:val="55914544"/>
    <w:rsid w:val="581B14F9"/>
    <w:rsid w:val="58FD3BB8"/>
    <w:rsid w:val="5B145290"/>
    <w:rsid w:val="5CF587E8"/>
    <w:rsid w:val="5DD689BF"/>
    <w:rsid w:val="5E8D8646"/>
    <w:rsid w:val="60B2C930"/>
    <w:rsid w:val="64244C5C"/>
    <w:rsid w:val="64B5C10F"/>
    <w:rsid w:val="661E5011"/>
    <w:rsid w:val="67F8BB57"/>
    <w:rsid w:val="6AEA4E8B"/>
    <w:rsid w:val="6AEC8A78"/>
    <w:rsid w:val="6D951AA9"/>
    <w:rsid w:val="7059F910"/>
    <w:rsid w:val="74248E8F"/>
    <w:rsid w:val="74EA3077"/>
    <w:rsid w:val="754BB0AE"/>
    <w:rsid w:val="75B5B795"/>
    <w:rsid w:val="76D4E0D9"/>
    <w:rsid w:val="78058569"/>
    <w:rsid w:val="785B85D1"/>
    <w:rsid w:val="78E73CD1"/>
    <w:rsid w:val="78EC659F"/>
    <w:rsid w:val="7C941E33"/>
    <w:rsid w:val="7E2BC7B5"/>
    <w:rsid w:val="7F508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56910147-D8D0-4759-AD79-65565E20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Standardnpsmoodstavce"/>
    <w:rsid w:val="006A3CAF"/>
  </w:style>
  <w:style w:type="paragraph" w:customStyle="1" w:styleId="paragraph">
    <w:name w:val="paragraph"/>
    <w:basedOn w:val="Normln"/>
    <w:rsid w:val="006A3CA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eop">
    <w:name w:val="eop"/>
    <w:basedOn w:val="Standardnpsmoodstavce"/>
    <w:rsid w:val="00784980"/>
  </w:style>
  <w:style w:type="character" w:customStyle="1" w:styleId="scxw9398236">
    <w:name w:val="scxw9398236"/>
    <w:basedOn w:val="Standardnpsmoodstavce"/>
    <w:rsid w:val="000D7C6F"/>
  </w:style>
  <w:style w:type="character" w:customStyle="1" w:styleId="superscript">
    <w:name w:val="superscript"/>
    <w:basedOn w:val="Standardnpsmoodstavce"/>
    <w:rsid w:val="000D7C6F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51A9B"/>
    <w:rPr>
      <w:rFonts w:ascii="Arial" w:eastAsia="Times New Roman" w:hAnsi="Arial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D12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2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7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8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04C7C21F48A488F44995C5F8FB06D" ma:contentTypeVersion="11" ma:contentTypeDescription="Vytvoří nový dokument" ma:contentTypeScope="" ma:versionID="9a58d24f60b264923fe9c7150327a53c">
  <xsd:schema xmlns:xsd="http://www.w3.org/2001/XMLSchema" xmlns:xs="http://www.w3.org/2001/XMLSchema" xmlns:p="http://schemas.microsoft.com/office/2006/metadata/properties" xmlns:ns3="b8c0c86d-151e-4fca-b0d5-747e6692fa1d" targetNamespace="http://schemas.microsoft.com/office/2006/metadata/properties" ma:root="true" ma:fieldsID="91c8efd7c542b57fe84d8bfb95d003d1" ns3:_="">
    <xsd:import namespace="b8c0c86d-151e-4fca-b0d5-747e6692fa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0c86d-151e-4fca-b0d5-747e6692f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926D-EFC2-4F8B-B71C-495191F4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E561CC-7D6C-40EF-AB10-C45997A72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0c86d-151e-4fca-b0d5-747e6692f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238702-393C-4E0B-95FC-639749005827}">
  <ds:schemaRefs>
    <ds:schemaRef ds:uri="b8c0c86d-151e-4fca-b0d5-747e6692fa1d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0679B53-26EB-4A94-988E-4DE110DC154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A0A4021-A294-4B73-AB3D-95B06FD4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Q_analyza_Q12018.dotx</Template>
  <TotalTime>2</TotalTime>
  <Pages>3</Pages>
  <Words>653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Karolína Súkupová</dc:creator>
  <cp:keywords/>
  <dc:description/>
  <cp:lastModifiedBy>Zábojníková Karolína</cp:lastModifiedBy>
  <cp:revision>3</cp:revision>
  <cp:lastPrinted>2023-06-09T17:23:00Z</cp:lastPrinted>
  <dcterms:created xsi:type="dcterms:W3CDTF">2024-04-22T10:42:00Z</dcterms:created>
  <dcterms:modified xsi:type="dcterms:W3CDTF">2024-04-22T10:45:00Z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0x01010070204C7C21F48A488F44995C5F8FB06D</vt:lpwstr>
  </property>
  <property fmtid="{D5CDD505-2E9C-101B-9397-08002B2CF9AE}" pid="3" name="MSIP_Label_29db9e61-aac5-4f6e-805d-ceb8cb9983a1_Enabled">
    <vt:lpwstr>true</vt:lpwstr>
  </property>
  <property fmtid="{D5CDD505-2E9C-101B-9397-08002B2CF9AE}" pid="4" name="MSIP_Label_29db9e61-aac5-4f6e-805d-ceb8cb9983a1_SetDate">
    <vt:lpwstr>2024-03-22T14:14:48Z</vt:lpwstr>
  </property>
  <property fmtid="{D5CDD505-2E9C-101B-9397-08002B2CF9AE}" pid="5" name="MSIP_Label_29db9e61-aac5-4f6e-805d-ceb8cb9983a1_Method">
    <vt:lpwstr>Standard</vt:lpwstr>
  </property>
  <property fmtid="{D5CDD505-2E9C-101B-9397-08002B2CF9AE}" pid="6" name="MSIP_Label_29db9e61-aac5-4f6e-805d-ceb8cb9983a1_Name">
    <vt:lpwstr>UniCredit - Internal Use Only - no visual markings</vt:lpwstr>
  </property>
  <property fmtid="{D5CDD505-2E9C-101B-9397-08002B2CF9AE}" pid="7" name="MSIP_Label_29db9e61-aac5-4f6e-805d-ceb8cb9983a1_SiteId">
    <vt:lpwstr>2cc49ce9-66a1-41ac-a96b-bdc54247696a</vt:lpwstr>
  </property>
  <property fmtid="{D5CDD505-2E9C-101B-9397-08002B2CF9AE}" pid="8" name="MSIP_Label_29db9e61-aac5-4f6e-805d-ceb8cb9983a1_ActionId">
    <vt:lpwstr>eaf1372b-ac54-42e1-a5b2-08a13702404b</vt:lpwstr>
  </property>
  <property fmtid="{D5CDD505-2E9C-101B-9397-08002B2CF9AE}" pid="9" name="MSIP_Label_29db9e61-aac5-4f6e-805d-ceb8cb9983a1_ContentBits">
    <vt:lpwstr>0</vt:lpwstr>
  </property>
</Properties>
</file>