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02FE" w14:textId="5DA21256" w:rsidR="00867569" w:rsidRPr="00AE6D5B" w:rsidRDefault="00544F02" w:rsidP="00AE6D5B">
      <w:pPr>
        <w:pStyle w:val="Datum"/>
      </w:pPr>
      <w:r>
        <w:t>25</w:t>
      </w:r>
      <w:r w:rsidR="00DE51DF">
        <w:t xml:space="preserve">. </w:t>
      </w:r>
      <w:r w:rsidR="00BA746E">
        <w:t>května</w:t>
      </w:r>
      <w:r w:rsidR="00DE51DF">
        <w:t xml:space="preserve"> 2022</w:t>
      </w:r>
    </w:p>
    <w:p w14:paraId="0A355FC3" w14:textId="3372AE85" w:rsidR="002E6EB8" w:rsidRDefault="002E6EB8" w:rsidP="00863EF8">
      <w:pPr>
        <w:pStyle w:val="Nzev"/>
        <w:spacing w:after="200"/>
      </w:pPr>
      <w:r>
        <w:t xml:space="preserve">Téměř třetinu studentů ICT </w:t>
      </w:r>
      <w:r w:rsidR="0036625D">
        <w:t xml:space="preserve">oborů </w:t>
      </w:r>
      <w:r>
        <w:t>tvoří cizinci</w:t>
      </w:r>
    </w:p>
    <w:p w14:paraId="3C9C8991" w14:textId="241FB5D2" w:rsidR="003B579A" w:rsidRDefault="004C7918" w:rsidP="006C4B10">
      <w:pPr>
        <w:pStyle w:val="Perex"/>
        <w:spacing w:after="160"/>
      </w:pPr>
      <w:r>
        <w:t>V roce 2021 studovalo ICT obory na vysokých školách v Česku 22,</w:t>
      </w:r>
      <w:r w:rsidR="002E6EB8">
        <w:t>4</w:t>
      </w:r>
      <w:r>
        <w:t xml:space="preserve"> tisíc </w:t>
      </w:r>
      <w:r w:rsidR="002E6EB8">
        <w:t>osob</w:t>
      </w:r>
      <w:r w:rsidR="009D4377">
        <w:t xml:space="preserve">, které tvořily </w:t>
      </w:r>
      <w:r w:rsidR="003B579A" w:rsidRPr="003B579A">
        <w:t>7,</w:t>
      </w:r>
      <w:r w:rsidR="003164CE">
        <w:t>4</w:t>
      </w:r>
      <w:r w:rsidR="003164CE" w:rsidRPr="003B579A">
        <w:t xml:space="preserve"> </w:t>
      </w:r>
      <w:r w:rsidR="003B579A" w:rsidRPr="003B579A">
        <w:t>% všech</w:t>
      </w:r>
      <w:r w:rsidR="005E1435">
        <w:t xml:space="preserve"> vysokoškolských</w:t>
      </w:r>
      <w:r w:rsidR="003B579A" w:rsidRPr="003B579A">
        <w:t xml:space="preserve"> </w:t>
      </w:r>
      <w:r w:rsidR="009D4377">
        <w:t>s</w:t>
      </w:r>
      <w:r w:rsidR="003B579A" w:rsidRPr="003B579A">
        <w:t>tudentů.</w:t>
      </w:r>
      <w:r w:rsidR="003B579A">
        <w:t xml:space="preserve"> Dlouhodobě mezi nimi </w:t>
      </w:r>
      <w:r w:rsidR="003B579A" w:rsidRPr="003B579A">
        <w:t>narůstá zastoupení žen a cizinců.</w:t>
      </w:r>
      <w:r w:rsidR="00C07743" w:rsidRPr="00C07743">
        <w:t xml:space="preserve"> </w:t>
      </w:r>
      <w:r w:rsidR="00331CEA">
        <w:t xml:space="preserve">Absolventů ICT </w:t>
      </w:r>
      <w:r w:rsidR="003400FD">
        <w:t xml:space="preserve">bylo 3 801, tedy </w:t>
      </w:r>
      <w:r w:rsidR="00C07743">
        <w:t>6,3 %</w:t>
      </w:r>
      <w:r w:rsidR="00331CEA">
        <w:t xml:space="preserve"> ze</w:t>
      </w:r>
      <w:r w:rsidR="003400FD">
        <w:t xml:space="preserve"> všech</w:t>
      </w:r>
      <w:r w:rsidR="00331CEA">
        <w:t xml:space="preserve"> absolventů vysokých škol</w:t>
      </w:r>
      <w:r w:rsidR="00C07743">
        <w:t>.</w:t>
      </w:r>
    </w:p>
    <w:p w14:paraId="115757C7" w14:textId="730324DB" w:rsidR="003164CE" w:rsidRDefault="003164CE" w:rsidP="00613484">
      <w:pPr>
        <w:spacing w:line="264" w:lineRule="auto"/>
      </w:pPr>
      <w:r>
        <w:t>Mezi ICT studenty dlouhodobě převažují muži nad ženami, kdy v roce 2021 tvořili ženy 17 % všech vysokoškolských studentů ICT oborů</w:t>
      </w:r>
      <w:r w:rsidR="003400FD">
        <w:t>. K</w:t>
      </w:r>
      <w:r w:rsidR="00C07743">
        <w:t>onkrétně se jednalo o 3 887 ICT studentek</w:t>
      </w:r>
      <w:r>
        <w:t>. Při zpětném pohledu v čase je však patr</w:t>
      </w:r>
      <w:r w:rsidR="003400FD">
        <w:t>né postupné</w:t>
      </w:r>
      <w:r>
        <w:t xml:space="preserve"> vět</w:t>
      </w:r>
      <w:r w:rsidR="003400FD">
        <w:t>ší zapojování žen do studia ICT. J</w:t>
      </w:r>
      <w:r>
        <w:t xml:space="preserve">eště v roce 2010 bylo mezi studenty ICT pouze 11,5 % žen. </w:t>
      </w:r>
      <w:r w:rsidRPr="00825F42">
        <w:t>V případě všech vysokoškolských studentů je poměr zcela odlišný</w:t>
      </w:r>
      <w:r w:rsidR="00C07743">
        <w:t xml:space="preserve">, </w:t>
      </w:r>
      <w:r w:rsidR="00825F42" w:rsidRPr="00825F42">
        <w:t>ženy tvoří 56 % z nich.</w:t>
      </w:r>
    </w:p>
    <w:p w14:paraId="5AA9EA68" w14:textId="77777777" w:rsidR="003400FD" w:rsidRDefault="003400FD" w:rsidP="00613484">
      <w:pPr>
        <w:spacing w:line="264" w:lineRule="auto"/>
      </w:pPr>
    </w:p>
    <w:p w14:paraId="49CBC5BB" w14:textId="503E1176" w:rsidR="0054734F" w:rsidRDefault="0054734F" w:rsidP="00613484">
      <w:pPr>
        <w:spacing w:line="264" w:lineRule="auto"/>
      </w:pPr>
      <w:r>
        <w:t>Na českých vysokých školách se z</w:t>
      </w:r>
      <w:r w:rsidR="009B0991" w:rsidRPr="004E43F6">
        <w:t>a</w:t>
      </w:r>
      <w:r w:rsidR="009B0991">
        <w:t xml:space="preserve"> posledních deset let podíl cizinců </w:t>
      </w:r>
      <w:r>
        <w:t xml:space="preserve">na studentech ICT oborů </w:t>
      </w:r>
      <w:r w:rsidR="009B0991">
        <w:t>zdvojnásobil</w:t>
      </w:r>
      <w:r w:rsidR="00C20FC9">
        <w:t xml:space="preserve"> na 31 % v </w:t>
      </w:r>
      <w:r w:rsidR="009B0991">
        <w:t>roce 2021</w:t>
      </w:r>
      <w:r w:rsidR="000C568A">
        <w:t>, v absolutním vyjádření se jedná o 6 </w:t>
      </w:r>
      <w:r w:rsidR="00D6666A">
        <w:t>907</w:t>
      </w:r>
      <w:r w:rsidR="000C568A">
        <w:t xml:space="preserve"> vysokoškolských studentů ICT oborů</w:t>
      </w:r>
      <w:r w:rsidR="00D6666A">
        <w:t xml:space="preserve"> ze zahraničí</w:t>
      </w:r>
      <w:r w:rsidR="00C20FC9">
        <w:t>.</w:t>
      </w:r>
      <w:r>
        <w:t xml:space="preserve"> </w:t>
      </w:r>
      <w:r w:rsidR="00ED0A03">
        <w:t xml:space="preserve">Napříč všemi obory studuje na vysokých školách 17 % cizinců. </w:t>
      </w:r>
      <w:r w:rsidR="008B7108" w:rsidRPr="003400FD">
        <w:rPr>
          <w:i/>
        </w:rPr>
        <w:t>„</w:t>
      </w:r>
      <w:r w:rsidR="00A07ECD" w:rsidRPr="00A07ECD">
        <w:rPr>
          <w:i/>
        </w:rPr>
        <w:t>Mezi cizinci studujícími v Česku na vysokých školách ICT obory mají dlouhodobě dominanci občané ze Slovenska, jejich zastoupení se však postupně snižuje a přibývají studenti například z Ruska, Ukrajiny či Kazachstánu. V roce 2021 bylo mezi zahraničními studenty ICT oborů 46 % Slováků, 19 % Rusů či 10 % Ukrajinců</w:t>
      </w:r>
      <w:r w:rsidR="009C7CA6" w:rsidRPr="003400FD">
        <w:rPr>
          <w:i/>
        </w:rPr>
        <w:t>,</w:t>
      </w:r>
      <w:r w:rsidR="003400FD" w:rsidRPr="003400FD">
        <w:rPr>
          <w:i/>
        </w:rPr>
        <w:t>“</w:t>
      </w:r>
      <w:r w:rsidR="003400FD">
        <w:t xml:space="preserve"> říká</w:t>
      </w:r>
      <w:r w:rsidR="008B7108">
        <w:t xml:space="preserve"> Eva Myšková Skarlandtová z odboru statistik rozvoje společnosti</w:t>
      </w:r>
      <w:r w:rsidR="00A07ECD">
        <w:t xml:space="preserve"> ČSÚ</w:t>
      </w:r>
      <w:r w:rsidR="008B7108">
        <w:t xml:space="preserve">.  </w:t>
      </w:r>
    </w:p>
    <w:p w14:paraId="552D8341" w14:textId="77777777" w:rsidR="003400FD" w:rsidRDefault="003400FD" w:rsidP="00613484">
      <w:pPr>
        <w:spacing w:line="264" w:lineRule="auto"/>
      </w:pPr>
    </w:p>
    <w:p w14:paraId="64C69CA2" w14:textId="5D8BBF0F" w:rsidR="00B84169" w:rsidRPr="00D75846" w:rsidRDefault="00152E1F" w:rsidP="00613484">
      <w:pPr>
        <w:spacing w:line="264" w:lineRule="auto"/>
      </w:pPr>
      <w:r w:rsidRPr="00D75846">
        <w:t>Sedm z deseti studentů ICT oborů navštěvovalo vysoké školy v Praze nebo v Brně. N</w:t>
      </w:r>
      <w:r w:rsidR="00B84169" w:rsidRPr="00D75846">
        <w:t>ejvíce jich studovalo na fakultách informačních technologií Vysokého učení technického v Brně (2 648) a Českého vysokého učení technického v Praze (2 293)</w:t>
      </w:r>
      <w:r w:rsidR="002F2961" w:rsidRPr="00D75846">
        <w:t>.</w:t>
      </w:r>
      <w:r w:rsidR="00B84169" w:rsidRPr="00D75846">
        <w:t xml:space="preserve"> Necelých 1 400 studovalo na Fakultě informatiky a statistiky na Vysoké škole ekonomické v Praze </w:t>
      </w:r>
      <w:r w:rsidR="009D4377" w:rsidRPr="00D75846">
        <w:t xml:space="preserve">a </w:t>
      </w:r>
      <w:r w:rsidR="00DC7F55" w:rsidRPr="00D75846">
        <w:t xml:space="preserve">podobný </w:t>
      </w:r>
      <w:r w:rsidR="00B84169" w:rsidRPr="00D75846">
        <w:t>počet na Fakultě informatiky na Masarykově univerzitě v Brně.</w:t>
      </w:r>
    </w:p>
    <w:p w14:paraId="4255B8E8" w14:textId="77777777" w:rsidR="003400FD" w:rsidRDefault="003400FD" w:rsidP="00613484">
      <w:pPr>
        <w:spacing w:line="264" w:lineRule="auto"/>
      </w:pPr>
    </w:p>
    <w:p w14:paraId="2A7DFC25" w14:textId="04EC6B0B" w:rsidR="00095114" w:rsidRDefault="00145CF6" w:rsidP="00613484">
      <w:pPr>
        <w:spacing w:line="264" w:lineRule="auto"/>
        <w:rPr>
          <w:rFonts w:cs="Arial"/>
          <w:szCs w:val="20"/>
        </w:rPr>
      </w:pPr>
      <w:r w:rsidRPr="00145CF6">
        <w:t>V roce 20</w:t>
      </w:r>
      <w:r w:rsidR="00C20FC9">
        <w:t>20</w:t>
      </w:r>
      <w:r w:rsidRPr="00145CF6">
        <w:t xml:space="preserve"> studovalo </w:t>
      </w:r>
      <w:r w:rsidR="008D2673">
        <w:t xml:space="preserve">terciární stupeň vzdělávání v ICT oborech </w:t>
      </w:r>
      <w:r w:rsidRPr="00145CF6">
        <w:t xml:space="preserve">v zemích EU celkem </w:t>
      </w:r>
      <w:r w:rsidR="00C20FC9">
        <w:t>885</w:t>
      </w:r>
      <w:r w:rsidRPr="00145CF6">
        <w:t xml:space="preserve"> tis. osob.</w:t>
      </w:r>
      <w:r w:rsidR="00C20FC9">
        <w:t xml:space="preserve"> </w:t>
      </w:r>
      <w:r w:rsidR="00ED0A03" w:rsidRPr="00ED0A03">
        <w:t>Nejvyšší podíl studentů ICT oborů byl ve Finsku</w:t>
      </w:r>
      <w:r w:rsidR="00ED0A03">
        <w:t xml:space="preserve"> </w:t>
      </w:r>
      <w:r w:rsidR="00C20FC9">
        <w:t xml:space="preserve">a </w:t>
      </w:r>
      <w:r w:rsidR="00ED0A03">
        <w:t xml:space="preserve">v </w:t>
      </w:r>
      <w:r w:rsidR="00C20FC9">
        <w:t>Estonsku</w:t>
      </w:r>
      <w:r w:rsidRPr="00145CF6">
        <w:t xml:space="preserve">, kde tyto obory studoval každý desátý student. </w:t>
      </w:r>
      <w:r w:rsidR="00C20FC9" w:rsidRPr="00FD5095">
        <w:rPr>
          <w:rFonts w:cs="Arial"/>
          <w:szCs w:val="20"/>
        </w:rPr>
        <w:t>Česko se nachází nad průměrem EU27, který v roce 20</w:t>
      </w:r>
      <w:r w:rsidR="00C20FC9">
        <w:rPr>
          <w:rFonts w:cs="Arial"/>
          <w:szCs w:val="20"/>
        </w:rPr>
        <w:t xml:space="preserve">20 činil necelých 5 %. </w:t>
      </w:r>
      <w:r w:rsidR="00C20FC9">
        <w:t>Naopak ve Francii, v Portugalsku nebo v Itálii to byla 3 % a méně.</w:t>
      </w:r>
      <w:r w:rsidR="000A416E">
        <w:rPr>
          <w:rFonts w:cs="Arial"/>
          <w:szCs w:val="20"/>
        </w:rPr>
        <w:t xml:space="preserve"> </w:t>
      </w:r>
      <w:r w:rsidR="000A416E" w:rsidRPr="003400FD">
        <w:rPr>
          <w:rFonts w:cs="Arial"/>
          <w:i/>
          <w:szCs w:val="20"/>
        </w:rPr>
        <w:t>„</w:t>
      </w:r>
      <w:r w:rsidR="006F070F" w:rsidRPr="006F070F">
        <w:rPr>
          <w:rFonts w:cs="Arial"/>
          <w:i/>
          <w:szCs w:val="20"/>
        </w:rPr>
        <w:t>Napříč zeměmi je výrazný rozdíl v zastoupení žen mezi vysokoškolskými studenty ICT oborů. Jedno z nejvyšších, přibližně třetinové</w:t>
      </w:r>
      <w:r w:rsidR="0036165A">
        <w:rPr>
          <w:rFonts w:cs="Arial"/>
          <w:i/>
          <w:szCs w:val="20"/>
        </w:rPr>
        <w:t xml:space="preserve"> </w:t>
      </w:r>
      <w:r w:rsidR="006F070F" w:rsidRPr="006F070F">
        <w:rPr>
          <w:rFonts w:cs="Arial"/>
          <w:i/>
          <w:szCs w:val="20"/>
        </w:rPr>
        <w:t>zastoupení žen</w:t>
      </w:r>
      <w:r w:rsidR="0036165A">
        <w:rPr>
          <w:rFonts w:cs="Arial"/>
          <w:i/>
          <w:szCs w:val="20"/>
        </w:rPr>
        <w:t>,</w:t>
      </w:r>
      <w:r w:rsidR="006F070F" w:rsidRPr="006F070F">
        <w:rPr>
          <w:rFonts w:cs="Arial"/>
          <w:i/>
          <w:szCs w:val="20"/>
        </w:rPr>
        <w:t xml:space="preserve"> najdeme ve Švédsku nebo v Estonsku</w:t>
      </w:r>
      <w:r w:rsidR="0036625D" w:rsidRPr="003400FD">
        <w:rPr>
          <w:i/>
        </w:rPr>
        <w:t>,</w:t>
      </w:r>
      <w:r w:rsidR="00D86C03" w:rsidRPr="003400FD">
        <w:rPr>
          <w:rFonts w:cs="Arial"/>
          <w:i/>
          <w:szCs w:val="20"/>
        </w:rPr>
        <w:t>“</w:t>
      </w:r>
      <w:r w:rsidR="00D86C03">
        <w:rPr>
          <w:rFonts w:cs="Arial"/>
          <w:szCs w:val="20"/>
        </w:rPr>
        <w:t xml:space="preserve"> upozorňuje Martin Mana, ředitel odbor</w:t>
      </w:r>
      <w:r w:rsidR="00A07ECD">
        <w:rPr>
          <w:rFonts w:cs="Arial"/>
          <w:szCs w:val="20"/>
        </w:rPr>
        <w:t>u statistik rozvoje společnosti ČSÚ.</w:t>
      </w:r>
      <w:bookmarkStart w:id="0" w:name="_GoBack"/>
      <w:bookmarkEnd w:id="0"/>
    </w:p>
    <w:p w14:paraId="08B25426" w14:textId="77777777" w:rsidR="003400FD" w:rsidRDefault="003400FD" w:rsidP="00613484">
      <w:pPr>
        <w:spacing w:line="264" w:lineRule="auto"/>
        <w:rPr>
          <w:rFonts w:cs="Arial"/>
          <w:szCs w:val="20"/>
        </w:rPr>
      </w:pPr>
    </w:p>
    <w:p w14:paraId="0E8AFE78" w14:textId="13A78A26" w:rsidR="005E1715" w:rsidRDefault="00331CEA" w:rsidP="00613484">
      <w:pPr>
        <w:spacing w:line="264" w:lineRule="auto"/>
      </w:pPr>
      <w:r>
        <w:rPr>
          <w:rFonts w:cs="Arial"/>
          <w:szCs w:val="20"/>
        </w:rPr>
        <w:t>Podrobná data přináší web ČSÚ:</w:t>
      </w:r>
      <w:r w:rsidR="00215C44">
        <w:rPr>
          <w:rFonts w:cs="Arial"/>
          <w:szCs w:val="20"/>
        </w:rPr>
        <w:t xml:space="preserve"> </w:t>
      </w:r>
      <w:hyperlink r:id="rId7" w:history="1">
        <w:r w:rsidR="00215C44" w:rsidRPr="00331CEA">
          <w:rPr>
            <w:rStyle w:val="Hypertextovodkaz"/>
            <w:i/>
          </w:rPr>
          <w:t>Studenti a absolventi ICT oborů vysoko</w:t>
        </w:r>
        <w:r w:rsidR="003400FD" w:rsidRPr="00331CEA">
          <w:rPr>
            <w:rStyle w:val="Hypertextovodkaz"/>
            <w:i/>
          </w:rPr>
          <w:t>školského studia</w:t>
        </w:r>
      </w:hyperlink>
      <w:r w:rsidR="003400FD">
        <w:t>.</w:t>
      </w:r>
    </w:p>
    <w:p w14:paraId="5EEC5FCB" w14:textId="68B19739" w:rsidR="00215C44" w:rsidRDefault="005E1715" w:rsidP="00613484">
      <w:pPr>
        <w:spacing w:line="264" w:lineRule="auto"/>
        <w:rPr>
          <w:i/>
        </w:rPr>
      </w:pPr>
      <w:r>
        <w:t>Kromě informací o vysokoškolských studentech ICT o</w:t>
      </w:r>
      <w:r w:rsidR="003400FD">
        <w:t>borů vydal ČSÚ také datový přehled</w:t>
      </w:r>
      <w:r>
        <w:t xml:space="preserve"> </w:t>
      </w:r>
      <w:hyperlink r:id="rId8" w:history="1">
        <w:r w:rsidR="003400FD" w:rsidRPr="00331CEA">
          <w:rPr>
            <w:rStyle w:val="Hypertextovodkaz"/>
            <w:i/>
          </w:rPr>
          <w:t>S</w:t>
        </w:r>
        <w:r w:rsidR="00215C44" w:rsidRPr="00331CEA">
          <w:rPr>
            <w:rStyle w:val="Hypertextovodkaz"/>
            <w:i/>
          </w:rPr>
          <w:t>tudent</w:t>
        </w:r>
        <w:r w:rsidR="003400FD" w:rsidRPr="00331CEA">
          <w:rPr>
            <w:rStyle w:val="Hypertextovodkaz"/>
            <w:i/>
          </w:rPr>
          <w:t>i</w:t>
        </w:r>
        <w:r w:rsidR="00215C44" w:rsidRPr="00331CEA">
          <w:rPr>
            <w:rStyle w:val="Hypertextovodkaz"/>
            <w:i/>
          </w:rPr>
          <w:t xml:space="preserve"> a absolvent</w:t>
        </w:r>
        <w:r w:rsidR="00ED0A03" w:rsidRPr="00331CEA">
          <w:rPr>
            <w:rStyle w:val="Hypertextovodkaz"/>
            <w:i/>
          </w:rPr>
          <w:t>y</w:t>
        </w:r>
        <w:r w:rsidR="00215C44" w:rsidRPr="00331CEA">
          <w:rPr>
            <w:rStyle w:val="Hypertextovodkaz"/>
            <w:i/>
          </w:rPr>
          <w:t xml:space="preserve"> přírodovědných a technických oborů vysokoškolského studia</w:t>
        </w:r>
      </w:hyperlink>
      <w:r w:rsidR="00215C44" w:rsidRPr="003400FD">
        <w:rPr>
          <w:i/>
        </w:rPr>
        <w:t>.</w:t>
      </w:r>
    </w:p>
    <w:p w14:paraId="6F4DEF2F" w14:textId="77777777" w:rsidR="00331CEA" w:rsidRDefault="00331CEA" w:rsidP="00544F02"/>
    <w:p w14:paraId="560D7BE3" w14:textId="77777777" w:rsidR="003400FD" w:rsidRDefault="003400FD" w:rsidP="003400FD">
      <w:pPr>
        <w:rPr>
          <w:b/>
        </w:rPr>
      </w:pPr>
      <w:r>
        <w:rPr>
          <w:b/>
        </w:rPr>
        <w:t>Kontakt:</w:t>
      </w:r>
    </w:p>
    <w:p w14:paraId="5E569A1D" w14:textId="77777777" w:rsidR="003400FD" w:rsidRDefault="003400FD" w:rsidP="003400FD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B6344E5" w14:textId="77777777" w:rsidR="003400FD" w:rsidRDefault="003400FD" w:rsidP="003400FD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A56D06B" w14:textId="77777777" w:rsidR="003400FD" w:rsidRDefault="003400FD" w:rsidP="003400FD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2670F1A" w14:textId="1B2378B7" w:rsidR="003400FD" w:rsidRPr="00331CEA" w:rsidRDefault="003400FD" w:rsidP="00331CE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3400FD" w:rsidRPr="00331CE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3FBE" w14:textId="77777777" w:rsidR="00EC4985" w:rsidRDefault="00EC4985" w:rsidP="00BA6370">
      <w:r>
        <w:separator/>
      </w:r>
    </w:p>
  </w:endnote>
  <w:endnote w:type="continuationSeparator" w:id="0">
    <w:p w14:paraId="1D5F3D60" w14:textId="77777777" w:rsidR="00EC4985" w:rsidRDefault="00EC49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EDE5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264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5383035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79E46DC" w14:textId="444C213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C498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313B264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5383035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79E46DC" w14:textId="444C213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C498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B1B8" w14:textId="77777777" w:rsidR="00EC4985" w:rsidRDefault="00EC4985" w:rsidP="00BA6370">
      <w:r>
        <w:separator/>
      </w:r>
    </w:p>
  </w:footnote>
  <w:footnote w:type="continuationSeparator" w:id="0">
    <w:p w14:paraId="0ACBCD2F" w14:textId="77777777" w:rsidR="00EC4985" w:rsidRDefault="00EC49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CE2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2634F"/>
    <w:rsid w:val="00043BF4"/>
    <w:rsid w:val="0005505C"/>
    <w:rsid w:val="000576D3"/>
    <w:rsid w:val="000842D2"/>
    <w:rsid w:val="000843A5"/>
    <w:rsid w:val="0009377F"/>
    <w:rsid w:val="00095114"/>
    <w:rsid w:val="000A416E"/>
    <w:rsid w:val="000B6F63"/>
    <w:rsid w:val="000B75AF"/>
    <w:rsid w:val="000C435D"/>
    <w:rsid w:val="000C568A"/>
    <w:rsid w:val="000D2C32"/>
    <w:rsid w:val="000F40AE"/>
    <w:rsid w:val="00112F3A"/>
    <w:rsid w:val="00137D4E"/>
    <w:rsid w:val="001404AB"/>
    <w:rsid w:val="00141156"/>
    <w:rsid w:val="00145CF6"/>
    <w:rsid w:val="00146745"/>
    <w:rsid w:val="001511AD"/>
    <w:rsid w:val="00152E1F"/>
    <w:rsid w:val="001658A9"/>
    <w:rsid w:val="0017231D"/>
    <w:rsid w:val="0017337B"/>
    <w:rsid w:val="001776E2"/>
    <w:rsid w:val="001810DC"/>
    <w:rsid w:val="00182563"/>
    <w:rsid w:val="00183C7E"/>
    <w:rsid w:val="001861FF"/>
    <w:rsid w:val="00190AC7"/>
    <w:rsid w:val="00191ED1"/>
    <w:rsid w:val="001A00DB"/>
    <w:rsid w:val="001A214A"/>
    <w:rsid w:val="001A59BF"/>
    <w:rsid w:val="001B607F"/>
    <w:rsid w:val="001C1C39"/>
    <w:rsid w:val="001D369A"/>
    <w:rsid w:val="001D61F8"/>
    <w:rsid w:val="001E3373"/>
    <w:rsid w:val="001F7926"/>
    <w:rsid w:val="002070FB"/>
    <w:rsid w:val="00213729"/>
    <w:rsid w:val="00215C44"/>
    <w:rsid w:val="002272A6"/>
    <w:rsid w:val="002406FA"/>
    <w:rsid w:val="002460EA"/>
    <w:rsid w:val="002504B6"/>
    <w:rsid w:val="00270409"/>
    <w:rsid w:val="002848DA"/>
    <w:rsid w:val="0028716F"/>
    <w:rsid w:val="00294290"/>
    <w:rsid w:val="00297224"/>
    <w:rsid w:val="002B115D"/>
    <w:rsid w:val="002B2E47"/>
    <w:rsid w:val="002C2A78"/>
    <w:rsid w:val="002C43D0"/>
    <w:rsid w:val="002D0A71"/>
    <w:rsid w:val="002D6A6C"/>
    <w:rsid w:val="002E6EB8"/>
    <w:rsid w:val="002F2961"/>
    <w:rsid w:val="003164CE"/>
    <w:rsid w:val="00316E44"/>
    <w:rsid w:val="00322412"/>
    <w:rsid w:val="003301A3"/>
    <w:rsid w:val="00331CEA"/>
    <w:rsid w:val="003378A5"/>
    <w:rsid w:val="003400FD"/>
    <w:rsid w:val="00344E80"/>
    <w:rsid w:val="00347D11"/>
    <w:rsid w:val="00350BD6"/>
    <w:rsid w:val="0035578A"/>
    <w:rsid w:val="00356AD8"/>
    <w:rsid w:val="0036165A"/>
    <w:rsid w:val="0036625D"/>
    <w:rsid w:val="0036777B"/>
    <w:rsid w:val="0038282A"/>
    <w:rsid w:val="00397580"/>
    <w:rsid w:val="003A1794"/>
    <w:rsid w:val="003A45C8"/>
    <w:rsid w:val="003B579A"/>
    <w:rsid w:val="003C2DCF"/>
    <w:rsid w:val="003C7FE7"/>
    <w:rsid w:val="003D02AA"/>
    <w:rsid w:val="003D0499"/>
    <w:rsid w:val="003E2D1F"/>
    <w:rsid w:val="003F2327"/>
    <w:rsid w:val="003F526A"/>
    <w:rsid w:val="00405244"/>
    <w:rsid w:val="00413A9D"/>
    <w:rsid w:val="00435CF9"/>
    <w:rsid w:val="004400BA"/>
    <w:rsid w:val="004436EE"/>
    <w:rsid w:val="00444E89"/>
    <w:rsid w:val="0045547F"/>
    <w:rsid w:val="004837ED"/>
    <w:rsid w:val="004920AD"/>
    <w:rsid w:val="00493AB9"/>
    <w:rsid w:val="004B345F"/>
    <w:rsid w:val="004C7918"/>
    <w:rsid w:val="004D05B3"/>
    <w:rsid w:val="004D2FBF"/>
    <w:rsid w:val="004E05E4"/>
    <w:rsid w:val="004E43F6"/>
    <w:rsid w:val="004E479E"/>
    <w:rsid w:val="004E583B"/>
    <w:rsid w:val="004F78E6"/>
    <w:rsid w:val="00512D99"/>
    <w:rsid w:val="00517C56"/>
    <w:rsid w:val="00527C9F"/>
    <w:rsid w:val="00531DBB"/>
    <w:rsid w:val="005328BA"/>
    <w:rsid w:val="00536D34"/>
    <w:rsid w:val="00544F02"/>
    <w:rsid w:val="0054734F"/>
    <w:rsid w:val="00583D84"/>
    <w:rsid w:val="0058520A"/>
    <w:rsid w:val="005863C5"/>
    <w:rsid w:val="00587629"/>
    <w:rsid w:val="00597B28"/>
    <w:rsid w:val="005B55F2"/>
    <w:rsid w:val="005B6B8C"/>
    <w:rsid w:val="005E1435"/>
    <w:rsid w:val="005E1715"/>
    <w:rsid w:val="005F699D"/>
    <w:rsid w:val="005F79FB"/>
    <w:rsid w:val="00604406"/>
    <w:rsid w:val="00605F4A"/>
    <w:rsid w:val="006072D9"/>
    <w:rsid w:val="00607822"/>
    <w:rsid w:val="006103AA"/>
    <w:rsid w:val="006113AB"/>
    <w:rsid w:val="00613484"/>
    <w:rsid w:val="00613BBF"/>
    <w:rsid w:val="0061604E"/>
    <w:rsid w:val="00622B80"/>
    <w:rsid w:val="00631C15"/>
    <w:rsid w:val="00637DCF"/>
    <w:rsid w:val="0064139A"/>
    <w:rsid w:val="006502B6"/>
    <w:rsid w:val="0066569F"/>
    <w:rsid w:val="00675D16"/>
    <w:rsid w:val="00691631"/>
    <w:rsid w:val="00691A52"/>
    <w:rsid w:val="00695F00"/>
    <w:rsid w:val="006C2880"/>
    <w:rsid w:val="006C4B10"/>
    <w:rsid w:val="006E024F"/>
    <w:rsid w:val="006E4E81"/>
    <w:rsid w:val="006F070F"/>
    <w:rsid w:val="006F2063"/>
    <w:rsid w:val="00707F7D"/>
    <w:rsid w:val="00717EC5"/>
    <w:rsid w:val="00722980"/>
    <w:rsid w:val="00727525"/>
    <w:rsid w:val="00727A6D"/>
    <w:rsid w:val="00735A1D"/>
    <w:rsid w:val="00737B80"/>
    <w:rsid w:val="007470EF"/>
    <w:rsid w:val="00752101"/>
    <w:rsid w:val="007536BD"/>
    <w:rsid w:val="007559E0"/>
    <w:rsid w:val="007A57F2"/>
    <w:rsid w:val="007B1333"/>
    <w:rsid w:val="007D4442"/>
    <w:rsid w:val="007D46E0"/>
    <w:rsid w:val="007E4EBE"/>
    <w:rsid w:val="007F4AEB"/>
    <w:rsid w:val="007F75B2"/>
    <w:rsid w:val="0080366F"/>
    <w:rsid w:val="008043C4"/>
    <w:rsid w:val="008246FC"/>
    <w:rsid w:val="00825F42"/>
    <w:rsid w:val="00831B1B"/>
    <w:rsid w:val="00846BD5"/>
    <w:rsid w:val="008518ED"/>
    <w:rsid w:val="00861D0E"/>
    <w:rsid w:val="00863EF8"/>
    <w:rsid w:val="008659AA"/>
    <w:rsid w:val="00867569"/>
    <w:rsid w:val="0087038B"/>
    <w:rsid w:val="00872110"/>
    <w:rsid w:val="008A750A"/>
    <w:rsid w:val="008B7108"/>
    <w:rsid w:val="008C0023"/>
    <w:rsid w:val="008C384C"/>
    <w:rsid w:val="008D0F11"/>
    <w:rsid w:val="008D2673"/>
    <w:rsid w:val="008F35B4"/>
    <w:rsid w:val="008F73B4"/>
    <w:rsid w:val="00903A6D"/>
    <w:rsid w:val="009058FC"/>
    <w:rsid w:val="009241F7"/>
    <w:rsid w:val="00924F9F"/>
    <w:rsid w:val="0092526E"/>
    <w:rsid w:val="0092563F"/>
    <w:rsid w:val="00942392"/>
    <w:rsid w:val="0094402F"/>
    <w:rsid w:val="0094414A"/>
    <w:rsid w:val="00944E25"/>
    <w:rsid w:val="00951720"/>
    <w:rsid w:val="009668FF"/>
    <w:rsid w:val="009732E3"/>
    <w:rsid w:val="009868EB"/>
    <w:rsid w:val="009A09FD"/>
    <w:rsid w:val="009B0991"/>
    <w:rsid w:val="009B55B1"/>
    <w:rsid w:val="009C2E10"/>
    <w:rsid w:val="009C7CA6"/>
    <w:rsid w:val="009D4377"/>
    <w:rsid w:val="009D4A27"/>
    <w:rsid w:val="009D7088"/>
    <w:rsid w:val="009E1352"/>
    <w:rsid w:val="00A00672"/>
    <w:rsid w:val="00A07ECD"/>
    <w:rsid w:val="00A14486"/>
    <w:rsid w:val="00A365FE"/>
    <w:rsid w:val="00A4343D"/>
    <w:rsid w:val="00A43E45"/>
    <w:rsid w:val="00A502F1"/>
    <w:rsid w:val="00A70A83"/>
    <w:rsid w:val="00A81EB3"/>
    <w:rsid w:val="00A842CF"/>
    <w:rsid w:val="00A93263"/>
    <w:rsid w:val="00AA714A"/>
    <w:rsid w:val="00AB7539"/>
    <w:rsid w:val="00AE6D5B"/>
    <w:rsid w:val="00AF239F"/>
    <w:rsid w:val="00AF6038"/>
    <w:rsid w:val="00B00C1D"/>
    <w:rsid w:val="00B01AF1"/>
    <w:rsid w:val="00B03E21"/>
    <w:rsid w:val="00B12E02"/>
    <w:rsid w:val="00B20BD8"/>
    <w:rsid w:val="00B342A6"/>
    <w:rsid w:val="00B355DA"/>
    <w:rsid w:val="00B40972"/>
    <w:rsid w:val="00B40CC6"/>
    <w:rsid w:val="00B565EB"/>
    <w:rsid w:val="00B84169"/>
    <w:rsid w:val="00B92BAC"/>
    <w:rsid w:val="00BA439F"/>
    <w:rsid w:val="00BA6370"/>
    <w:rsid w:val="00BA746E"/>
    <w:rsid w:val="00BC2ACC"/>
    <w:rsid w:val="00BF081F"/>
    <w:rsid w:val="00BF2CA3"/>
    <w:rsid w:val="00C00232"/>
    <w:rsid w:val="00C0307D"/>
    <w:rsid w:val="00C07743"/>
    <w:rsid w:val="00C124D9"/>
    <w:rsid w:val="00C15514"/>
    <w:rsid w:val="00C20FC9"/>
    <w:rsid w:val="00C269D4"/>
    <w:rsid w:val="00C278CA"/>
    <w:rsid w:val="00C34E8E"/>
    <w:rsid w:val="00C4160D"/>
    <w:rsid w:val="00C469AF"/>
    <w:rsid w:val="00C52466"/>
    <w:rsid w:val="00C75FCC"/>
    <w:rsid w:val="00C8406E"/>
    <w:rsid w:val="00C843CC"/>
    <w:rsid w:val="00C9097D"/>
    <w:rsid w:val="00C938DF"/>
    <w:rsid w:val="00CB2709"/>
    <w:rsid w:val="00CB6F89"/>
    <w:rsid w:val="00CD4431"/>
    <w:rsid w:val="00CD64C4"/>
    <w:rsid w:val="00CE228C"/>
    <w:rsid w:val="00CF545B"/>
    <w:rsid w:val="00D018F0"/>
    <w:rsid w:val="00D11E34"/>
    <w:rsid w:val="00D2086C"/>
    <w:rsid w:val="00D21F96"/>
    <w:rsid w:val="00D27074"/>
    <w:rsid w:val="00D27D69"/>
    <w:rsid w:val="00D32789"/>
    <w:rsid w:val="00D448C2"/>
    <w:rsid w:val="00D46738"/>
    <w:rsid w:val="00D6666A"/>
    <w:rsid w:val="00D666C3"/>
    <w:rsid w:val="00D73D2B"/>
    <w:rsid w:val="00D75846"/>
    <w:rsid w:val="00D762B9"/>
    <w:rsid w:val="00D86C03"/>
    <w:rsid w:val="00DB3587"/>
    <w:rsid w:val="00DC0D7B"/>
    <w:rsid w:val="00DC7F55"/>
    <w:rsid w:val="00DD69CF"/>
    <w:rsid w:val="00DE05C3"/>
    <w:rsid w:val="00DE0C8F"/>
    <w:rsid w:val="00DE51DF"/>
    <w:rsid w:val="00DF47FE"/>
    <w:rsid w:val="00DF5189"/>
    <w:rsid w:val="00E01669"/>
    <w:rsid w:val="00E15790"/>
    <w:rsid w:val="00E158B1"/>
    <w:rsid w:val="00E2374E"/>
    <w:rsid w:val="00E26704"/>
    <w:rsid w:val="00E27C40"/>
    <w:rsid w:val="00E31980"/>
    <w:rsid w:val="00E474B3"/>
    <w:rsid w:val="00E57646"/>
    <w:rsid w:val="00E576C6"/>
    <w:rsid w:val="00E6423C"/>
    <w:rsid w:val="00E7085E"/>
    <w:rsid w:val="00E90254"/>
    <w:rsid w:val="00E93830"/>
    <w:rsid w:val="00E93E0E"/>
    <w:rsid w:val="00EA08AB"/>
    <w:rsid w:val="00EB1ED3"/>
    <w:rsid w:val="00EC2D51"/>
    <w:rsid w:val="00EC4985"/>
    <w:rsid w:val="00ED0A03"/>
    <w:rsid w:val="00ED43BA"/>
    <w:rsid w:val="00ED5A4D"/>
    <w:rsid w:val="00ED6466"/>
    <w:rsid w:val="00EF10B6"/>
    <w:rsid w:val="00EF1C45"/>
    <w:rsid w:val="00F03E91"/>
    <w:rsid w:val="00F12451"/>
    <w:rsid w:val="00F13A86"/>
    <w:rsid w:val="00F1521F"/>
    <w:rsid w:val="00F26395"/>
    <w:rsid w:val="00F46D88"/>
    <w:rsid w:val="00F46F18"/>
    <w:rsid w:val="00F63C03"/>
    <w:rsid w:val="00F74E3C"/>
    <w:rsid w:val="00F766BC"/>
    <w:rsid w:val="00F90607"/>
    <w:rsid w:val="00FB005B"/>
    <w:rsid w:val="00FB1391"/>
    <w:rsid w:val="00FB4518"/>
    <w:rsid w:val="00FB687C"/>
    <w:rsid w:val="00FD62A5"/>
    <w:rsid w:val="00FE698D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3BBF3E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2298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40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udenti-a-absolventi-prirodovednych-a-technickych-oboru-vysokoskolskeho-stu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udenti-a-absolventi-ict-oboru-vysokoskolskeho-stu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C642-04C2-448D-93D3-ABD55395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3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Téměř třetinu studentů ICT oborů tvoří cizinci</vt:lpstr>
    </vt:vector>
  </TitlesOfParts>
  <Company>ČSÚ</Company>
  <LinksUpToDate>false</LinksUpToDate>
  <CharactersWithSpaces>3016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Cieslar Jan</cp:lastModifiedBy>
  <cp:revision>6</cp:revision>
  <dcterms:created xsi:type="dcterms:W3CDTF">2022-05-23T13:40:00Z</dcterms:created>
  <dcterms:modified xsi:type="dcterms:W3CDTF">2022-05-24T10:55:00Z</dcterms:modified>
</cp:coreProperties>
</file>