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17251" w14:textId="2CDC9789" w:rsidR="00867569" w:rsidRPr="00AE6D5B" w:rsidRDefault="00FD7D08" w:rsidP="00AE6D5B">
      <w:pPr>
        <w:pStyle w:val="Datum"/>
      </w:pPr>
      <w:r>
        <w:t>23</w:t>
      </w:r>
      <w:r w:rsidR="001A7B90">
        <w:t xml:space="preserve">. </w:t>
      </w:r>
      <w:r>
        <w:t>května</w:t>
      </w:r>
      <w:r w:rsidR="00B03079">
        <w:t xml:space="preserve"> 20</w:t>
      </w:r>
      <w:r w:rsidR="001151F2">
        <w:t>22</w:t>
      </w:r>
    </w:p>
    <w:p w14:paraId="01FB3824" w14:textId="1869BEFF" w:rsidR="00867569" w:rsidRPr="00AE6D5B" w:rsidRDefault="001151F2" w:rsidP="00AE6D5B">
      <w:pPr>
        <w:pStyle w:val="Nzev"/>
      </w:pPr>
      <w:bookmarkStart w:id="0" w:name="_GoBack"/>
      <w:r w:rsidRPr="001151F2">
        <w:t>Statistika &amp; My</w:t>
      </w:r>
      <w:r w:rsidR="00FD7D08">
        <w:t xml:space="preserve"> se podrobněji podívala na život seniorů</w:t>
      </w:r>
    </w:p>
    <w:bookmarkEnd w:id="0"/>
    <w:p w14:paraId="409ECB9C" w14:textId="66219891" w:rsidR="00FD7D08" w:rsidRPr="00FD7D08" w:rsidRDefault="00FD7D08" w:rsidP="00FD7D08">
      <w:pPr>
        <w:rPr>
          <w:b/>
        </w:rPr>
      </w:pPr>
      <w:r w:rsidRPr="00FD7D08">
        <w:rPr>
          <w:b/>
        </w:rPr>
        <w:t>Ústředním tématem květnového vydání časopisu Statistika &amp; My jsou tentokrát senioři, jejich život a sociální a ekonomická situace.</w:t>
      </w:r>
      <w:r w:rsidRPr="00FD7D08">
        <w:rPr>
          <w:b/>
        </w:rPr>
        <w:t xml:space="preserve"> Jednotlivé příspěvky mapují nejen to, kolik seniorů v Česku žije a jak rychle přibývají, ale také to, jaké mají příjmy a výdaje, jak se uplatňují na trhu práce či jak jsou na tom se zdravím. Zajímavé výsledky ukázal rovněž průzkum sportovních aktivit vykonávaných osobami v seniorském věku.</w:t>
      </w:r>
    </w:p>
    <w:p w14:paraId="31BF8604" w14:textId="77777777" w:rsidR="00FD7D08" w:rsidRDefault="00FD7D08" w:rsidP="00FD7D08">
      <w:pPr>
        <w:rPr>
          <w:rFonts w:cs="Arial"/>
          <w:b/>
          <w:szCs w:val="18"/>
        </w:rPr>
      </w:pPr>
    </w:p>
    <w:p w14:paraId="523425F2" w14:textId="095DAB2B" w:rsidR="00FD7D08" w:rsidRDefault="00FD7D08" w:rsidP="00FD7D08">
      <w:r>
        <w:t xml:space="preserve">Rozhovor do květnové Statistiky &amp; My poskytli </w:t>
      </w:r>
      <w:r>
        <w:t xml:space="preserve">tentokrát </w:t>
      </w:r>
      <w:r>
        <w:t xml:space="preserve">předseda České statistické společnosti Ondřej Vencálek a ředitel sekce makroekonomických statistik ČSÚ Petr Musil. S Ondřejem Vencálkem jsme hovořili zejména o tom, jak důležité je pro dosažení relevantních výsledků statistických šetření kladení správných otázek a na co si musíme dávat pozor při interpretaci statistických dat. Petr Musil </w:t>
      </w:r>
      <w:r>
        <w:t xml:space="preserve">pak </w:t>
      </w:r>
      <w:r>
        <w:t>seznamuje čtenáře s tím, jak se tvoří makroekonomické statistiky, které zdroje k tomu ČSÚ využívá a jak se při sběru a zpracování dat z terénu uplatňují moderní technologie.</w:t>
      </w:r>
    </w:p>
    <w:p w14:paraId="35A08FF4" w14:textId="77777777" w:rsidR="00FD7D08" w:rsidRDefault="00FD7D08" w:rsidP="00FD7D08"/>
    <w:p w14:paraId="6BBF51B7" w14:textId="2CED2D93" w:rsidR="00FD7D08" w:rsidRDefault="00FD7D08" w:rsidP="00FD7D08">
      <w:r>
        <w:t xml:space="preserve">Dále v časopise představujeme evropské šetření o využívání území a o krajinném pokryvu Lucas, analýzu vlivu </w:t>
      </w:r>
      <w:proofErr w:type="spellStart"/>
      <w:r>
        <w:t>anticovidových</w:t>
      </w:r>
      <w:proofErr w:type="spellEnd"/>
      <w:r>
        <w:t xml:space="preserve"> opat</w:t>
      </w:r>
      <w:r>
        <w:t>ření na tržby v maloobchodě či</w:t>
      </w:r>
      <w:r>
        <w:t xml:space="preserve"> postřeh k vývoji výnosů ze státních dluhopisů v Evropě. Za přečtení určitě stojí také články popisující, jak se </w:t>
      </w:r>
      <w:r>
        <w:t xml:space="preserve">současná </w:t>
      </w:r>
      <w:r>
        <w:t>ekonomická situace</w:t>
      </w:r>
      <w:r>
        <w:t xml:space="preserve"> odráží ve spotřebě elektřiny nebo</w:t>
      </w:r>
      <w:r>
        <w:t xml:space="preserve"> jak se podniky v Česku staví hrozbám přicházejícím z internetu.</w:t>
      </w:r>
    </w:p>
    <w:p w14:paraId="21FA3B98" w14:textId="77777777" w:rsidR="00FD7D08" w:rsidRDefault="00FD7D08" w:rsidP="00FD7D08"/>
    <w:p w14:paraId="45B43CF4" w14:textId="77777777" w:rsidR="00FD7D08" w:rsidRDefault="00FD7D08" w:rsidP="00FD7D08">
      <w:r>
        <w:t xml:space="preserve">Tradiční historické </w:t>
      </w:r>
      <w:r>
        <w:t>okénko nabízí</w:t>
      </w:r>
      <w:r>
        <w:t xml:space="preserve"> ohlédnutí za počátky městských statistických institucí </w:t>
      </w:r>
    </w:p>
    <w:p w14:paraId="25AEBDA9" w14:textId="77E75751" w:rsidR="00FD7D08" w:rsidRDefault="00FD7D08" w:rsidP="00FD7D08">
      <w:r>
        <w:t xml:space="preserve">v zemích Koruny české ve druhé polovině 19. století a pohled odborníka „odjinud“ seznámí čtenáře s problematikou počítání živočišných a rostlinných druhů na </w:t>
      </w:r>
      <w:r>
        <w:t xml:space="preserve">planetě </w:t>
      </w:r>
      <w:r>
        <w:t>Zemi.</w:t>
      </w:r>
    </w:p>
    <w:p w14:paraId="3BAED0B0" w14:textId="77777777" w:rsidR="00FD7D08" w:rsidRDefault="00FD7D08" w:rsidP="00FD7D08"/>
    <w:p w14:paraId="3C870D6C" w14:textId="29F79A1B" w:rsidR="00AE6D5B" w:rsidRDefault="001151F2" w:rsidP="001151F2">
      <w:r>
        <w:t>Tištěné vydá</w:t>
      </w:r>
      <w:r w:rsidR="008B0A13">
        <w:t>ní časopisu Statistika</w:t>
      </w:r>
      <w:r>
        <w:t xml:space="preserve"> &amp; My je čtenářům k dispozici na stojanech u vchodu do hlavní budovy ČSÚ v Praze na Skalce nebo v sídlech jednotlivých krajských správ ČSÚ. </w:t>
      </w:r>
      <w:r w:rsidR="00D15444">
        <w:t xml:space="preserve">Po objednání zasíláme tištěný časopis zdarma také poštou na fyzickou adresu. </w:t>
      </w:r>
      <w:r>
        <w:t xml:space="preserve">Elektronickou podobu můžete prohlížet či stáhnout ve formátu </w:t>
      </w:r>
      <w:proofErr w:type="spellStart"/>
      <w:r>
        <w:t>pdf</w:t>
      </w:r>
      <w:proofErr w:type="spellEnd"/>
      <w:r>
        <w:t xml:space="preserve"> na webu </w:t>
      </w:r>
      <w:hyperlink r:id="rId7" w:history="1">
        <w:r w:rsidRPr="001151F2">
          <w:rPr>
            <w:rStyle w:val="Hypertextovodkaz"/>
          </w:rPr>
          <w:t>statistikaamy.cz</w:t>
        </w:r>
      </w:hyperlink>
      <w:r>
        <w:t>.</w:t>
      </w:r>
    </w:p>
    <w:p w14:paraId="5DD29C77" w14:textId="010DBDF5" w:rsidR="001151F2" w:rsidRDefault="001151F2" w:rsidP="00AE6D5B"/>
    <w:p w14:paraId="073D197A" w14:textId="77777777" w:rsidR="00FD7D08" w:rsidRDefault="00FD7D08" w:rsidP="00AE6D5B"/>
    <w:p w14:paraId="241AC0B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16066E7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5A5882C2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109D3A53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7AD34090" w14:textId="01A1A686" w:rsidR="00615065" w:rsidRDefault="0097362E" w:rsidP="00364EFD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14:paraId="317E1D20" w14:textId="4E30222D" w:rsidR="00E827CA" w:rsidRDefault="00E827CA" w:rsidP="00364EFD">
      <w:pPr>
        <w:spacing w:line="240" w:lineRule="auto"/>
        <w:rPr>
          <w:rFonts w:cs="Arial"/>
        </w:rPr>
      </w:pPr>
    </w:p>
    <w:p w14:paraId="7F8C0D1E" w14:textId="77777777" w:rsidR="00E827CA" w:rsidRDefault="00E827CA" w:rsidP="00E827CA">
      <w:pPr>
        <w:spacing w:line="240" w:lineRule="auto"/>
      </w:pPr>
    </w:p>
    <w:sectPr w:rsidR="00E827CA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CA29C" w14:textId="77777777" w:rsidR="006D34CC" w:rsidRDefault="006D34CC" w:rsidP="00BA6370">
      <w:r>
        <w:separator/>
      </w:r>
    </w:p>
  </w:endnote>
  <w:endnote w:type="continuationSeparator" w:id="0">
    <w:p w14:paraId="6403529F" w14:textId="77777777" w:rsidR="006D34CC" w:rsidRDefault="006D34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50226" w14:textId="77777777" w:rsidR="006D34CC" w:rsidRDefault="006D34CC" w:rsidP="00BA6370">
      <w:r>
        <w:separator/>
      </w:r>
    </w:p>
  </w:footnote>
  <w:footnote w:type="continuationSeparator" w:id="0">
    <w:p w14:paraId="352B9974" w14:textId="77777777" w:rsidR="006D34CC" w:rsidRDefault="006D34C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3BF4"/>
    <w:rsid w:val="000539E8"/>
    <w:rsid w:val="0008169F"/>
    <w:rsid w:val="000842D2"/>
    <w:rsid w:val="000843A5"/>
    <w:rsid w:val="00095213"/>
    <w:rsid w:val="000B6F63"/>
    <w:rsid w:val="000C435D"/>
    <w:rsid w:val="001151F2"/>
    <w:rsid w:val="0012425E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406FA"/>
    <w:rsid w:val="002460EA"/>
    <w:rsid w:val="00264207"/>
    <w:rsid w:val="002848DA"/>
    <w:rsid w:val="002B2E47"/>
    <w:rsid w:val="002B4109"/>
    <w:rsid w:val="002D6A6C"/>
    <w:rsid w:val="00322412"/>
    <w:rsid w:val="003301A3"/>
    <w:rsid w:val="0035578A"/>
    <w:rsid w:val="00355E96"/>
    <w:rsid w:val="00364EFD"/>
    <w:rsid w:val="00365C77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05F6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B22A9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2B80"/>
    <w:rsid w:val="00624AB8"/>
    <w:rsid w:val="0064139A"/>
    <w:rsid w:val="00645336"/>
    <w:rsid w:val="00675D16"/>
    <w:rsid w:val="006D34CC"/>
    <w:rsid w:val="006D7B4D"/>
    <w:rsid w:val="006E024F"/>
    <w:rsid w:val="006E4E81"/>
    <w:rsid w:val="00707F7D"/>
    <w:rsid w:val="00717EC5"/>
    <w:rsid w:val="00727525"/>
    <w:rsid w:val="00737B80"/>
    <w:rsid w:val="00744033"/>
    <w:rsid w:val="00757E92"/>
    <w:rsid w:val="007641F3"/>
    <w:rsid w:val="00776B16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31B1B"/>
    <w:rsid w:val="00861D0E"/>
    <w:rsid w:val="00867569"/>
    <w:rsid w:val="008A5586"/>
    <w:rsid w:val="008A750A"/>
    <w:rsid w:val="008A7CC6"/>
    <w:rsid w:val="008B0A13"/>
    <w:rsid w:val="008C384C"/>
    <w:rsid w:val="008C51D7"/>
    <w:rsid w:val="008D0F11"/>
    <w:rsid w:val="008E58D5"/>
    <w:rsid w:val="008F35B4"/>
    <w:rsid w:val="008F73B4"/>
    <w:rsid w:val="00900593"/>
    <w:rsid w:val="00910B1F"/>
    <w:rsid w:val="0094402F"/>
    <w:rsid w:val="009668FF"/>
    <w:rsid w:val="0097362E"/>
    <w:rsid w:val="009B55B1"/>
    <w:rsid w:val="009C4B4B"/>
    <w:rsid w:val="009D0E13"/>
    <w:rsid w:val="009D2450"/>
    <w:rsid w:val="009D4892"/>
    <w:rsid w:val="00A00672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7BF"/>
    <w:rsid w:val="00AE6D5B"/>
    <w:rsid w:val="00B00C1D"/>
    <w:rsid w:val="00B03079"/>
    <w:rsid w:val="00B03E21"/>
    <w:rsid w:val="00B33A89"/>
    <w:rsid w:val="00B41099"/>
    <w:rsid w:val="00B44F8E"/>
    <w:rsid w:val="00BA439F"/>
    <w:rsid w:val="00BA6370"/>
    <w:rsid w:val="00C269D4"/>
    <w:rsid w:val="00C4160D"/>
    <w:rsid w:val="00C52466"/>
    <w:rsid w:val="00C8406E"/>
    <w:rsid w:val="00C9475A"/>
    <w:rsid w:val="00CB2709"/>
    <w:rsid w:val="00CB5339"/>
    <w:rsid w:val="00CB6F89"/>
    <w:rsid w:val="00CE228C"/>
    <w:rsid w:val="00CF545B"/>
    <w:rsid w:val="00D018F0"/>
    <w:rsid w:val="00D15444"/>
    <w:rsid w:val="00D27074"/>
    <w:rsid w:val="00D27D69"/>
    <w:rsid w:val="00D448C2"/>
    <w:rsid w:val="00D666C3"/>
    <w:rsid w:val="00D75F51"/>
    <w:rsid w:val="00D8187D"/>
    <w:rsid w:val="00DB3587"/>
    <w:rsid w:val="00DF47FE"/>
    <w:rsid w:val="00E20938"/>
    <w:rsid w:val="00E2374E"/>
    <w:rsid w:val="00E26704"/>
    <w:rsid w:val="00E27C40"/>
    <w:rsid w:val="00E31980"/>
    <w:rsid w:val="00E6423C"/>
    <w:rsid w:val="00E827CA"/>
    <w:rsid w:val="00E93830"/>
    <w:rsid w:val="00E93E0E"/>
    <w:rsid w:val="00EA024E"/>
    <w:rsid w:val="00EA5B11"/>
    <w:rsid w:val="00EB1ED3"/>
    <w:rsid w:val="00EC2D51"/>
    <w:rsid w:val="00EF0161"/>
    <w:rsid w:val="00F06F02"/>
    <w:rsid w:val="00F26395"/>
    <w:rsid w:val="00F46F18"/>
    <w:rsid w:val="00F75D5A"/>
    <w:rsid w:val="00F95834"/>
    <w:rsid w:val="00FB005B"/>
    <w:rsid w:val="00FB5D78"/>
    <w:rsid w:val="00FB687C"/>
    <w:rsid w:val="00FD7D0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atistikaam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80F09-F96E-4A00-A12D-8C471EB8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Statistika &amp; My se podrobněji podívala na život seniorů</vt:lpstr>
    </vt:vector>
  </TitlesOfParts>
  <Company>ČSÚ</Company>
  <LinksUpToDate>false</LinksUpToDate>
  <CharactersWithSpaces>2244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2022-05-20T13:57:00Z</dcterms:created>
  <dcterms:modified xsi:type="dcterms:W3CDTF">2022-05-20T13:57:00Z</dcterms:modified>
</cp:coreProperties>
</file>