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54E" w14:textId="77777777" w:rsidR="00006F29" w:rsidRPr="00ED3A7E" w:rsidRDefault="00006F29" w:rsidP="00006F29">
      <w:pPr>
        <w:jc w:val="center"/>
        <w:rPr>
          <w:rFonts w:ascii="Arial" w:eastAsia="MS Mincho" w:hAnsi="Arial" w:cs="Arial"/>
          <w:bCs/>
          <w:i/>
          <w:lang w:val="en-GB"/>
        </w:rPr>
      </w:pPr>
      <w:r w:rsidRPr="00557063">
        <w:rPr>
          <w:rFonts w:ascii="Arial" w:eastAsia="MS Mincho" w:hAnsi="Arial" w:cs="Arial"/>
          <w:b/>
          <w:bCs/>
          <w:i/>
          <w:lang w:val="en-GB"/>
        </w:rPr>
        <w:t>3</w:t>
      </w:r>
      <w:r w:rsidR="005E0CF3" w:rsidRPr="00557063">
        <w:rPr>
          <w:rFonts w:ascii="Arial" w:eastAsia="MS Mincho" w:hAnsi="Arial" w:cs="Arial"/>
          <w:b/>
          <w:bCs/>
          <w:i/>
          <w:lang w:val="en-GB"/>
        </w:rPr>
        <w:t>2</w:t>
      </w:r>
      <w:r w:rsidR="004A11A2" w:rsidRPr="00557063">
        <w:rPr>
          <w:rFonts w:ascii="Arial" w:eastAsia="MS Mincho" w:hAnsi="Arial" w:cs="Arial"/>
          <w:b/>
          <w:bCs/>
          <w:i/>
          <w:lang w:val="en-GB"/>
        </w:rPr>
        <w:t>.</w:t>
      </w:r>
      <w:r w:rsidRPr="00557063">
        <w:rPr>
          <w:rFonts w:ascii="Arial" w:eastAsia="MS Mincho" w:hAnsi="Arial" w:cs="Arial"/>
          <w:b/>
          <w:bCs/>
          <w:i/>
          <w:lang w:val="en-GB"/>
        </w:rPr>
        <w:t xml:space="preserve"> </w:t>
      </w:r>
      <w:r w:rsidR="001E7A46" w:rsidRPr="00557063">
        <w:rPr>
          <w:rFonts w:ascii="Arial" w:eastAsia="MS Mincho" w:hAnsi="Arial" w:cs="Arial"/>
          <w:b/>
          <w:bCs/>
          <w:i/>
          <w:lang w:val="en-GB"/>
        </w:rPr>
        <w:t>ELECTIONS</w:t>
      </w:r>
    </w:p>
    <w:p w14:paraId="57A9E1CF" w14:textId="77777777" w:rsidR="00006F29" w:rsidRPr="00557063" w:rsidRDefault="00006F29" w:rsidP="00006F29">
      <w:pPr>
        <w:pStyle w:val="Prosttext"/>
        <w:jc w:val="both"/>
        <w:rPr>
          <w:rFonts w:ascii="Arial" w:eastAsia="MS Mincho" w:hAnsi="Arial" w:cs="Arial"/>
          <w:lang w:val="en-GB"/>
        </w:rPr>
      </w:pPr>
    </w:p>
    <w:p w14:paraId="1C0FB7E0" w14:textId="157935E1" w:rsidR="00F1649E" w:rsidRPr="00557063" w:rsidRDefault="004A11A2" w:rsidP="002B180A">
      <w:pPr>
        <w:pStyle w:val="Prosttext"/>
        <w:ind w:firstLine="709"/>
        <w:jc w:val="both"/>
        <w:rPr>
          <w:rFonts w:ascii="Arial" w:hAnsi="Arial" w:cs="Arial"/>
          <w:bCs/>
          <w:i/>
          <w:lang w:val="en-GB"/>
        </w:rPr>
      </w:pPr>
      <w:r w:rsidRPr="00557063">
        <w:rPr>
          <w:rFonts w:ascii="Arial" w:hAnsi="Arial" w:cs="Arial"/>
          <w:bCs/>
          <w:i/>
          <w:lang w:val="en-GB"/>
        </w:rPr>
        <w:t xml:space="preserve">On </w:t>
      </w:r>
      <w:r w:rsidR="000F1C70">
        <w:rPr>
          <w:rFonts w:ascii="Arial" w:hAnsi="Arial" w:cs="Arial"/>
          <w:bCs/>
          <w:i/>
          <w:lang w:val="en-GB"/>
        </w:rPr>
        <w:t>2</w:t>
      </w:r>
      <w:r w:rsidR="000F1C70" w:rsidRPr="00557063">
        <w:rPr>
          <w:rFonts w:ascii="Arial" w:hAnsi="Arial" w:cs="Arial"/>
          <w:bCs/>
          <w:i/>
          <w:lang w:val="en-GB"/>
        </w:rPr>
        <w:t xml:space="preserve"> </w:t>
      </w:r>
      <w:r w:rsidRPr="00557063">
        <w:rPr>
          <w:rFonts w:ascii="Arial" w:hAnsi="Arial" w:cs="Arial"/>
          <w:bCs/>
          <w:i/>
          <w:lang w:val="en-GB"/>
        </w:rPr>
        <w:t xml:space="preserve">and </w:t>
      </w:r>
      <w:r w:rsidR="000F1C70">
        <w:rPr>
          <w:rFonts w:ascii="Arial" w:hAnsi="Arial" w:cs="Arial"/>
          <w:bCs/>
          <w:i/>
          <w:lang w:val="en-GB"/>
        </w:rPr>
        <w:t>3</w:t>
      </w:r>
      <w:r w:rsidR="000F1C70" w:rsidRPr="00557063">
        <w:rPr>
          <w:rFonts w:ascii="Arial" w:hAnsi="Arial" w:cs="Arial"/>
          <w:bCs/>
          <w:i/>
          <w:lang w:val="en-GB"/>
        </w:rPr>
        <w:t xml:space="preserve"> </w:t>
      </w:r>
      <w:r w:rsidRPr="00557063">
        <w:rPr>
          <w:rFonts w:ascii="Arial" w:hAnsi="Arial" w:cs="Arial"/>
          <w:bCs/>
          <w:i/>
          <w:lang w:val="en-GB"/>
        </w:rPr>
        <w:t xml:space="preserve">October </w:t>
      </w:r>
      <w:r w:rsidR="000F1C70" w:rsidRPr="00557063">
        <w:rPr>
          <w:rFonts w:ascii="Arial" w:hAnsi="Arial" w:cs="Arial"/>
          <w:bCs/>
          <w:i/>
          <w:lang w:val="en-GB"/>
        </w:rPr>
        <w:t>20</w:t>
      </w:r>
      <w:r w:rsidR="000F1C70">
        <w:rPr>
          <w:rFonts w:ascii="Arial" w:hAnsi="Arial" w:cs="Arial"/>
          <w:bCs/>
          <w:i/>
          <w:lang w:val="en-GB"/>
        </w:rPr>
        <w:t>20</w:t>
      </w:r>
      <w:r w:rsidRPr="00557063">
        <w:rPr>
          <w:rFonts w:ascii="Arial" w:hAnsi="Arial" w:cs="Arial"/>
          <w:bCs/>
          <w:i/>
          <w:lang w:val="en-GB"/>
        </w:rPr>
        <w:t>,</w:t>
      </w:r>
      <w:r w:rsidR="00451B55" w:rsidRPr="00557063">
        <w:rPr>
          <w:rFonts w:ascii="Arial" w:hAnsi="Arial" w:cs="Arial"/>
          <w:bCs/>
          <w:i/>
          <w:lang w:val="en-GB"/>
        </w:rPr>
        <w:t xml:space="preserve"> regular elections to regional councils were held in 13 </w:t>
      </w:r>
      <w:r w:rsidR="000F1C70">
        <w:rPr>
          <w:rFonts w:ascii="Arial" w:hAnsi="Arial" w:cs="Arial"/>
          <w:bCs/>
          <w:i/>
          <w:lang w:val="en-GB"/>
        </w:rPr>
        <w:t>R</w:t>
      </w:r>
      <w:r w:rsidR="00451B55" w:rsidRPr="00557063">
        <w:rPr>
          <w:rFonts w:ascii="Arial" w:hAnsi="Arial" w:cs="Arial"/>
          <w:bCs/>
          <w:i/>
          <w:lang w:val="en-GB"/>
        </w:rPr>
        <w:t xml:space="preserve">egions of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451B55" w:rsidRPr="00557063">
        <w:rPr>
          <w:rFonts w:ascii="Arial" w:hAnsi="Arial" w:cs="Arial"/>
          <w:bCs/>
          <w:i/>
          <w:lang w:val="en-GB"/>
        </w:rPr>
        <w:t xml:space="preserve">Czech Republic </w:t>
      </w:r>
      <w:r w:rsidR="004C6385" w:rsidRPr="00557063">
        <w:rPr>
          <w:rFonts w:ascii="Arial" w:hAnsi="Arial" w:cs="Arial"/>
          <w:bCs/>
          <w:i/>
          <w:lang w:val="en-GB"/>
        </w:rPr>
        <w:t>for another four-year</w:t>
      </w:r>
      <w:r w:rsidR="00723FF5">
        <w:rPr>
          <w:rFonts w:ascii="Arial" w:hAnsi="Arial" w:cs="Arial"/>
          <w:bCs/>
          <w:i/>
          <w:lang w:val="en-GB"/>
        </w:rPr>
        <w:t xml:space="preserve"> electoral</w:t>
      </w:r>
      <w:r w:rsidR="004C6385" w:rsidRPr="00557063">
        <w:rPr>
          <w:rFonts w:ascii="Arial" w:hAnsi="Arial" w:cs="Arial"/>
          <w:bCs/>
          <w:i/>
          <w:lang w:val="en-GB"/>
        </w:rPr>
        <w:t xml:space="preserve"> term. (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4C6385" w:rsidRPr="00557063">
        <w:rPr>
          <w:rFonts w:ascii="Arial" w:hAnsi="Arial" w:cs="Arial"/>
          <w:bCs/>
          <w:i/>
          <w:lang w:val="en-GB"/>
        </w:rPr>
        <w:t xml:space="preserve">elections were not held in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4C6385" w:rsidRPr="00557063">
        <w:rPr>
          <w:rFonts w:ascii="Arial" w:hAnsi="Arial" w:cs="Arial"/>
          <w:bCs/>
          <w:i/>
          <w:lang w:val="en-GB"/>
        </w:rPr>
        <w:t xml:space="preserve">Capital City of Prague,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0E7961">
        <w:rPr>
          <w:rFonts w:ascii="Arial" w:hAnsi="Arial" w:cs="Arial"/>
          <w:bCs/>
          <w:lang w:val="en-GB"/>
        </w:rPr>
        <w:t>Hl. m. </w:t>
      </w:r>
      <w:r w:rsidR="004C6385" w:rsidRPr="00557063">
        <w:rPr>
          <w:rFonts w:ascii="Arial" w:hAnsi="Arial" w:cs="Arial"/>
          <w:bCs/>
          <w:lang w:val="en-GB"/>
        </w:rPr>
        <w:t xml:space="preserve">Praha </w:t>
      </w:r>
      <w:r w:rsidR="004C6385" w:rsidRPr="00557063">
        <w:rPr>
          <w:rFonts w:ascii="Arial" w:hAnsi="Arial" w:cs="Arial"/>
          <w:bCs/>
          <w:i/>
          <w:lang w:val="en-GB"/>
        </w:rPr>
        <w:t xml:space="preserve">Region, in which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3A6A59" w:rsidRPr="00557063">
        <w:rPr>
          <w:rFonts w:ascii="Arial" w:hAnsi="Arial" w:cs="Arial"/>
          <w:bCs/>
          <w:i/>
          <w:lang w:val="en-GB"/>
        </w:rPr>
        <w:t xml:space="preserve">function of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3A6A59" w:rsidRPr="00557063">
        <w:rPr>
          <w:rFonts w:ascii="Arial" w:hAnsi="Arial" w:cs="Arial"/>
          <w:bCs/>
          <w:i/>
          <w:lang w:val="en-GB"/>
        </w:rPr>
        <w:t xml:space="preserve">regional council is </w:t>
      </w:r>
      <w:r w:rsidR="00751476" w:rsidRPr="00557063">
        <w:rPr>
          <w:rFonts w:ascii="Arial" w:hAnsi="Arial" w:cs="Arial"/>
          <w:bCs/>
          <w:i/>
          <w:lang w:val="en-GB"/>
        </w:rPr>
        <w:t>performed</w:t>
      </w:r>
      <w:r w:rsidR="003A6A59" w:rsidRPr="00557063">
        <w:rPr>
          <w:rFonts w:ascii="Arial" w:hAnsi="Arial" w:cs="Arial"/>
          <w:bCs/>
          <w:i/>
          <w:lang w:val="en-GB"/>
        </w:rPr>
        <w:t xml:space="preserve"> by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BA20D8" w:rsidRPr="00557063">
        <w:rPr>
          <w:rFonts w:ascii="Arial" w:hAnsi="Arial" w:cs="Arial"/>
          <w:bCs/>
          <w:i/>
          <w:lang w:val="en-GB"/>
        </w:rPr>
        <w:t>Prague City Assembly</w:t>
      </w:r>
      <w:r w:rsidR="00006F29" w:rsidRPr="00557063">
        <w:rPr>
          <w:rFonts w:ascii="Arial" w:hAnsi="Arial" w:cs="Arial"/>
          <w:bCs/>
          <w:i/>
          <w:lang w:val="en-GB"/>
        </w:rPr>
        <w:t xml:space="preserve">, </w:t>
      </w:r>
      <w:r w:rsidR="00CE6B70" w:rsidRPr="00557063">
        <w:rPr>
          <w:rFonts w:ascii="Arial" w:hAnsi="Arial" w:cs="Arial"/>
          <w:bCs/>
          <w:i/>
          <w:lang w:val="en-GB"/>
        </w:rPr>
        <w:t xml:space="preserve">elected pursuant to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CE6B70" w:rsidRPr="00557063">
        <w:rPr>
          <w:rFonts w:ascii="Arial" w:hAnsi="Arial" w:cs="Arial"/>
          <w:bCs/>
          <w:i/>
          <w:lang w:val="en-GB"/>
        </w:rPr>
        <w:t xml:space="preserve">Act on elections to </w:t>
      </w:r>
      <w:r w:rsidR="00865FE8" w:rsidRPr="00557063">
        <w:rPr>
          <w:rFonts w:ascii="Arial" w:hAnsi="Arial" w:cs="Arial"/>
          <w:bCs/>
          <w:i/>
          <w:lang w:val="en-GB"/>
        </w:rPr>
        <w:t xml:space="preserve">local </w:t>
      </w:r>
      <w:r w:rsidR="00CE6B70" w:rsidRPr="00557063">
        <w:rPr>
          <w:rFonts w:ascii="Arial" w:hAnsi="Arial" w:cs="Arial"/>
          <w:bCs/>
          <w:i/>
          <w:lang w:val="en-GB"/>
        </w:rPr>
        <w:t xml:space="preserve">councils.) </w:t>
      </w:r>
      <w:r w:rsidR="00C67375" w:rsidRPr="00557063">
        <w:rPr>
          <w:rFonts w:ascii="Arial" w:hAnsi="Arial" w:cs="Arial"/>
          <w:bCs/>
          <w:i/>
          <w:lang w:val="en-GB"/>
        </w:rPr>
        <w:t>Taking place concurrently with elections to regional councils</w:t>
      </w:r>
      <w:r w:rsidR="0037436C" w:rsidRPr="00557063">
        <w:rPr>
          <w:rFonts w:ascii="Arial" w:hAnsi="Arial" w:cs="Arial"/>
          <w:bCs/>
          <w:i/>
          <w:lang w:val="en-GB"/>
        </w:rPr>
        <w:t xml:space="preserve">, also regular elections to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37436C" w:rsidRPr="00557063">
        <w:rPr>
          <w:rFonts w:ascii="Arial" w:hAnsi="Arial" w:cs="Arial"/>
          <w:bCs/>
          <w:i/>
          <w:lang w:val="en-GB"/>
        </w:rPr>
        <w:t>Se</w:t>
      </w:r>
      <w:r w:rsidR="008776BA" w:rsidRPr="00557063">
        <w:rPr>
          <w:rFonts w:ascii="Arial" w:hAnsi="Arial" w:cs="Arial"/>
          <w:bCs/>
          <w:i/>
          <w:lang w:val="en-GB"/>
        </w:rPr>
        <w:t xml:space="preserve">nate of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8776BA" w:rsidRPr="00557063">
        <w:rPr>
          <w:rFonts w:ascii="Arial" w:hAnsi="Arial" w:cs="Arial"/>
          <w:bCs/>
          <w:i/>
          <w:lang w:val="en-GB"/>
        </w:rPr>
        <w:t xml:space="preserve">Parliament of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8776BA" w:rsidRPr="00557063">
        <w:rPr>
          <w:rFonts w:ascii="Arial" w:hAnsi="Arial" w:cs="Arial"/>
          <w:bCs/>
          <w:i/>
          <w:lang w:val="en-GB"/>
        </w:rPr>
        <w:t>CR took p</w:t>
      </w:r>
      <w:r w:rsidR="000E7961">
        <w:rPr>
          <w:rFonts w:ascii="Arial" w:hAnsi="Arial" w:cs="Arial"/>
          <w:bCs/>
          <w:i/>
          <w:lang w:val="en-GB"/>
        </w:rPr>
        <w:t>lace in 27 </w:t>
      </w:r>
      <w:r w:rsidR="0041548E" w:rsidRPr="00557063">
        <w:rPr>
          <w:rFonts w:ascii="Arial" w:hAnsi="Arial" w:cs="Arial"/>
          <w:bCs/>
          <w:i/>
          <w:lang w:val="en-GB"/>
        </w:rPr>
        <w:t xml:space="preserve">electoral districts. It </w:t>
      </w:r>
      <w:r w:rsidR="00611E4A">
        <w:rPr>
          <w:rFonts w:ascii="Arial" w:hAnsi="Arial" w:cs="Arial"/>
          <w:bCs/>
          <w:i/>
          <w:lang w:val="en-GB"/>
        </w:rPr>
        <w:t>applied to those</w:t>
      </w:r>
      <w:r w:rsidR="00611E4A" w:rsidRPr="00557063">
        <w:rPr>
          <w:rFonts w:ascii="Arial" w:hAnsi="Arial" w:cs="Arial"/>
          <w:bCs/>
          <w:i/>
          <w:lang w:val="en-GB"/>
        </w:rPr>
        <w:t xml:space="preserve"> </w:t>
      </w:r>
      <w:r w:rsidR="0041548E" w:rsidRPr="00557063">
        <w:rPr>
          <w:rFonts w:ascii="Arial" w:hAnsi="Arial" w:cs="Arial"/>
          <w:bCs/>
          <w:i/>
          <w:lang w:val="en-GB"/>
        </w:rPr>
        <w:t xml:space="preserve">districts, in which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41548E" w:rsidRPr="00557063">
        <w:rPr>
          <w:rFonts w:ascii="Arial" w:hAnsi="Arial" w:cs="Arial"/>
          <w:bCs/>
          <w:i/>
          <w:lang w:val="en-GB"/>
        </w:rPr>
        <w:t>electo</w:t>
      </w:r>
      <w:r w:rsidR="000E7961">
        <w:rPr>
          <w:rFonts w:ascii="Arial" w:hAnsi="Arial" w:cs="Arial"/>
          <w:bCs/>
          <w:i/>
          <w:lang w:val="en-GB"/>
        </w:rPr>
        <w:t>ral term of senators elected in </w:t>
      </w:r>
      <w:r w:rsidR="000F1C70" w:rsidRPr="00557063">
        <w:rPr>
          <w:rFonts w:ascii="Arial" w:hAnsi="Arial" w:cs="Arial"/>
          <w:bCs/>
          <w:i/>
          <w:lang w:val="en-GB"/>
        </w:rPr>
        <w:t>201</w:t>
      </w:r>
      <w:r w:rsidR="000F1C70">
        <w:rPr>
          <w:rFonts w:ascii="Arial" w:hAnsi="Arial" w:cs="Arial"/>
          <w:bCs/>
          <w:i/>
          <w:lang w:val="en-GB"/>
        </w:rPr>
        <w:t>4</w:t>
      </w:r>
      <w:r w:rsidR="000F1C70" w:rsidRPr="00557063">
        <w:rPr>
          <w:rFonts w:ascii="Arial" w:hAnsi="Arial" w:cs="Arial"/>
          <w:bCs/>
          <w:i/>
          <w:lang w:val="en-GB"/>
        </w:rPr>
        <w:t xml:space="preserve"> </w:t>
      </w:r>
      <w:r w:rsidR="00AA66F3" w:rsidRPr="00557063">
        <w:rPr>
          <w:rFonts w:ascii="Arial" w:hAnsi="Arial" w:cs="Arial"/>
          <w:bCs/>
          <w:i/>
          <w:lang w:val="en-GB"/>
        </w:rPr>
        <w:t xml:space="preserve">was about to be </w:t>
      </w:r>
      <w:r w:rsidR="0041548E" w:rsidRPr="00557063">
        <w:rPr>
          <w:rFonts w:ascii="Arial" w:hAnsi="Arial" w:cs="Arial"/>
          <w:bCs/>
          <w:i/>
          <w:lang w:val="en-GB"/>
        </w:rPr>
        <w:t>finished</w:t>
      </w:r>
      <w:r w:rsidR="007B0900">
        <w:rPr>
          <w:rFonts w:ascii="Arial" w:hAnsi="Arial" w:cs="Arial"/>
          <w:bCs/>
          <w:i/>
          <w:lang w:val="en-GB"/>
        </w:rPr>
        <w:t xml:space="preserve"> or</w:t>
      </w:r>
      <w:r w:rsidR="003E3BF3">
        <w:rPr>
          <w:rFonts w:ascii="Arial" w:hAnsi="Arial" w:cs="Arial"/>
          <w:bCs/>
          <w:i/>
          <w:lang w:val="en-GB"/>
        </w:rPr>
        <w:t xml:space="preserve"> to</w:t>
      </w:r>
      <w:r w:rsidR="00F072D7">
        <w:rPr>
          <w:rFonts w:ascii="Arial" w:hAnsi="Arial" w:cs="Arial"/>
          <w:bCs/>
          <w:i/>
          <w:lang w:val="en-GB"/>
        </w:rPr>
        <w:t xml:space="preserve"> the </w:t>
      </w:r>
      <w:r w:rsidR="003E3BF3">
        <w:rPr>
          <w:rFonts w:ascii="Arial" w:hAnsi="Arial" w:cs="Arial"/>
          <w:bCs/>
          <w:i/>
          <w:lang w:val="en-GB"/>
        </w:rPr>
        <w:t>electoral districts Nos 24, 39, and</w:t>
      </w:r>
      <w:r w:rsidR="002911B1">
        <w:rPr>
          <w:rFonts w:ascii="Arial" w:hAnsi="Arial" w:cs="Arial"/>
          <w:bCs/>
          <w:i/>
          <w:lang w:val="en-GB"/>
        </w:rPr>
        <w:t> </w:t>
      </w:r>
      <w:r w:rsidR="003E3BF3">
        <w:rPr>
          <w:rFonts w:ascii="Arial" w:hAnsi="Arial" w:cs="Arial"/>
          <w:bCs/>
          <w:i/>
          <w:lang w:val="en-GB"/>
        </w:rPr>
        <w:t>78, in which</w:t>
      </w:r>
      <w:r w:rsidR="00881C6E">
        <w:rPr>
          <w:rFonts w:ascii="Arial" w:hAnsi="Arial" w:cs="Arial"/>
          <w:bCs/>
          <w:i/>
          <w:lang w:val="en-GB"/>
        </w:rPr>
        <w:t xml:space="preserve"> senators</w:t>
      </w:r>
      <w:r w:rsidR="003E3BF3">
        <w:rPr>
          <w:rFonts w:ascii="Arial" w:hAnsi="Arial" w:cs="Arial"/>
          <w:bCs/>
          <w:i/>
          <w:lang w:val="en-GB"/>
        </w:rPr>
        <w:t xml:space="preserve"> were</w:t>
      </w:r>
      <w:r w:rsidR="00881C6E">
        <w:rPr>
          <w:rFonts w:ascii="Arial" w:hAnsi="Arial" w:cs="Arial"/>
          <w:bCs/>
          <w:i/>
          <w:lang w:val="en-GB"/>
        </w:rPr>
        <w:t xml:space="preserve"> elected in </w:t>
      </w:r>
      <w:r w:rsidR="007B0900">
        <w:rPr>
          <w:rFonts w:ascii="Arial" w:hAnsi="Arial" w:cs="Arial"/>
          <w:bCs/>
          <w:i/>
          <w:lang w:val="en-GB"/>
        </w:rPr>
        <w:t xml:space="preserve">2018 and 2019 </w:t>
      </w:r>
      <w:r w:rsidR="003E3BF3">
        <w:rPr>
          <w:rFonts w:ascii="Arial" w:hAnsi="Arial" w:cs="Arial"/>
          <w:bCs/>
          <w:i/>
          <w:lang w:val="en-GB"/>
        </w:rPr>
        <w:t>in the</w:t>
      </w:r>
      <w:r w:rsidR="002B180A">
        <w:rPr>
          <w:rFonts w:ascii="Arial" w:hAnsi="Arial" w:cs="Arial"/>
          <w:bCs/>
          <w:i/>
          <w:lang w:val="en-GB"/>
        </w:rPr>
        <w:t> </w:t>
      </w:r>
      <w:r w:rsidR="002346D7" w:rsidRPr="00557063">
        <w:rPr>
          <w:rFonts w:ascii="Arial" w:hAnsi="Arial" w:cs="Arial"/>
          <w:bCs/>
          <w:i/>
          <w:lang w:val="en-GB"/>
        </w:rPr>
        <w:t>by-</w:t>
      </w:r>
      <w:r w:rsidR="00621F81" w:rsidRPr="00557063">
        <w:rPr>
          <w:rFonts w:ascii="Arial" w:hAnsi="Arial" w:cs="Arial"/>
          <w:bCs/>
          <w:i/>
          <w:lang w:val="en-GB"/>
        </w:rPr>
        <w:t>elections.</w:t>
      </w:r>
      <w:r w:rsidR="00DF2377" w:rsidRPr="00557063">
        <w:rPr>
          <w:rFonts w:ascii="Arial" w:hAnsi="Arial" w:cs="Arial"/>
          <w:bCs/>
          <w:i/>
          <w:lang w:val="en-GB"/>
        </w:rPr>
        <w:t xml:space="preserve">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DF2377" w:rsidRPr="00557063">
        <w:rPr>
          <w:rFonts w:ascii="Arial" w:hAnsi="Arial" w:cs="Arial"/>
          <w:bCs/>
          <w:i/>
          <w:lang w:val="en-GB"/>
        </w:rPr>
        <w:t xml:space="preserve">elections were announced </w:t>
      </w:r>
      <w:r w:rsidR="00E64062">
        <w:rPr>
          <w:rFonts w:ascii="Arial" w:hAnsi="Arial" w:cs="Arial"/>
          <w:bCs/>
          <w:i/>
          <w:lang w:val="en-GB"/>
        </w:rPr>
        <w:t>by</w:t>
      </w:r>
      <w:r w:rsidR="00DF2377" w:rsidRPr="00557063">
        <w:rPr>
          <w:rFonts w:ascii="Arial" w:hAnsi="Arial" w:cs="Arial"/>
          <w:bCs/>
          <w:i/>
          <w:lang w:val="en-GB"/>
        </w:rPr>
        <w:t xml:space="preserve">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DF2377" w:rsidRPr="00557063">
        <w:rPr>
          <w:rFonts w:ascii="Arial" w:hAnsi="Arial" w:cs="Arial"/>
          <w:bCs/>
          <w:i/>
          <w:lang w:val="en-GB"/>
        </w:rPr>
        <w:t xml:space="preserve">Decision of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DF2377" w:rsidRPr="00557063">
        <w:rPr>
          <w:rFonts w:ascii="Arial" w:hAnsi="Arial" w:cs="Arial"/>
          <w:bCs/>
          <w:i/>
          <w:lang w:val="en-GB"/>
        </w:rPr>
        <w:t xml:space="preserve">President of </w:t>
      </w:r>
      <w:r w:rsidR="000E7961">
        <w:rPr>
          <w:rFonts w:ascii="Arial" w:hAnsi="Arial" w:cs="Arial"/>
          <w:bCs/>
          <w:i/>
          <w:lang w:val="en-GB"/>
        </w:rPr>
        <w:t>the </w:t>
      </w:r>
      <w:r w:rsidR="00DF2377" w:rsidRPr="00557063">
        <w:rPr>
          <w:rFonts w:ascii="Arial" w:hAnsi="Arial" w:cs="Arial"/>
          <w:bCs/>
          <w:i/>
          <w:lang w:val="en-GB"/>
        </w:rPr>
        <w:t>C</w:t>
      </w:r>
      <w:r w:rsidR="002C2FEA" w:rsidRPr="00557063">
        <w:rPr>
          <w:rFonts w:ascii="Arial" w:hAnsi="Arial" w:cs="Arial"/>
          <w:bCs/>
          <w:i/>
          <w:lang w:val="en-GB"/>
        </w:rPr>
        <w:t>zech Republic</w:t>
      </w:r>
      <w:r w:rsidR="00154CCE">
        <w:rPr>
          <w:rFonts w:ascii="Arial" w:hAnsi="Arial" w:cs="Arial"/>
          <w:bCs/>
          <w:i/>
          <w:lang w:val="en-GB"/>
        </w:rPr>
        <w:t xml:space="preserve"> published in the</w:t>
      </w:r>
      <w:r w:rsidR="002B180A">
        <w:rPr>
          <w:rFonts w:ascii="Arial" w:hAnsi="Arial" w:cs="Arial"/>
          <w:bCs/>
          <w:i/>
          <w:lang w:val="en-GB"/>
        </w:rPr>
        <w:t> </w:t>
      </w:r>
      <w:r w:rsidR="00154CCE">
        <w:rPr>
          <w:rFonts w:ascii="Arial" w:hAnsi="Arial" w:cs="Arial"/>
          <w:bCs/>
          <w:i/>
          <w:lang w:val="en-GB"/>
        </w:rPr>
        <w:t>Collection of Laws under</w:t>
      </w:r>
      <w:r w:rsidR="000E7961">
        <w:rPr>
          <w:rFonts w:ascii="Arial" w:hAnsi="Arial" w:cs="Arial"/>
          <w:bCs/>
          <w:i/>
          <w:lang w:val="en-GB"/>
        </w:rPr>
        <w:t xml:space="preserve"> No </w:t>
      </w:r>
      <w:r w:rsidR="00154CCE">
        <w:rPr>
          <w:rFonts w:ascii="Arial" w:hAnsi="Arial" w:cs="Arial"/>
          <w:bCs/>
          <w:i/>
          <w:lang w:val="en-GB"/>
        </w:rPr>
        <w:t>169/2020</w:t>
      </w:r>
      <w:r w:rsidR="000E7961">
        <w:rPr>
          <w:rFonts w:ascii="Arial" w:hAnsi="Arial" w:cs="Arial"/>
          <w:bCs/>
          <w:i/>
          <w:lang w:val="en-GB"/>
        </w:rPr>
        <w:t> Sb</w:t>
      </w:r>
      <w:r w:rsidR="00DF2377" w:rsidRPr="00557063">
        <w:rPr>
          <w:rFonts w:ascii="Arial" w:hAnsi="Arial" w:cs="Arial"/>
          <w:bCs/>
          <w:i/>
          <w:lang w:val="en-GB"/>
        </w:rPr>
        <w:t>.</w:t>
      </w:r>
    </w:p>
    <w:p w14:paraId="220DD223" w14:textId="0C0C7952" w:rsidR="00A9221A" w:rsidRDefault="00A9221A" w:rsidP="00006F29">
      <w:pPr>
        <w:pStyle w:val="Prosttext"/>
        <w:spacing w:before="120"/>
        <w:ind w:firstLine="709"/>
        <w:jc w:val="both"/>
        <w:rPr>
          <w:rFonts w:ascii="Arial" w:eastAsia="MS Mincho" w:hAnsi="Arial" w:cs="Arial"/>
          <w:i/>
          <w:lang w:val="en-GB"/>
        </w:rPr>
      </w:pPr>
      <w:r w:rsidRPr="00557063">
        <w:rPr>
          <w:rFonts w:ascii="Arial" w:hAnsi="Arial" w:cs="Arial"/>
          <w:i/>
          <w:lang w:val="en-GB"/>
        </w:rPr>
        <w:t xml:space="preserve">The elections </w:t>
      </w:r>
      <w:r w:rsidR="00E64062">
        <w:rPr>
          <w:rFonts w:ascii="Arial" w:hAnsi="Arial" w:cs="Arial"/>
          <w:i/>
          <w:lang w:val="en-GB"/>
        </w:rPr>
        <w:t>were held</w:t>
      </w:r>
      <w:r w:rsidRPr="00557063">
        <w:rPr>
          <w:rFonts w:ascii="Arial" w:hAnsi="Arial" w:cs="Arial"/>
          <w:i/>
          <w:lang w:val="en-GB"/>
        </w:rPr>
        <w:t xml:space="preserve"> only </w:t>
      </w:r>
      <w:r w:rsidR="00FF719C">
        <w:rPr>
          <w:rFonts w:ascii="Arial" w:hAnsi="Arial" w:cs="Arial"/>
          <w:i/>
          <w:lang w:val="en-GB"/>
        </w:rPr>
        <w:t>i</w:t>
      </w:r>
      <w:r w:rsidRPr="00557063">
        <w:rPr>
          <w:rFonts w:ascii="Arial" w:hAnsi="Arial" w:cs="Arial"/>
          <w:i/>
          <w:lang w:val="en-GB"/>
        </w:rPr>
        <w:t>n the territory of the Czech Republic</w:t>
      </w:r>
      <w:r w:rsidR="00890499">
        <w:rPr>
          <w:rFonts w:ascii="Arial" w:hAnsi="Arial" w:cs="Arial"/>
          <w:i/>
          <w:lang w:val="en-GB"/>
        </w:rPr>
        <w:t xml:space="preserve"> and their</w:t>
      </w:r>
      <w:r w:rsidRPr="00557063">
        <w:rPr>
          <w:rFonts w:ascii="Arial" w:hAnsi="Arial" w:cs="Arial"/>
          <w:i/>
          <w:lang w:val="en-GB"/>
        </w:rPr>
        <w:t xml:space="preserve"> </w:t>
      </w:r>
      <w:r w:rsidR="00890499">
        <w:rPr>
          <w:rFonts w:ascii="Arial" w:hAnsi="Arial" w:cs="Arial"/>
          <w:i/>
          <w:lang w:val="en-GB"/>
        </w:rPr>
        <w:t>e</w:t>
      </w:r>
      <w:r w:rsidRPr="00557063">
        <w:rPr>
          <w:rFonts w:ascii="Arial" w:hAnsi="Arial" w:cs="Arial"/>
          <w:i/>
          <w:lang w:val="en-GB"/>
        </w:rPr>
        <w:t>xecution</w:t>
      </w:r>
      <w:r w:rsidR="00934BAF">
        <w:rPr>
          <w:rFonts w:ascii="Arial" w:hAnsi="Arial" w:cs="Arial"/>
          <w:i/>
          <w:lang w:val="en-GB"/>
        </w:rPr>
        <w:t xml:space="preserve"> </w:t>
      </w:r>
      <w:r w:rsidRPr="00557063">
        <w:rPr>
          <w:rFonts w:ascii="Arial" w:hAnsi="Arial" w:cs="Arial"/>
          <w:i/>
          <w:lang w:val="en-GB"/>
        </w:rPr>
        <w:t>was governed by the</w:t>
      </w:r>
      <w:r w:rsidRPr="00557063">
        <w:rPr>
          <w:rFonts w:ascii="Arial" w:eastAsia="MS Mincho" w:hAnsi="Arial" w:cs="Arial"/>
          <w:i/>
          <w:lang w:val="en-GB"/>
        </w:rPr>
        <w:t> Act No 130/2000 Sb, on Regional Council Elections, as</w:t>
      </w:r>
      <w:r w:rsidR="00691DD4">
        <w:rPr>
          <w:rFonts w:ascii="Arial" w:eastAsia="MS Mincho" w:hAnsi="Arial" w:cs="Arial"/>
          <w:i/>
          <w:lang w:val="en-GB"/>
        </w:rPr>
        <w:t xml:space="preserve"> </w:t>
      </w:r>
      <w:r w:rsidR="00691DD4" w:rsidRPr="002B180A">
        <w:rPr>
          <w:rFonts w:ascii="Arial" w:eastAsia="MS Mincho" w:hAnsi="Arial" w:cs="Arial"/>
          <w:i/>
          <w:lang w:val="en-GB"/>
        </w:rPr>
        <w:t>subsequently</w:t>
      </w:r>
      <w:r w:rsidRPr="00557063">
        <w:rPr>
          <w:rFonts w:ascii="Arial" w:eastAsia="MS Mincho" w:hAnsi="Arial" w:cs="Arial"/>
          <w:i/>
          <w:lang w:val="en-GB"/>
        </w:rPr>
        <w:t> amended, and the Act No 247/1995 Sb, on Elections to the Parliament of the Czech Republic, as</w:t>
      </w:r>
      <w:r w:rsidR="00691DD4">
        <w:rPr>
          <w:rFonts w:ascii="Arial" w:eastAsia="MS Mincho" w:hAnsi="Arial" w:cs="Arial"/>
          <w:i/>
          <w:lang w:val="en-GB"/>
        </w:rPr>
        <w:t xml:space="preserve"> </w:t>
      </w:r>
      <w:r w:rsidR="00691DD4" w:rsidRPr="002B180A">
        <w:rPr>
          <w:rFonts w:ascii="Arial" w:eastAsia="MS Mincho" w:hAnsi="Arial" w:cs="Arial"/>
          <w:i/>
          <w:lang w:val="en-GB"/>
        </w:rPr>
        <w:t>subsequently</w:t>
      </w:r>
      <w:r w:rsidRPr="00557063">
        <w:rPr>
          <w:rFonts w:ascii="Arial" w:eastAsia="MS Mincho" w:hAnsi="Arial" w:cs="Arial"/>
          <w:i/>
          <w:lang w:val="en-GB"/>
        </w:rPr>
        <w:t xml:space="preserve"> amended.</w:t>
      </w:r>
    </w:p>
    <w:p w14:paraId="3A070E5C" w14:textId="51326660" w:rsidR="00624A6F" w:rsidRPr="002B180A" w:rsidRDefault="0041127B" w:rsidP="002B180A">
      <w:pPr>
        <w:pStyle w:val="Prosttext"/>
        <w:spacing w:before="120"/>
        <w:ind w:firstLine="708"/>
        <w:jc w:val="both"/>
        <w:rPr>
          <w:rFonts w:ascii="Arial" w:eastAsia="MS Mincho" w:hAnsi="Arial" w:cs="Arial"/>
          <w:i/>
        </w:rPr>
      </w:pPr>
      <w:r w:rsidRPr="0093284F">
        <w:rPr>
          <w:rFonts w:ascii="Arial" w:hAnsi="Arial" w:cs="Arial"/>
          <w:bCs/>
          <w:i/>
          <w:lang w:val="en-GB"/>
        </w:rPr>
        <w:t>Ballots were cast, examined, and counted in permanent electoral wards</w:t>
      </w:r>
      <w:r w:rsidR="0093284F" w:rsidRPr="002B180A">
        <w:rPr>
          <w:rFonts w:ascii="Arial" w:hAnsi="Arial" w:cs="Arial"/>
          <w:bCs/>
          <w:i/>
          <w:lang w:val="en-GB"/>
        </w:rPr>
        <w:t>;</w:t>
      </w:r>
      <w:r w:rsidRPr="0093284F">
        <w:rPr>
          <w:rFonts w:ascii="Arial" w:hAnsi="Arial" w:cs="Arial"/>
          <w:bCs/>
          <w:i/>
          <w:lang w:val="en-GB"/>
        </w:rPr>
        <w:t xml:space="preserve"> the ward election committees were the same for both elections. The elections</w:t>
      </w:r>
      <w:r w:rsidRPr="00557063">
        <w:rPr>
          <w:rFonts w:ascii="Arial" w:hAnsi="Arial" w:cs="Arial"/>
          <w:bCs/>
          <w:i/>
          <w:lang w:val="en-GB"/>
        </w:rPr>
        <w:t xml:space="preserve"> to regiona</w:t>
      </w:r>
      <w:r>
        <w:rPr>
          <w:rFonts w:ascii="Arial" w:hAnsi="Arial" w:cs="Arial"/>
          <w:bCs/>
          <w:i/>
          <w:lang w:val="en-GB"/>
        </w:rPr>
        <w:t xml:space="preserve">l councils </w:t>
      </w:r>
      <w:r w:rsidR="002456E5">
        <w:rPr>
          <w:rFonts w:ascii="Arial" w:eastAsia="MS Mincho" w:hAnsi="Arial" w:cs="Arial"/>
          <w:i/>
          <w:lang w:val="en-GB"/>
        </w:rPr>
        <w:t>took place</w:t>
      </w:r>
      <w:r>
        <w:rPr>
          <w:rFonts w:ascii="Arial" w:hAnsi="Arial" w:cs="Arial"/>
          <w:bCs/>
          <w:i/>
          <w:lang w:val="en-GB"/>
        </w:rPr>
        <w:t xml:space="preserve"> in 13 </w:t>
      </w:r>
      <w:r w:rsidR="00FF719C">
        <w:rPr>
          <w:rFonts w:ascii="Arial" w:hAnsi="Arial" w:cs="Arial"/>
          <w:bCs/>
          <w:i/>
          <w:lang w:val="en-GB"/>
        </w:rPr>
        <w:t>656</w:t>
      </w:r>
      <w:r>
        <w:rPr>
          <w:rFonts w:ascii="Arial" w:hAnsi="Arial" w:cs="Arial"/>
          <w:bCs/>
          <w:i/>
          <w:lang w:val="en-GB"/>
        </w:rPr>
        <w:t xml:space="preserve"> </w:t>
      </w:r>
      <w:r w:rsidRPr="00557063">
        <w:rPr>
          <w:rFonts w:ascii="Arial" w:hAnsi="Arial" w:cs="Arial"/>
          <w:bCs/>
          <w:i/>
          <w:lang w:val="en-GB"/>
        </w:rPr>
        <w:t xml:space="preserve">electoral wards, the elections to the Senate of the Parliament of the Czech Republic in </w:t>
      </w:r>
      <w:r w:rsidR="00FF719C">
        <w:rPr>
          <w:rFonts w:ascii="Arial" w:hAnsi="Arial" w:cs="Arial"/>
          <w:bCs/>
          <w:i/>
          <w:lang w:val="en-GB"/>
        </w:rPr>
        <w:t>5 160</w:t>
      </w:r>
      <w:r w:rsidRPr="00557063">
        <w:rPr>
          <w:rFonts w:ascii="Arial" w:eastAsia="MS Mincho" w:hAnsi="Arial" w:cs="Arial"/>
          <w:lang w:val="en-GB"/>
        </w:rPr>
        <w:t xml:space="preserve"> </w:t>
      </w:r>
      <w:r w:rsidRPr="00557063">
        <w:rPr>
          <w:rFonts w:ascii="Arial" w:hAnsi="Arial" w:cs="Arial"/>
          <w:bCs/>
          <w:i/>
          <w:lang w:val="en-GB"/>
        </w:rPr>
        <w:t>electoral wards, and in 4 </w:t>
      </w:r>
      <w:r w:rsidR="00FF719C">
        <w:rPr>
          <w:rFonts w:ascii="Arial" w:hAnsi="Arial" w:cs="Arial"/>
          <w:bCs/>
          <w:i/>
          <w:lang w:val="en-GB"/>
        </w:rPr>
        <w:t>773</w:t>
      </w:r>
      <w:r w:rsidRPr="00557063">
        <w:rPr>
          <w:rFonts w:ascii="Arial" w:hAnsi="Arial" w:cs="Arial"/>
          <w:bCs/>
          <w:i/>
          <w:lang w:val="en-GB"/>
        </w:rPr>
        <w:t xml:space="preserve"> electoral wards </w:t>
      </w:r>
      <w:r>
        <w:rPr>
          <w:rFonts w:ascii="Arial" w:hAnsi="Arial" w:cs="Arial"/>
          <w:bCs/>
          <w:i/>
          <w:lang w:val="en-GB"/>
        </w:rPr>
        <w:t>the </w:t>
      </w:r>
      <w:r w:rsidRPr="00557063">
        <w:rPr>
          <w:rFonts w:ascii="Arial" w:hAnsi="Arial" w:cs="Arial"/>
          <w:bCs/>
          <w:i/>
          <w:lang w:val="en-GB"/>
        </w:rPr>
        <w:t>aforementioned el</w:t>
      </w:r>
      <w:r>
        <w:rPr>
          <w:rFonts w:ascii="Arial" w:hAnsi="Arial" w:cs="Arial"/>
          <w:bCs/>
          <w:i/>
          <w:lang w:val="en-GB"/>
        </w:rPr>
        <w:t>ections were held concurrently.</w:t>
      </w:r>
      <w:r w:rsidR="00686A77">
        <w:rPr>
          <w:rFonts w:ascii="Arial" w:hAnsi="Arial" w:cs="Arial"/>
          <w:bCs/>
          <w:i/>
          <w:lang w:val="en-GB"/>
        </w:rPr>
        <w:t xml:space="preserve"> The</w:t>
      </w:r>
      <w:r w:rsidR="002B180A">
        <w:rPr>
          <w:rFonts w:ascii="Arial" w:hAnsi="Arial" w:cs="Arial"/>
          <w:bCs/>
          <w:i/>
          <w:lang w:val="en-GB"/>
        </w:rPr>
        <w:t> </w:t>
      </w:r>
      <w:r w:rsidR="00686A77">
        <w:rPr>
          <w:rFonts w:ascii="Arial" w:hAnsi="Arial" w:cs="Arial"/>
          <w:bCs/>
          <w:i/>
          <w:lang w:val="en-GB"/>
        </w:rPr>
        <w:t xml:space="preserve">total number of </w:t>
      </w:r>
      <w:r w:rsidR="00686A77" w:rsidRPr="0093284F">
        <w:rPr>
          <w:rFonts w:ascii="Arial" w:hAnsi="Arial" w:cs="Arial"/>
          <w:bCs/>
          <w:i/>
          <w:lang w:val="en-GB"/>
        </w:rPr>
        <w:t>electoral wards</w:t>
      </w:r>
      <w:r w:rsidR="00686A77">
        <w:rPr>
          <w:rFonts w:ascii="Arial" w:hAnsi="Arial" w:cs="Arial"/>
          <w:bCs/>
          <w:i/>
          <w:lang w:val="en-GB"/>
        </w:rPr>
        <w:t xml:space="preserve"> includes also special wards (so-called “covid </w:t>
      </w:r>
      <w:r w:rsidR="00686A77" w:rsidRPr="00D506DB">
        <w:rPr>
          <w:rFonts w:ascii="Arial" w:hAnsi="Arial" w:cs="Arial"/>
          <w:bCs/>
          <w:i/>
          <w:lang w:val="en-GB"/>
        </w:rPr>
        <w:t xml:space="preserve">wards”) </w:t>
      </w:r>
      <w:r w:rsidR="00686A77" w:rsidRPr="00623A80">
        <w:rPr>
          <w:rFonts w:ascii="Arial" w:hAnsi="Arial" w:cs="Arial"/>
          <w:bCs/>
          <w:i/>
          <w:lang w:val="en-GB"/>
        </w:rPr>
        <w:t>established</w:t>
      </w:r>
      <w:r w:rsidR="00686A77">
        <w:rPr>
          <w:rFonts w:ascii="Arial" w:hAnsi="Arial" w:cs="Arial"/>
          <w:bCs/>
          <w:i/>
          <w:lang w:val="en-GB"/>
        </w:rPr>
        <w:t xml:space="preserve"> to present results from special ways of voting found out </w:t>
      </w:r>
      <w:r w:rsidR="00686A77" w:rsidRPr="00AF62EE">
        <w:rPr>
          <w:rFonts w:ascii="Arial" w:hAnsi="Arial" w:cs="Arial"/>
          <w:bCs/>
          <w:i/>
          <w:lang w:val="en-GB"/>
        </w:rPr>
        <w:t xml:space="preserve">by </w:t>
      </w:r>
      <w:r w:rsidR="00E24EC4">
        <w:rPr>
          <w:rFonts w:ascii="Arial" w:hAnsi="Arial" w:cs="Arial"/>
          <w:bCs/>
          <w:i/>
          <w:lang w:val="en-GB"/>
        </w:rPr>
        <w:t>vote-</w:t>
      </w:r>
      <w:r w:rsidR="004426E7" w:rsidRPr="002B180A">
        <w:rPr>
          <w:rFonts w:ascii="Arial" w:eastAsia="MS Mincho" w:hAnsi="Arial" w:cs="Arial"/>
          <w:i/>
          <w:lang w:val="en-GB"/>
        </w:rPr>
        <w:t>counting commissions</w:t>
      </w:r>
      <w:r w:rsidR="00686A77">
        <w:rPr>
          <w:rFonts w:ascii="Arial" w:hAnsi="Arial" w:cs="Arial"/>
          <w:bCs/>
          <w:i/>
          <w:lang w:val="en-GB"/>
        </w:rPr>
        <w:t xml:space="preserve"> that have been established </w:t>
      </w:r>
      <w:r w:rsidR="00686A77" w:rsidRPr="00724814">
        <w:rPr>
          <w:rFonts w:ascii="Arial" w:hAnsi="Arial" w:cs="Arial"/>
          <w:bCs/>
          <w:i/>
          <w:lang w:val="en-GB"/>
        </w:rPr>
        <w:t xml:space="preserve">by </w:t>
      </w:r>
      <w:r w:rsidR="00686A77" w:rsidRPr="004C7106">
        <w:rPr>
          <w:rFonts w:ascii="Arial" w:hAnsi="Arial" w:cs="Arial"/>
          <w:bCs/>
          <w:i/>
          <w:lang w:val="en-GB"/>
        </w:rPr>
        <w:t>relevant regional</w:t>
      </w:r>
      <w:r w:rsidR="00686A77" w:rsidRPr="003F4D7D">
        <w:rPr>
          <w:rFonts w:ascii="Arial" w:hAnsi="Arial" w:cs="Arial"/>
          <w:bCs/>
          <w:i/>
          <w:lang w:val="en-GB"/>
        </w:rPr>
        <w:t xml:space="preserve"> authorities.</w:t>
      </w:r>
    </w:p>
    <w:p w14:paraId="3BBEBC55" w14:textId="3608436C" w:rsidR="000837B1" w:rsidRPr="002B180A" w:rsidRDefault="000837B1" w:rsidP="002B180A">
      <w:pPr>
        <w:pStyle w:val="Prosttext"/>
        <w:spacing w:before="120"/>
        <w:ind w:firstLine="709"/>
        <w:jc w:val="both"/>
        <w:rPr>
          <w:rFonts w:ascii="Arial" w:eastAsia="MS Mincho" w:hAnsi="Arial" w:cs="Arial"/>
          <w:i/>
          <w:lang w:val="en-GB"/>
        </w:rPr>
      </w:pPr>
      <w:r w:rsidRPr="002B180A">
        <w:rPr>
          <w:rFonts w:ascii="Arial" w:eastAsia="MS Mincho" w:hAnsi="Arial" w:cs="Arial"/>
          <w:i/>
          <w:lang w:val="en-GB"/>
        </w:rPr>
        <w:t xml:space="preserve">These elections were accompanied by </w:t>
      </w:r>
      <w:r>
        <w:rPr>
          <w:rFonts w:ascii="Arial" w:eastAsia="MS Mincho" w:hAnsi="Arial" w:cs="Arial"/>
          <w:i/>
          <w:lang w:val="en-GB"/>
        </w:rPr>
        <w:t>increased sanitary-epidemic measures related to the</w:t>
      </w:r>
      <w:r w:rsidR="002B180A">
        <w:rPr>
          <w:rFonts w:ascii="Arial" w:eastAsia="MS Mincho" w:hAnsi="Arial" w:cs="Arial"/>
          <w:i/>
          <w:lang w:val="en-GB"/>
        </w:rPr>
        <w:t> </w:t>
      </w:r>
      <w:r>
        <w:rPr>
          <w:rFonts w:ascii="Arial" w:eastAsia="MS Mincho" w:hAnsi="Arial" w:cs="Arial"/>
          <w:i/>
          <w:lang w:val="en-GB"/>
        </w:rPr>
        <w:t>Covid-19 disease. The</w:t>
      </w:r>
      <w:r w:rsidR="002B180A">
        <w:rPr>
          <w:rFonts w:ascii="Arial" w:eastAsia="MS Mincho" w:hAnsi="Arial" w:cs="Arial"/>
          <w:i/>
          <w:lang w:val="en-GB"/>
        </w:rPr>
        <w:t> </w:t>
      </w:r>
      <w:r>
        <w:rPr>
          <w:rFonts w:ascii="Arial" w:eastAsia="MS Mincho" w:hAnsi="Arial" w:cs="Arial"/>
          <w:i/>
          <w:lang w:val="en-GB"/>
        </w:rPr>
        <w:t>Act 350/2020</w:t>
      </w:r>
      <w:r w:rsidR="002B180A">
        <w:rPr>
          <w:rFonts w:ascii="Arial" w:eastAsia="MS Mincho" w:hAnsi="Arial" w:cs="Arial"/>
          <w:i/>
          <w:lang w:val="en-GB"/>
        </w:rPr>
        <w:t> </w:t>
      </w:r>
      <w:r>
        <w:rPr>
          <w:rFonts w:ascii="Arial" w:eastAsia="MS Mincho" w:hAnsi="Arial" w:cs="Arial"/>
          <w:i/>
          <w:lang w:val="en-GB"/>
        </w:rPr>
        <w:t>Sb, on special ways of voting in elections to regional councils and</w:t>
      </w:r>
      <w:r w:rsidR="002B180A">
        <w:rPr>
          <w:rFonts w:ascii="Arial" w:eastAsia="MS Mincho" w:hAnsi="Arial" w:cs="Arial"/>
          <w:i/>
          <w:lang w:val="en-GB"/>
        </w:rPr>
        <w:t> </w:t>
      </w:r>
      <w:r>
        <w:rPr>
          <w:rFonts w:ascii="Arial" w:eastAsia="MS Mincho" w:hAnsi="Arial" w:cs="Arial"/>
          <w:i/>
          <w:lang w:val="en-GB"/>
        </w:rPr>
        <w:t>to the</w:t>
      </w:r>
      <w:r w:rsidR="002B180A">
        <w:rPr>
          <w:rFonts w:ascii="Arial" w:eastAsia="MS Mincho" w:hAnsi="Arial" w:cs="Arial"/>
          <w:i/>
          <w:lang w:val="en-GB"/>
        </w:rPr>
        <w:t> </w:t>
      </w:r>
      <w:r>
        <w:rPr>
          <w:rFonts w:ascii="Arial" w:eastAsia="MS Mincho" w:hAnsi="Arial" w:cs="Arial"/>
          <w:i/>
          <w:lang w:val="en-GB"/>
        </w:rPr>
        <w:t>Senate in</w:t>
      </w:r>
      <w:r w:rsidR="002B180A">
        <w:rPr>
          <w:rFonts w:ascii="Arial" w:eastAsia="MS Mincho" w:hAnsi="Arial" w:cs="Arial"/>
          <w:i/>
          <w:lang w:val="en-GB"/>
        </w:rPr>
        <w:t> </w:t>
      </w:r>
      <w:r>
        <w:rPr>
          <w:rFonts w:ascii="Arial" w:eastAsia="MS Mincho" w:hAnsi="Arial" w:cs="Arial"/>
          <w:i/>
          <w:lang w:val="en-GB"/>
        </w:rPr>
        <w:t>2020, was published in the</w:t>
      </w:r>
      <w:r w:rsidR="002B180A">
        <w:rPr>
          <w:rFonts w:ascii="Arial" w:eastAsia="MS Mincho" w:hAnsi="Arial" w:cs="Arial"/>
          <w:i/>
          <w:lang w:val="en-GB"/>
        </w:rPr>
        <w:t> </w:t>
      </w:r>
      <w:r>
        <w:rPr>
          <w:rFonts w:ascii="Arial" w:eastAsia="MS Mincho" w:hAnsi="Arial" w:cs="Arial"/>
          <w:i/>
          <w:lang w:val="en-GB"/>
        </w:rPr>
        <w:t>Collection of Laws on</w:t>
      </w:r>
      <w:r w:rsidR="002B180A">
        <w:rPr>
          <w:rFonts w:ascii="Arial" w:eastAsia="MS Mincho" w:hAnsi="Arial" w:cs="Arial"/>
          <w:i/>
          <w:lang w:val="en-GB"/>
        </w:rPr>
        <w:t> </w:t>
      </w:r>
      <w:r>
        <w:rPr>
          <w:rFonts w:ascii="Arial" w:eastAsia="MS Mincho" w:hAnsi="Arial" w:cs="Arial"/>
          <w:i/>
          <w:lang w:val="en-GB"/>
        </w:rPr>
        <w:t>24 August</w:t>
      </w:r>
      <w:r w:rsidR="002B180A">
        <w:rPr>
          <w:rFonts w:ascii="Arial" w:eastAsia="MS Mincho" w:hAnsi="Arial" w:cs="Arial"/>
          <w:i/>
          <w:lang w:val="en-GB"/>
        </w:rPr>
        <w:t> </w:t>
      </w:r>
      <w:r>
        <w:rPr>
          <w:rFonts w:ascii="Arial" w:eastAsia="MS Mincho" w:hAnsi="Arial" w:cs="Arial"/>
          <w:i/>
          <w:lang w:val="en-GB"/>
        </w:rPr>
        <w:t>2020. It</w:t>
      </w:r>
      <w:r w:rsidR="002B180A">
        <w:rPr>
          <w:rFonts w:ascii="Arial" w:eastAsia="MS Mincho" w:hAnsi="Arial" w:cs="Arial"/>
          <w:i/>
          <w:lang w:val="en-GB"/>
        </w:rPr>
        <w:t> </w:t>
      </w:r>
      <w:r>
        <w:rPr>
          <w:rFonts w:ascii="Arial" w:eastAsia="MS Mincho" w:hAnsi="Arial" w:cs="Arial"/>
          <w:i/>
          <w:lang w:val="en-GB"/>
        </w:rPr>
        <w:t xml:space="preserve">provided for special ways of voting for persons </w:t>
      </w:r>
      <w:r w:rsidR="00EB1D42">
        <w:rPr>
          <w:rFonts w:ascii="Arial" w:eastAsia="MS Mincho" w:hAnsi="Arial" w:cs="Arial"/>
          <w:i/>
          <w:lang w:val="en-GB"/>
        </w:rPr>
        <w:t>for</w:t>
      </w:r>
      <w:r>
        <w:rPr>
          <w:rFonts w:ascii="Arial" w:eastAsia="MS Mincho" w:hAnsi="Arial" w:cs="Arial"/>
          <w:i/>
          <w:lang w:val="en-GB"/>
        </w:rPr>
        <w:t xml:space="preserve"> whom</w:t>
      </w:r>
      <w:r w:rsidR="00224FFA">
        <w:rPr>
          <w:rFonts w:ascii="Arial" w:eastAsia="MS Mincho" w:hAnsi="Arial" w:cs="Arial"/>
          <w:i/>
          <w:lang w:val="en-GB"/>
        </w:rPr>
        <w:t xml:space="preserve"> </w:t>
      </w:r>
      <w:r w:rsidR="00224FFA" w:rsidRPr="000B65EF">
        <w:rPr>
          <w:rFonts w:ascii="Arial" w:eastAsia="MS Mincho" w:hAnsi="Arial" w:cs="Arial"/>
          <w:i/>
          <w:lang w:val="en-GB"/>
        </w:rPr>
        <w:t>a</w:t>
      </w:r>
      <w:r w:rsidR="002B180A">
        <w:rPr>
          <w:rFonts w:ascii="Arial" w:eastAsia="MS Mincho" w:hAnsi="Arial" w:cs="Arial"/>
          <w:i/>
          <w:lang w:val="en-GB"/>
        </w:rPr>
        <w:t> </w:t>
      </w:r>
      <w:r w:rsidRPr="000B65EF">
        <w:rPr>
          <w:rFonts w:ascii="Arial" w:eastAsia="MS Mincho" w:hAnsi="Arial" w:cs="Arial"/>
          <w:i/>
          <w:lang w:val="en-GB"/>
        </w:rPr>
        <w:t>quarantine or isolation was ordered</w:t>
      </w:r>
      <w:r>
        <w:rPr>
          <w:rFonts w:ascii="Arial" w:eastAsia="MS Mincho" w:hAnsi="Arial" w:cs="Arial"/>
          <w:i/>
          <w:lang w:val="en-GB"/>
        </w:rPr>
        <w:t xml:space="preserve"> due to Covid-19 disease by</w:t>
      </w:r>
      <w:r w:rsidR="0016438F">
        <w:rPr>
          <w:rFonts w:ascii="Arial" w:eastAsia="MS Mincho" w:hAnsi="Arial" w:cs="Arial"/>
          <w:i/>
          <w:lang w:val="en-GB"/>
        </w:rPr>
        <w:t xml:space="preserve"> a </w:t>
      </w:r>
      <w:r w:rsidRPr="000B65EF">
        <w:rPr>
          <w:rFonts w:ascii="Arial" w:eastAsia="MS Mincho" w:hAnsi="Arial" w:cs="Arial"/>
          <w:i/>
          <w:lang w:val="en-GB"/>
        </w:rPr>
        <w:t>regional</w:t>
      </w:r>
      <w:r w:rsidR="00620587" w:rsidRPr="000B65EF">
        <w:rPr>
          <w:rFonts w:ascii="Arial" w:eastAsia="MS Mincho" w:hAnsi="Arial" w:cs="Arial"/>
          <w:i/>
          <w:lang w:val="en-GB"/>
        </w:rPr>
        <w:t xml:space="preserve"> public </w:t>
      </w:r>
      <w:r w:rsidR="00620587" w:rsidRPr="00C2108E">
        <w:rPr>
          <w:rFonts w:ascii="Arial" w:eastAsia="MS Mincho" w:hAnsi="Arial" w:cs="Arial"/>
          <w:i/>
          <w:lang w:val="en-GB"/>
        </w:rPr>
        <w:t>health authority</w:t>
      </w:r>
      <w:r w:rsidRPr="00C2108E">
        <w:rPr>
          <w:rFonts w:ascii="Arial" w:eastAsia="MS Mincho" w:hAnsi="Arial" w:cs="Arial"/>
          <w:i/>
          <w:lang w:val="en-GB"/>
        </w:rPr>
        <w:t xml:space="preserve"> </w:t>
      </w:r>
      <w:r w:rsidR="005468BB" w:rsidRPr="002B180A">
        <w:rPr>
          <w:rFonts w:ascii="Arial" w:eastAsia="MS Mincho" w:hAnsi="Arial" w:cs="Arial"/>
          <w:i/>
          <w:lang w:val="en-GB"/>
        </w:rPr>
        <w:t>or by their</w:t>
      </w:r>
      <w:r w:rsidR="00C04DDE" w:rsidRPr="00C2108E">
        <w:rPr>
          <w:rFonts w:ascii="Arial" w:eastAsia="MS Mincho" w:hAnsi="Arial" w:cs="Arial"/>
          <w:i/>
          <w:lang w:val="en-GB"/>
        </w:rPr>
        <w:t xml:space="preserve"> general</w:t>
      </w:r>
      <w:r w:rsidR="005468BB" w:rsidRPr="002B180A">
        <w:rPr>
          <w:rFonts w:ascii="Arial" w:eastAsia="MS Mincho" w:hAnsi="Arial" w:cs="Arial"/>
          <w:i/>
          <w:lang w:val="en-GB"/>
        </w:rPr>
        <w:t xml:space="preserve"> practitioner</w:t>
      </w:r>
      <w:r w:rsidR="00503E72" w:rsidRPr="00C2108E">
        <w:rPr>
          <w:rFonts w:ascii="Arial" w:eastAsia="MS Mincho" w:hAnsi="Arial" w:cs="Arial"/>
          <w:i/>
          <w:lang w:val="en-GB"/>
        </w:rPr>
        <w:t>.</w:t>
      </w:r>
      <w:r w:rsidR="00F072D7">
        <w:rPr>
          <w:rFonts w:ascii="Arial" w:eastAsia="MS Mincho" w:hAnsi="Arial" w:cs="Arial"/>
          <w:i/>
          <w:lang w:val="en-GB"/>
        </w:rPr>
        <w:t xml:space="preserve"> The </w:t>
      </w:r>
      <w:r w:rsidR="00503E72" w:rsidRPr="00C2108E">
        <w:rPr>
          <w:rFonts w:ascii="Arial" w:eastAsia="MS Mincho" w:hAnsi="Arial" w:cs="Arial"/>
          <w:i/>
          <w:lang w:val="en-GB"/>
        </w:rPr>
        <w:t xml:space="preserve">Act also enabled voting for voters </w:t>
      </w:r>
      <w:r w:rsidR="00503E72" w:rsidRPr="00AF62EE">
        <w:rPr>
          <w:rFonts w:ascii="Arial" w:eastAsia="MS Mincho" w:hAnsi="Arial" w:cs="Arial"/>
          <w:i/>
          <w:lang w:val="en-GB"/>
        </w:rPr>
        <w:t>placed</w:t>
      </w:r>
      <w:r w:rsidR="00C2108E" w:rsidRPr="002B180A">
        <w:rPr>
          <w:rFonts w:ascii="Arial" w:eastAsia="MS Mincho" w:hAnsi="Arial" w:cs="Arial"/>
          <w:i/>
          <w:lang w:val="en-GB"/>
        </w:rPr>
        <w:t xml:space="preserve"> (</w:t>
      </w:r>
      <w:r w:rsidR="00A879FC" w:rsidRPr="00C2108E">
        <w:rPr>
          <w:rFonts w:ascii="Arial" w:eastAsia="MS Mincho" w:hAnsi="Arial" w:cs="Arial"/>
          <w:i/>
          <w:lang w:val="en-GB"/>
        </w:rPr>
        <w:t>staying</w:t>
      </w:r>
      <w:r w:rsidR="00C2108E" w:rsidRPr="00C2108E">
        <w:rPr>
          <w:rFonts w:ascii="Arial" w:eastAsia="MS Mincho" w:hAnsi="Arial" w:cs="Arial"/>
          <w:i/>
          <w:lang w:val="en-GB"/>
        </w:rPr>
        <w:t>)</w:t>
      </w:r>
      <w:r w:rsidR="00503E72" w:rsidRPr="00AF62EE">
        <w:rPr>
          <w:rFonts w:ascii="Arial" w:eastAsia="MS Mincho" w:hAnsi="Arial" w:cs="Arial"/>
          <w:i/>
          <w:lang w:val="en-GB"/>
        </w:rPr>
        <w:t xml:space="preserve"> in esta</w:t>
      </w:r>
      <w:r w:rsidR="00503E72">
        <w:rPr>
          <w:rFonts w:ascii="Arial" w:eastAsia="MS Mincho" w:hAnsi="Arial" w:cs="Arial"/>
          <w:i/>
          <w:lang w:val="en-GB"/>
        </w:rPr>
        <w:t>blishments</w:t>
      </w:r>
      <w:r w:rsidR="009B6263">
        <w:rPr>
          <w:rFonts w:ascii="Arial" w:eastAsia="MS Mincho" w:hAnsi="Arial" w:cs="Arial"/>
          <w:i/>
          <w:lang w:val="en-GB"/>
        </w:rPr>
        <w:t xml:space="preserve"> (facilities)</w:t>
      </w:r>
      <w:r w:rsidR="003F32F2">
        <w:rPr>
          <w:rFonts w:ascii="Arial" w:eastAsia="MS Mincho" w:hAnsi="Arial" w:cs="Arial"/>
          <w:i/>
          <w:lang w:val="en-GB"/>
        </w:rPr>
        <w:t xml:space="preserve"> that </w:t>
      </w:r>
      <w:r w:rsidR="00A67939">
        <w:rPr>
          <w:rFonts w:ascii="Arial" w:eastAsia="MS Mincho" w:hAnsi="Arial" w:cs="Arial"/>
          <w:i/>
          <w:lang w:val="en-GB"/>
        </w:rPr>
        <w:t>had</w:t>
      </w:r>
      <w:r w:rsidR="003F32F2">
        <w:rPr>
          <w:rFonts w:ascii="Arial" w:eastAsia="MS Mincho" w:hAnsi="Arial" w:cs="Arial"/>
          <w:i/>
          <w:lang w:val="en-GB"/>
        </w:rPr>
        <w:t xml:space="preserve"> been closed</w:t>
      </w:r>
      <w:r w:rsidR="00B01B37">
        <w:rPr>
          <w:rFonts w:ascii="Arial" w:eastAsia="MS Mincho" w:hAnsi="Arial" w:cs="Arial"/>
          <w:i/>
          <w:lang w:val="en-GB"/>
        </w:rPr>
        <w:t xml:space="preserve"> (put under lockdown)</w:t>
      </w:r>
      <w:r w:rsidR="003F32F2">
        <w:rPr>
          <w:rFonts w:ascii="Arial" w:eastAsia="MS Mincho" w:hAnsi="Arial" w:cs="Arial"/>
          <w:i/>
          <w:lang w:val="en-GB"/>
        </w:rPr>
        <w:t xml:space="preserve"> by</w:t>
      </w:r>
      <w:r w:rsidR="00F072D7">
        <w:rPr>
          <w:rFonts w:ascii="Arial" w:eastAsia="MS Mincho" w:hAnsi="Arial" w:cs="Arial"/>
          <w:i/>
          <w:lang w:val="en-GB"/>
        </w:rPr>
        <w:t xml:space="preserve"> the </w:t>
      </w:r>
      <w:r w:rsidR="003F32F2">
        <w:rPr>
          <w:rFonts w:ascii="Arial" w:eastAsia="MS Mincho" w:hAnsi="Arial" w:cs="Arial"/>
          <w:i/>
          <w:lang w:val="en-GB"/>
        </w:rPr>
        <w:t>decision of</w:t>
      </w:r>
      <w:r w:rsidR="0016438F">
        <w:rPr>
          <w:rFonts w:ascii="Arial" w:eastAsia="MS Mincho" w:hAnsi="Arial" w:cs="Arial"/>
          <w:i/>
          <w:lang w:val="en-GB"/>
        </w:rPr>
        <w:t xml:space="preserve"> a </w:t>
      </w:r>
      <w:r w:rsidR="003F32F2" w:rsidRPr="000B65EF">
        <w:rPr>
          <w:rFonts w:ascii="Arial" w:eastAsia="MS Mincho" w:hAnsi="Arial" w:cs="Arial"/>
          <w:i/>
          <w:lang w:val="en-GB"/>
        </w:rPr>
        <w:t>regional public health authority</w:t>
      </w:r>
      <w:r w:rsidR="003F32F2">
        <w:rPr>
          <w:rFonts w:ascii="Arial" w:eastAsia="MS Mincho" w:hAnsi="Arial" w:cs="Arial"/>
          <w:i/>
          <w:lang w:val="en-GB"/>
        </w:rPr>
        <w:t xml:space="preserve">. Special ways of voting </w:t>
      </w:r>
      <w:r w:rsidR="003F32F2" w:rsidRPr="004426E7">
        <w:rPr>
          <w:rFonts w:ascii="Arial" w:eastAsia="MS Mincho" w:hAnsi="Arial" w:cs="Arial"/>
          <w:i/>
          <w:lang w:val="en-GB"/>
        </w:rPr>
        <w:t xml:space="preserve">were </w:t>
      </w:r>
      <w:r w:rsidR="000D4F99" w:rsidRPr="00901084">
        <w:rPr>
          <w:rFonts w:ascii="Arial" w:eastAsia="MS Mincho" w:hAnsi="Arial" w:cs="Arial"/>
          <w:i/>
          <w:lang w:val="en-GB"/>
        </w:rPr>
        <w:t>secured</w:t>
      </w:r>
      <w:r w:rsidR="003F32F2" w:rsidRPr="00901084">
        <w:rPr>
          <w:rFonts w:ascii="Arial" w:eastAsia="MS Mincho" w:hAnsi="Arial" w:cs="Arial"/>
          <w:i/>
          <w:lang w:val="en-GB"/>
        </w:rPr>
        <w:t xml:space="preserve"> by</w:t>
      </w:r>
      <w:r w:rsidR="000D4F99" w:rsidRPr="00901084">
        <w:rPr>
          <w:rFonts w:ascii="Arial" w:eastAsia="MS Mincho" w:hAnsi="Arial" w:cs="Arial"/>
          <w:i/>
          <w:lang w:val="en-GB"/>
        </w:rPr>
        <w:t xml:space="preserve"> </w:t>
      </w:r>
      <w:r w:rsidR="003F32F2" w:rsidRPr="00901084">
        <w:rPr>
          <w:rFonts w:ascii="Arial" w:eastAsia="MS Mincho" w:hAnsi="Arial" w:cs="Arial"/>
          <w:i/>
          <w:lang w:val="en-GB"/>
        </w:rPr>
        <w:t>special</w:t>
      </w:r>
      <w:r w:rsidR="00A160B4" w:rsidRPr="002B180A">
        <w:rPr>
          <w:rFonts w:ascii="Arial" w:eastAsia="MS Mincho" w:hAnsi="Arial" w:cs="Arial"/>
          <w:i/>
          <w:lang w:val="en-GB"/>
        </w:rPr>
        <w:t xml:space="preserve"> (electoral)</w:t>
      </w:r>
      <w:r w:rsidR="003F32F2" w:rsidRPr="00901084">
        <w:rPr>
          <w:rFonts w:ascii="Arial" w:eastAsia="MS Mincho" w:hAnsi="Arial" w:cs="Arial"/>
          <w:i/>
          <w:lang w:val="en-GB"/>
        </w:rPr>
        <w:t xml:space="preserve"> </w:t>
      </w:r>
      <w:r w:rsidR="000D4F99" w:rsidRPr="002B180A">
        <w:rPr>
          <w:rFonts w:ascii="Arial" w:eastAsia="MS Mincho" w:hAnsi="Arial" w:cs="Arial"/>
          <w:i/>
          <w:lang w:val="en-GB"/>
        </w:rPr>
        <w:t>commission</w:t>
      </w:r>
      <w:r w:rsidR="00170094" w:rsidRPr="002B180A">
        <w:rPr>
          <w:rFonts w:ascii="Arial" w:eastAsia="MS Mincho" w:hAnsi="Arial" w:cs="Arial"/>
          <w:i/>
          <w:lang w:val="en-GB"/>
        </w:rPr>
        <w:t>s</w:t>
      </w:r>
      <w:r w:rsidR="003F32F2" w:rsidRPr="00901084">
        <w:rPr>
          <w:rFonts w:ascii="Arial" w:eastAsia="MS Mincho" w:hAnsi="Arial" w:cs="Arial"/>
          <w:i/>
          <w:lang w:val="en-GB"/>
        </w:rPr>
        <w:t xml:space="preserve"> </w:t>
      </w:r>
      <w:r w:rsidR="00A160B4" w:rsidRPr="00901084">
        <w:rPr>
          <w:rFonts w:ascii="Arial" w:eastAsia="MS Mincho" w:hAnsi="Arial" w:cs="Arial"/>
          <w:i/>
          <w:lang w:val="en-GB"/>
        </w:rPr>
        <w:t>with</w:t>
      </w:r>
      <w:r w:rsidR="0016438F">
        <w:rPr>
          <w:rFonts w:ascii="Arial" w:eastAsia="MS Mincho" w:hAnsi="Arial" w:cs="Arial"/>
          <w:i/>
          <w:lang w:val="en-GB"/>
        </w:rPr>
        <w:t xml:space="preserve"> a </w:t>
      </w:r>
      <w:r w:rsidR="00A160B4" w:rsidRPr="00901084">
        <w:rPr>
          <w:rFonts w:ascii="Arial" w:eastAsia="MS Mincho" w:hAnsi="Arial" w:cs="Arial"/>
          <w:i/>
          <w:lang w:val="en-GB"/>
        </w:rPr>
        <w:t>portable ballot box</w:t>
      </w:r>
      <w:r w:rsidR="006A471E" w:rsidRPr="00901084">
        <w:rPr>
          <w:rFonts w:ascii="Arial" w:eastAsia="MS Mincho" w:hAnsi="Arial" w:cs="Arial"/>
          <w:i/>
          <w:lang w:val="en-GB"/>
        </w:rPr>
        <w:t xml:space="preserve"> and counting of these votes were done by </w:t>
      </w:r>
      <w:r w:rsidR="00E24EC4" w:rsidRPr="00901084">
        <w:rPr>
          <w:rFonts w:ascii="Arial" w:eastAsia="MS Mincho" w:hAnsi="Arial" w:cs="Arial"/>
          <w:i/>
          <w:lang w:val="en-GB"/>
        </w:rPr>
        <w:t>vote-</w:t>
      </w:r>
      <w:r w:rsidR="006A471E" w:rsidRPr="00901084">
        <w:rPr>
          <w:rFonts w:ascii="Arial" w:eastAsia="MS Mincho" w:hAnsi="Arial" w:cs="Arial"/>
          <w:i/>
          <w:lang w:val="en-GB"/>
        </w:rPr>
        <w:t xml:space="preserve">counting </w:t>
      </w:r>
      <w:r w:rsidR="009B6263" w:rsidRPr="002B180A">
        <w:rPr>
          <w:rFonts w:ascii="Arial" w:eastAsia="MS Mincho" w:hAnsi="Arial" w:cs="Arial"/>
          <w:i/>
          <w:lang w:val="en-GB"/>
        </w:rPr>
        <w:t>commissions</w:t>
      </w:r>
      <w:r w:rsidR="006A471E" w:rsidRPr="00901084">
        <w:rPr>
          <w:rFonts w:ascii="Arial" w:eastAsia="MS Mincho" w:hAnsi="Arial" w:cs="Arial"/>
          <w:i/>
          <w:lang w:val="en-GB"/>
        </w:rPr>
        <w:t xml:space="preserve"> established at regional authorities.</w:t>
      </w:r>
    </w:p>
    <w:p w14:paraId="1F4BEBB6" w14:textId="1631F5F7" w:rsidR="00AE4C1B" w:rsidRPr="002B180A" w:rsidRDefault="00AE4C1B" w:rsidP="001C4D95">
      <w:pPr>
        <w:pStyle w:val="Style0"/>
        <w:spacing w:before="120"/>
        <w:ind w:firstLine="709"/>
        <w:jc w:val="both"/>
        <w:rPr>
          <w:rFonts w:ascii="Arial" w:eastAsia="MS Mincho" w:hAnsi="Arial" w:cs="Arial"/>
          <w:i/>
          <w:szCs w:val="20"/>
          <w:lang w:val="en-GB"/>
        </w:rPr>
      </w:pPr>
      <w:r w:rsidRPr="002B180A">
        <w:rPr>
          <w:rFonts w:ascii="Arial" w:eastAsia="MS Mincho" w:hAnsi="Arial" w:cs="Arial"/>
          <w:i/>
          <w:szCs w:val="20"/>
          <w:lang w:val="en-GB"/>
        </w:rPr>
        <w:t xml:space="preserve">For voters who </w:t>
      </w:r>
      <w:r w:rsidRPr="00901084">
        <w:rPr>
          <w:rFonts w:ascii="Arial" w:eastAsia="MS Mincho" w:hAnsi="Arial" w:cs="Arial"/>
          <w:i/>
          <w:szCs w:val="20"/>
          <w:lang w:val="en-GB"/>
        </w:rPr>
        <w:t>participated in</w:t>
      </w:r>
      <w:r w:rsidR="00F072D7">
        <w:rPr>
          <w:rFonts w:ascii="Arial" w:eastAsia="MS Mincho" w:hAnsi="Arial" w:cs="Arial"/>
          <w:i/>
          <w:szCs w:val="20"/>
          <w:lang w:val="en-GB"/>
        </w:rPr>
        <w:t xml:space="preserve"> the </w:t>
      </w:r>
      <w:r w:rsidRPr="00901084">
        <w:rPr>
          <w:rFonts w:ascii="Arial" w:eastAsia="MS Mincho" w:hAnsi="Arial" w:cs="Arial"/>
          <w:i/>
          <w:szCs w:val="20"/>
          <w:lang w:val="en-GB"/>
        </w:rPr>
        <w:t>elections pursuant to</w:t>
      </w:r>
      <w:r w:rsidR="00F072D7">
        <w:rPr>
          <w:rFonts w:ascii="Arial" w:eastAsia="MS Mincho" w:hAnsi="Arial" w:cs="Arial"/>
          <w:i/>
          <w:szCs w:val="20"/>
          <w:lang w:val="en-GB"/>
        </w:rPr>
        <w:t xml:space="preserve"> the </w:t>
      </w:r>
      <w:r w:rsidRPr="00901084">
        <w:rPr>
          <w:rFonts w:ascii="Arial" w:eastAsia="MS Mincho" w:hAnsi="Arial" w:cs="Arial"/>
          <w:i/>
          <w:szCs w:val="20"/>
          <w:lang w:val="en-GB"/>
        </w:rPr>
        <w:t>Act No</w:t>
      </w:r>
      <w:r w:rsidR="002B180A">
        <w:rPr>
          <w:rFonts w:ascii="Arial" w:eastAsia="MS Mincho" w:hAnsi="Arial" w:cs="Arial"/>
          <w:i/>
          <w:szCs w:val="20"/>
          <w:lang w:val="en-GB"/>
        </w:rPr>
        <w:t> </w:t>
      </w:r>
      <w:r w:rsidRPr="00901084">
        <w:rPr>
          <w:rFonts w:ascii="Arial" w:eastAsia="MS Mincho" w:hAnsi="Arial" w:cs="Arial"/>
          <w:i/>
          <w:szCs w:val="20"/>
          <w:lang w:val="en-GB"/>
        </w:rPr>
        <w:t>350/2020</w:t>
      </w:r>
      <w:r w:rsidR="002B180A">
        <w:rPr>
          <w:rFonts w:ascii="Arial" w:eastAsia="MS Mincho" w:hAnsi="Arial" w:cs="Arial"/>
          <w:i/>
          <w:szCs w:val="20"/>
          <w:lang w:val="en-GB"/>
        </w:rPr>
        <w:t> </w:t>
      </w:r>
      <w:r w:rsidRPr="00901084">
        <w:rPr>
          <w:rFonts w:ascii="Arial" w:eastAsia="MS Mincho" w:hAnsi="Arial" w:cs="Arial"/>
          <w:i/>
          <w:szCs w:val="20"/>
          <w:lang w:val="en-GB"/>
        </w:rPr>
        <w:t xml:space="preserve">Sb and who due to being quarantined </w:t>
      </w:r>
      <w:r w:rsidR="00386781" w:rsidRPr="00901084">
        <w:rPr>
          <w:rFonts w:ascii="Arial" w:eastAsia="MS Mincho" w:hAnsi="Arial" w:cs="Arial"/>
          <w:i/>
          <w:szCs w:val="20"/>
          <w:lang w:val="en-GB"/>
        </w:rPr>
        <w:t>or isolated could not vote in polling station</w:t>
      </w:r>
      <w:r w:rsidR="00170094" w:rsidRPr="00901084">
        <w:rPr>
          <w:rFonts w:ascii="Arial" w:eastAsia="MS Mincho" w:hAnsi="Arial" w:cs="Arial"/>
          <w:i/>
          <w:szCs w:val="20"/>
          <w:lang w:val="en-GB"/>
        </w:rPr>
        <w:t>s</w:t>
      </w:r>
      <w:r w:rsidR="00386781" w:rsidRPr="00901084">
        <w:rPr>
          <w:rFonts w:ascii="Arial" w:eastAsia="MS Mincho" w:hAnsi="Arial" w:cs="Arial"/>
          <w:i/>
          <w:szCs w:val="20"/>
          <w:lang w:val="en-GB"/>
        </w:rPr>
        <w:t>, three types of special ways of voting had been prepared as follows:</w:t>
      </w:r>
    </w:p>
    <w:p w14:paraId="3E9E6EFF" w14:textId="2F00FF60" w:rsidR="001C4D95" w:rsidRPr="002B180A" w:rsidRDefault="009022BE" w:rsidP="001C4D95">
      <w:pPr>
        <w:pStyle w:val="Style0"/>
        <w:numPr>
          <w:ilvl w:val="0"/>
          <w:numId w:val="1"/>
        </w:numPr>
        <w:spacing w:before="120"/>
        <w:jc w:val="both"/>
        <w:rPr>
          <w:rFonts w:ascii="Arial" w:eastAsia="MS Mincho" w:hAnsi="Arial" w:cs="Arial"/>
          <w:i/>
          <w:szCs w:val="20"/>
        </w:rPr>
      </w:pPr>
      <w:r w:rsidRPr="002B180A">
        <w:rPr>
          <w:rFonts w:ascii="Arial" w:eastAsia="MS Mincho" w:hAnsi="Arial" w:cs="Arial"/>
          <w:i/>
          <w:szCs w:val="20"/>
          <w:lang w:val="en-GB"/>
        </w:rPr>
        <w:t>Drive-in</w:t>
      </w:r>
      <w:r w:rsidR="004E13AC" w:rsidRPr="002B180A">
        <w:rPr>
          <w:rFonts w:ascii="Arial" w:eastAsia="MS Mincho" w:hAnsi="Arial" w:cs="Arial"/>
          <w:i/>
          <w:szCs w:val="20"/>
          <w:lang w:val="en-GB"/>
        </w:rPr>
        <w:t xml:space="preserve"> </w:t>
      </w:r>
      <w:r w:rsidR="00447D0B" w:rsidRPr="00901084">
        <w:rPr>
          <w:rFonts w:ascii="Arial" w:eastAsia="MS Mincho" w:hAnsi="Arial" w:cs="Arial"/>
          <w:i/>
          <w:szCs w:val="20"/>
          <w:lang w:val="en-GB"/>
        </w:rPr>
        <w:t>voti</w:t>
      </w:r>
      <w:r w:rsidRPr="002B180A">
        <w:rPr>
          <w:rFonts w:ascii="Arial" w:eastAsia="MS Mincho" w:hAnsi="Arial" w:cs="Arial"/>
          <w:i/>
          <w:szCs w:val="20"/>
          <w:lang w:val="en-GB"/>
        </w:rPr>
        <w:t>ng (voting from</w:t>
      </w:r>
      <w:r w:rsidR="0016438F">
        <w:rPr>
          <w:rFonts w:ascii="Arial" w:eastAsia="MS Mincho" w:hAnsi="Arial" w:cs="Arial"/>
          <w:i/>
          <w:szCs w:val="20"/>
          <w:lang w:val="en-GB"/>
        </w:rPr>
        <w:t xml:space="preserve"> a </w:t>
      </w:r>
      <w:r w:rsidRPr="002B180A">
        <w:rPr>
          <w:rFonts w:ascii="Arial" w:eastAsia="MS Mincho" w:hAnsi="Arial" w:cs="Arial"/>
          <w:i/>
          <w:szCs w:val="20"/>
          <w:lang w:val="en-GB"/>
        </w:rPr>
        <w:t>motor vehicle) at</w:t>
      </w:r>
      <w:r w:rsidR="0016438F">
        <w:rPr>
          <w:rFonts w:ascii="Arial" w:eastAsia="MS Mincho" w:hAnsi="Arial" w:cs="Arial"/>
          <w:i/>
          <w:szCs w:val="20"/>
          <w:lang w:val="en-GB"/>
        </w:rPr>
        <w:t xml:space="preserve"> a </w:t>
      </w:r>
      <w:r w:rsidR="00B140E6" w:rsidRPr="002B180A">
        <w:rPr>
          <w:rFonts w:ascii="Arial" w:eastAsia="MS Mincho" w:hAnsi="Arial" w:cs="Arial"/>
          <w:i/>
          <w:szCs w:val="20"/>
          <w:lang w:val="en-GB"/>
        </w:rPr>
        <w:t>drive-in voting point</w:t>
      </w:r>
      <w:r w:rsidR="00A37F57" w:rsidRPr="00901084">
        <w:rPr>
          <w:rFonts w:ascii="Arial" w:eastAsia="MS Mincho" w:hAnsi="Arial" w:cs="Arial"/>
          <w:i/>
          <w:szCs w:val="20"/>
          <w:lang w:val="en-GB"/>
        </w:rPr>
        <w:t xml:space="preserve"> (drive-in polling station)</w:t>
      </w:r>
      <w:r w:rsidRPr="002B180A">
        <w:rPr>
          <w:rFonts w:ascii="Arial" w:eastAsia="MS Mincho" w:hAnsi="Arial" w:cs="Arial"/>
          <w:i/>
          <w:szCs w:val="20"/>
          <w:lang w:val="en-GB"/>
        </w:rPr>
        <w:t xml:space="preserve"> </w:t>
      </w:r>
      <w:r w:rsidR="00B140E6" w:rsidRPr="00901084">
        <w:rPr>
          <w:rFonts w:ascii="Arial" w:hAnsi="Arial" w:cs="Arial"/>
          <w:color w:val="000000" w:themeColor="text1"/>
          <w:szCs w:val="20"/>
          <w:lang w:val="en-GB"/>
        </w:rPr>
        <w:t>–</w:t>
      </w:r>
      <w:r w:rsidR="001C4D95" w:rsidRPr="002B180A">
        <w:rPr>
          <w:rFonts w:ascii="Arial" w:eastAsia="MS Mincho" w:hAnsi="Arial" w:cs="Arial"/>
          <w:i/>
          <w:szCs w:val="20"/>
        </w:rPr>
        <w:t xml:space="preserve"> </w:t>
      </w:r>
      <w:r w:rsidR="00821BB3" w:rsidRPr="002B180A">
        <w:rPr>
          <w:rFonts w:ascii="Arial" w:eastAsia="MS Mincho" w:hAnsi="Arial" w:cs="Arial"/>
          <w:i/>
          <w:szCs w:val="20"/>
        </w:rPr>
        <w:t xml:space="preserve">these </w:t>
      </w:r>
      <w:r w:rsidR="00447D0B" w:rsidRPr="00901084">
        <w:rPr>
          <w:rFonts w:ascii="Arial" w:eastAsia="MS Mincho" w:hAnsi="Arial" w:cs="Arial"/>
          <w:i/>
          <w:szCs w:val="20"/>
          <w:lang w:val="en-GB"/>
        </w:rPr>
        <w:t>voting points</w:t>
      </w:r>
      <w:r w:rsidR="00903DE7" w:rsidRPr="002B180A">
        <w:rPr>
          <w:rFonts w:ascii="Arial" w:eastAsia="MS Mincho" w:hAnsi="Arial" w:cs="Arial"/>
          <w:i/>
          <w:szCs w:val="20"/>
          <w:lang w:val="en-GB"/>
        </w:rPr>
        <w:t xml:space="preserve"> </w:t>
      </w:r>
      <w:r w:rsidR="00821BB3" w:rsidRPr="002B180A">
        <w:rPr>
          <w:rFonts w:ascii="Arial" w:eastAsia="MS Mincho" w:hAnsi="Arial" w:cs="Arial"/>
          <w:i/>
          <w:szCs w:val="20"/>
          <w:lang w:val="en-GB"/>
        </w:rPr>
        <w:t xml:space="preserve">had been established for each District and were </w:t>
      </w:r>
      <w:r w:rsidR="007A41A1" w:rsidRPr="002B180A">
        <w:rPr>
          <w:rFonts w:ascii="Arial" w:eastAsia="MS Mincho" w:hAnsi="Arial" w:cs="Arial"/>
          <w:i/>
          <w:szCs w:val="20"/>
          <w:lang w:val="en-GB"/>
        </w:rPr>
        <w:t>adapted</w:t>
      </w:r>
      <w:r w:rsidR="00821BB3" w:rsidRPr="002B180A">
        <w:rPr>
          <w:rFonts w:ascii="Arial" w:eastAsia="MS Mincho" w:hAnsi="Arial" w:cs="Arial"/>
          <w:i/>
          <w:szCs w:val="20"/>
          <w:lang w:val="en-GB"/>
        </w:rPr>
        <w:t xml:space="preserve"> for</w:t>
      </w:r>
      <w:r w:rsidR="0016438F">
        <w:rPr>
          <w:rFonts w:ascii="Arial" w:eastAsia="MS Mincho" w:hAnsi="Arial" w:cs="Arial"/>
          <w:i/>
          <w:szCs w:val="20"/>
          <w:lang w:val="en-GB"/>
        </w:rPr>
        <w:t xml:space="preserve"> a </w:t>
      </w:r>
      <w:r w:rsidR="00821BB3" w:rsidRPr="002B180A">
        <w:rPr>
          <w:rFonts w:ascii="Arial" w:eastAsia="MS Mincho" w:hAnsi="Arial" w:cs="Arial"/>
          <w:i/>
          <w:szCs w:val="20"/>
          <w:lang w:val="en-GB"/>
        </w:rPr>
        <w:t>motor vehicle to drive through</w:t>
      </w:r>
      <w:r w:rsidR="001C4D95" w:rsidRPr="002B180A">
        <w:rPr>
          <w:rFonts w:ascii="Arial" w:eastAsia="MS Mincho" w:hAnsi="Arial" w:cs="Arial"/>
          <w:i/>
          <w:szCs w:val="20"/>
        </w:rPr>
        <w:t>.</w:t>
      </w:r>
    </w:p>
    <w:p w14:paraId="5F150A38" w14:textId="397A4909" w:rsidR="001C4D95" w:rsidRPr="002B180A" w:rsidRDefault="000C4E99" w:rsidP="001C4D95">
      <w:pPr>
        <w:pStyle w:val="Style0"/>
        <w:numPr>
          <w:ilvl w:val="0"/>
          <w:numId w:val="1"/>
        </w:numPr>
        <w:spacing w:before="120"/>
        <w:jc w:val="both"/>
        <w:rPr>
          <w:rFonts w:ascii="Arial" w:eastAsia="MS Mincho" w:hAnsi="Arial" w:cs="Arial"/>
          <w:i/>
          <w:szCs w:val="20"/>
          <w:lang w:val="en-GB"/>
        </w:rPr>
      </w:pPr>
      <w:r w:rsidRPr="002B180A">
        <w:rPr>
          <w:rFonts w:ascii="Arial" w:eastAsia="MS Mincho" w:hAnsi="Arial" w:cs="Arial"/>
          <w:i/>
          <w:szCs w:val="20"/>
          <w:lang w:val="en-GB"/>
        </w:rPr>
        <w:t>Voting in</w:t>
      </w:r>
      <w:r w:rsidR="0016438F">
        <w:rPr>
          <w:rFonts w:ascii="Arial" w:eastAsia="MS Mincho" w:hAnsi="Arial" w:cs="Arial"/>
          <w:i/>
          <w:szCs w:val="20"/>
          <w:lang w:val="en-GB"/>
        </w:rPr>
        <w:t xml:space="preserve"> a </w:t>
      </w:r>
      <w:r w:rsidR="00360489" w:rsidRPr="00901084">
        <w:rPr>
          <w:rFonts w:ascii="Arial" w:eastAsia="MS Mincho" w:hAnsi="Arial" w:cs="Arial"/>
          <w:i/>
          <w:szCs w:val="20"/>
          <w:lang w:val="en-GB"/>
        </w:rPr>
        <w:t>residential</w:t>
      </w:r>
      <w:r w:rsidRPr="002B180A">
        <w:rPr>
          <w:rFonts w:ascii="Arial" w:eastAsia="MS Mincho" w:hAnsi="Arial" w:cs="Arial"/>
          <w:i/>
          <w:szCs w:val="20"/>
          <w:lang w:val="en-GB"/>
        </w:rPr>
        <w:t xml:space="preserve"> social care facility </w:t>
      </w:r>
      <w:r w:rsidR="004B01B8" w:rsidRPr="002B180A">
        <w:rPr>
          <w:rFonts w:ascii="Arial" w:eastAsia="MS Mincho" w:hAnsi="Arial" w:cs="Arial"/>
          <w:i/>
          <w:szCs w:val="20"/>
          <w:lang w:val="en-GB"/>
        </w:rPr>
        <w:t xml:space="preserve">that </w:t>
      </w:r>
      <w:r w:rsidR="00005FA8" w:rsidRPr="002B180A">
        <w:rPr>
          <w:rFonts w:ascii="Arial" w:eastAsia="MS Mincho" w:hAnsi="Arial" w:cs="Arial"/>
          <w:i/>
          <w:szCs w:val="20"/>
          <w:lang w:val="en-GB"/>
        </w:rPr>
        <w:t>had been</w:t>
      </w:r>
      <w:r w:rsidR="004B01B8" w:rsidRPr="002B180A">
        <w:rPr>
          <w:rFonts w:ascii="Arial" w:eastAsia="MS Mincho" w:hAnsi="Arial" w:cs="Arial"/>
          <w:i/>
          <w:szCs w:val="20"/>
          <w:lang w:val="en-GB"/>
        </w:rPr>
        <w:t xml:space="preserve"> closed</w:t>
      </w:r>
      <w:r w:rsidR="00DD4DF5" w:rsidRPr="002B180A">
        <w:rPr>
          <w:rFonts w:ascii="Arial" w:eastAsia="MS Mincho" w:hAnsi="Arial" w:cs="Arial"/>
          <w:i/>
          <w:szCs w:val="20"/>
          <w:lang w:val="en-GB"/>
        </w:rPr>
        <w:t xml:space="preserve"> </w:t>
      </w:r>
      <w:r w:rsidR="002C105F" w:rsidRPr="002B180A">
        <w:rPr>
          <w:rFonts w:ascii="Arial" w:eastAsia="MS Mincho" w:hAnsi="Arial" w:cs="Arial"/>
          <w:i/>
          <w:szCs w:val="20"/>
          <w:lang w:val="en-GB"/>
        </w:rPr>
        <w:t>(</w:t>
      </w:r>
      <w:r w:rsidR="00005FA8" w:rsidRPr="002B180A">
        <w:rPr>
          <w:rFonts w:ascii="Arial" w:eastAsia="MS Mincho" w:hAnsi="Arial" w:cs="Arial"/>
          <w:i/>
          <w:szCs w:val="20"/>
          <w:lang w:val="en-GB"/>
        </w:rPr>
        <w:t xml:space="preserve">under lockdown, </w:t>
      </w:r>
      <w:r w:rsidRPr="002B180A">
        <w:rPr>
          <w:rFonts w:ascii="Arial" w:eastAsia="MS Mincho" w:hAnsi="Arial" w:cs="Arial"/>
          <w:i/>
          <w:szCs w:val="20"/>
          <w:lang w:val="en-GB"/>
        </w:rPr>
        <w:t>quarantine</w:t>
      </w:r>
      <w:r w:rsidR="002C105F" w:rsidRPr="00901084">
        <w:rPr>
          <w:rFonts w:ascii="Arial" w:eastAsia="MS Mincho" w:hAnsi="Arial" w:cs="Arial"/>
          <w:i/>
          <w:szCs w:val="20"/>
          <w:lang w:val="en-GB"/>
        </w:rPr>
        <w:t>d)</w:t>
      </w:r>
      <w:r w:rsidRPr="002B180A">
        <w:rPr>
          <w:rFonts w:ascii="Arial" w:eastAsia="MS Mincho" w:hAnsi="Arial" w:cs="Arial"/>
          <w:i/>
          <w:szCs w:val="20"/>
        </w:rPr>
        <w:t xml:space="preserve"> </w:t>
      </w:r>
      <w:r w:rsidR="00360489" w:rsidRPr="002B180A">
        <w:rPr>
          <w:rFonts w:ascii="Arial" w:hAnsi="Arial" w:cs="Arial"/>
          <w:i/>
          <w:color w:val="000000" w:themeColor="text1"/>
          <w:szCs w:val="20"/>
          <w:lang w:val="en-GB"/>
        </w:rPr>
        <w:t>–</w:t>
      </w:r>
      <w:r w:rsidR="0016438F">
        <w:rPr>
          <w:rFonts w:ascii="Arial" w:hAnsi="Arial" w:cs="Arial"/>
          <w:i/>
          <w:color w:val="000000" w:themeColor="text1"/>
          <w:szCs w:val="20"/>
          <w:lang w:val="en-GB"/>
        </w:rPr>
        <w:t xml:space="preserve"> a </w:t>
      </w:r>
      <w:r w:rsidR="002375E7" w:rsidRPr="00901084">
        <w:rPr>
          <w:rFonts w:ascii="Arial" w:eastAsia="MS Mincho" w:hAnsi="Arial" w:cs="Arial"/>
          <w:i/>
          <w:lang w:val="en-GB"/>
        </w:rPr>
        <w:t>regional public health authority</w:t>
      </w:r>
      <w:r w:rsidR="00B2437F" w:rsidRPr="00901084">
        <w:rPr>
          <w:rFonts w:ascii="Arial" w:eastAsia="MS Mincho" w:hAnsi="Arial" w:cs="Arial"/>
          <w:i/>
          <w:lang w:val="en-GB"/>
        </w:rPr>
        <w:t xml:space="preserve"> reported closed facilities in its territory to</w:t>
      </w:r>
      <w:r w:rsidR="00F072D7">
        <w:rPr>
          <w:rFonts w:ascii="Arial" w:eastAsia="MS Mincho" w:hAnsi="Arial" w:cs="Arial"/>
          <w:i/>
          <w:lang w:val="en-GB"/>
        </w:rPr>
        <w:t xml:space="preserve"> the </w:t>
      </w:r>
      <w:r w:rsidR="00B2437F" w:rsidRPr="00901084">
        <w:rPr>
          <w:rFonts w:ascii="Arial" w:eastAsia="MS Mincho" w:hAnsi="Arial" w:cs="Arial"/>
          <w:i/>
          <w:lang w:val="en-GB"/>
        </w:rPr>
        <w:t>regional authority and</w:t>
      </w:r>
      <w:r w:rsidR="00F072D7">
        <w:rPr>
          <w:rFonts w:ascii="Arial" w:eastAsia="MS Mincho" w:hAnsi="Arial" w:cs="Arial"/>
          <w:i/>
          <w:lang w:val="en-GB"/>
        </w:rPr>
        <w:t xml:space="preserve"> the </w:t>
      </w:r>
      <w:r w:rsidR="00B2437F" w:rsidRPr="00901084">
        <w:rPr>
          <w:rFonts w:ascii="Arial" w:eastAsia="MS Mincho" w:hAnsi="Arial" w:cs="Arial"/>
          <w:i/>
          <w:lang w:val="en-GB"/>
        </w:rPr>
        <w:t>regional authority sent</w:t>
      </w:r>
      <w:r w:rsidR="0016438F">
        <w:rPr>
          <w:rFonts w:ascii="Arial" w:eastAsia="MS Mincho" w:hAnsi="Arial" w:cs="Arial"/>
          <w:i/>
          <w:lang w:val="en-GB"/>
        </w:rPr>
        <w:t xml:space="preserve"> a </w:t>
      </w:r>
      <w:r w:rsidR="00611D64" w:rsidRPr="002B180A">
        <w:rPr>
          <w:rFonts w:ascii="Arial" w:eastAsia="MS Mincho" w:hAnsi="Arial" w:cs="Arial"/>
          <w:i/>
          <w:szCs w:val="20"/>
          <w:lang w:val="en-GB"/>
        </w:rPr>
        <w:t>special</w:t>
      </w:r>
      <w:r w:rsidR="001745A2" w:rsidRPr="002B180A">
        <w:rPr>
          <w:rFonts w:ascii="Arial" w:eastAsia="MS Mincho" w:hAnsi="Arial" w:cs="Arial"/>
          <w:i/>
          <w:szCs w:val="20"/>
          <w:lang w:val="en-GB"/>
        </w:rPr>
        <w:t xml:space="preserve"> (electoral)</w:t>
      </w:r>
      <w:r w:rsidR="00611D64" w:rsidRPr="002B180A">
        <w:rPr>
          <w:rFonts w:ascii="Arial" w:eastAsia="MS Mincho" w:hAnsi="Arial" w:cs="Arial"/>
          <w:i/>
          <w:szCs w:val="20"/>
          <w:lang w:val="en-GB"/>
        </w:rPr>
        <w:t xml:space="preserve"> commission with</w:t>
      </w:r>
      <w:r w:rsidR="0016438F">
        <w:rPr>
          <w:rFonts w:ascii="Arial" w:eastAsia="MS Mincho" w:hAnsi="Arial" w:cs="Arial"/>
          <w:i/>
          <w:szCs w:val="20"/>
          <w:lang w:val="en-GB"/>
        </w:rPr>
        <w:t xml:space="preserve"> a </w:t>
      </w:r>
      <w:r w:rsidR="00611D64" w:rsidRPr="002B180A">
        <w:rPr>
          <w:rFonts w:ascii="Arial" w:eastAsia="MS Mincho" w:hAnsi="Arial" w:cs="Arial"/>
          <w:i/>
          <w:szCs w:val="20"/>
          <w:lang w:val="en-GB"/>
        </w:rPr>
        <w:t>portable ballot box</w:t>
      </w:r>
      <w:r w:rsidR="00926936" w:rsidRPr="00901084">
        <w:rPr>
          <w:rFonts w:ascii="Arial" w:eastAsia="MS Mincho" w:hAnsi="Arial" w:cs="Arial"/>
          <w:i/>
          <w:lang w:val="en-GB"/>
        </w:rPr>
        <w:t xml:space="preserve"> to those facilities</w:t>
      </w:r>
      <w:r w:rsidR="001745A2" w:rsidRPr="00901084">
        <w:rPr>
          <w:rFonts w:ascii="Arial" w:eastAsia="MS Mincho" w:hAnsi="Arial" w:cs="Arial"/>
          <w:i/>
          <w:szCs w:val="20"/>
          <w:lang w:val="en-GB"/>
        </w:rPr>
        <w:t>.</w:t>
      </w:r>
    </w:p>
    <w:p w14:paraId="45360187" w14:textId="64CDE0E9" w:rsidR="001C4D95" w:rsidRPr="002B180A" w:rsidRDefault="005C17D0" w:rsidP="001C4D95">
      <w:pPr>
        <w:pStyle w:val="Style0"/>
        <w:numPr>
          <w:ilvl w:val="0"/>
          <w:numId w:val="1"/>
        </w:numPr>
        <w:spacing w:before="120"/>
        <w:jc w:val="both"/>
        <w:rPr>
          <w:rFonts w:ascii="Arial" w:eastAsia="MS Mincho" w:hAnsi="Arial" w:cs="Arial"/>
          <w:i/>
          <w:szCs w:val="20"/>
        </w:rPr>
      </w:pPr>
      <w:r w:rsidRPr="002B180A">
        <w:rPr>
          <w:rFonts w:ascii="Arial" w:eastAsia="MS Mincho" w:hAnsi="Arial" w:cs="Arial"/>
          <w:i/>
          <w:szCs w:val="20"/>
          <w:lang w:val="en-GB"/>
        </w:rPr>
        <w:t>Voting</w:t>
      </w:r>
      <w:r w:rsidR="00357797" w:rsidRPr="00901084">
        <w:rPr>
          <w:rFonts w:ascii="Arial" w:eastAsia="MS Mincho" w:hAnsi="Arial" w:cs="Arial"/>
          <w:i/>
          <w:szCs w:val="20"/>
          <w:lang w:val="en-GB"/>
        </w:rPr>
        <w:t xml:space="preserve"> (by casting votes)</w:t>
      </w:r>
      <w:r w:rsidR="00B72F91" w:rsidRPr="00901084">
        <w:rPr>
          <w:rFonts w:ascii="Arial" w:eastAsia="MS Mincho" w:hAnsi="Arial" w:cs="Arial"/>
          <w:i/>
          <w:szCs w:val="20"/>
          <w:lang w:val="en-GB"/>
        </w:rPr>
        <w:t xml:space="preserve"> into</w:t>
      </w:r>
      <w:r w:rsidR="0016438F">
        <w:rPr>
          <w:rFonts w:ascii="Arial" w:eastAsia="MS Mincho" w:hAnsi="Arial" w:cs="Arial"/>
          <w:i/>
          <w:szCs w:val="20"/>
          <w:lang w:val="en-GB"/>
        </w:rPr>
        <w:t xml:space="preserve"> a </w:t>
      </w:r>
      <w:r w:rsidR="00B72F91" w:rsidRPr="00901084">
        <w:rPr>
          <w:rFonts w:ascii="Arial" w:eastAsia="MS Mincho" w:hAnsi="Arial" w:cs="Arial"/>
          <w:i/>
          <w:szCs w:val="20"/>
          <w:lang w:val="en-GB"/>
        </w:rPr>
        <w:t>special portable ballot box</w:t>
      </w:r>
      <w:r w:rsidR="001C4D95" w:rsidRPr="002B180A">
        <w:rPr>
          <w:rFonts w:ascii="Arial" w:eastAsia="MS Mincho" w:hAnsi="Arial" w:cs="Arial"/>
          <w:i/>
          <w:szCs w:val="20"/>
          <w:lang w:val="en-GB"/>
        </w:rPr>
        <w:t xml:space="preserve"> </w:t>
      </w:r>
      <w:r w:rsidR="0014591D" w:rsidRPr="00901084">
        <w:rPr>
          <w:rFonts w:ascii="Arial" w:hAnsi="Arial" w:cs="Arial"/>
          <w:i/>
          <w:color w:val="000000" w:themeColor="text1"/>
          <w:szCs w:val="20"/>
          <w:lang w:val="en-GB"/>
        </w:rPr>
        <w:t>– if</w:t>
      </w:r>
      <w:r w:rsidR="0016438F">
        <w:rPr>
          <w:rFonts w:ascii="Arial" w:hAnsi="Arial" w:cs="Arial"/>
          <w:i/>
          <w:color w:val="000000" w:themeColor="text1"/>
          <w:szCs w:val="20"/>
          <w:lang w:val="en-GB"/>
        </w:rPr>
        <w:t xml:space="preserve"> a </w:t>
      </w:r>
      <w:r w:rsidR="00611D64" w:rsidRPr="00901084">
        <w:rPr>
          <w:rFonts w:ascii="Arial" w:hAnsi="Arial" w:cs="Arial"/>
          <w:i/>
          <w:color w:val="000000" w:themeColor="text1"/>
          <w:szCs w:val="20"/>
          <w:lang w:val="en-GB"/>
        </w:rPr>
        <w:t>quarantine order had been imposed on</w:t>
      </w:r>
      <w:r w:rsidR="0016438F">
        <w:rPr>
          <w:rFonts w:ascii="Arial" w:hAnsi="Arial" w:cs="Arial"/>
          <w:i/>
          <w:color w:val="000000" w:themeColor="text1"/>
          <w:szCs w:val="20"/>
          <w:lang w:val="en-GB"/>
        </w:rPr>
        <w:t xml:space="preserve"> a </w:t>
      </w:r>
      <w:r w:rsidR="0014591D" w:rsidRPr="00901084">
        <w:rPr>
          <w:rFonts w:ascii="Arial" w:hAnsi="Arial" w:cs="Arial"/>
          <w:i/>
          <w:color w:val="000000" w:themeColor="text1"/>
          <w:szCs w:val="20"/>
          <w:lang w:val="en-GB"/>
        </w:rPr>
        <w:t>citizen</w:t>
      </w:r>
      <w:r w:rsidR="00611D64" w:rsidRPr="00901084">
        <w:rPr>
          <w:rFonts w:ascii="Arial" w:hAnsi="Arial" w:cs="Arial"/>
          <w:i/>
          <w:color w:val="000000" w:themeColor="text1"/>
          <w:szCs w:val="20"/>
          <w:lang w:val="en-GB"/>
        </w:rPr>
        <w:t xml:space="preserve"> or he/she was in isolation and therefore</w:t>
      </w:r>
      <w:r w:rsidR="0014591D" w:rsidRPr="00901084">
        <w:rPr>
          <w:rFonts w:ascii="Arial" w:hAnsi="Arial" w:cs="Arial"/>
          <w:i/>
          <w:color w:val="000000" w:themeColor="text1"/>
          <w:szCs w:val="20"/>
          <w:lang w:val="en-GB"/>
        </w:rPr>
        <w:t xml:space="preserve"> could not use</w:t>
      </w:r>
      <w:r w:rsidR="00F072D7">
        <w:rPr>
          <w:rFonts w:ascii="Arial" w:hAnsi="Arial" w:cs="Arial"/>
          <w:i/>
          <w:color w:val="000000" w:themeColor="text1"/>
          <w:szCs w:val="20"/>
          <w:lang w:val="en-GB"/>
        </w:rPr>
        <w:t xml:space="preserve"> the </w:t>
      </w:r>
      <w:r w:rsidR="0014591D" w:rsidRPr="00901084">
        <w:rPr>
          <w:rFonts w:ascii="Arial" w:hAnsi="Arial" w:cs="Arial"/>
          <w:i/>
          <w:color w:val="000000" w:themeColor="text1"/>
          <w:szCs w:val="20"/>
          <w:lang w:val="en-GB"/>
        </w:rPr>
        <w:t xml:space="preserve">drive-in voting, he/she </w:t>
      </w:r>
      <w:r w:rsidR="006F52BD" w:rsidRPr="00901084">
        <w:rPr>
          <w:rFonts w:ascii="Arial" w:hAnsi="Arial" w:cs="Arial"/>
          <w:i/>
          <w:color w:val="000000" w:themeColor="text1"/>
          <w:szCs w:val="20"/>
          <w:lang w:val="en-GB"/>
        </w:rPr>
        <w:t>could ask</w:t>
      </w:r>
      <w:r w:rsidR="00F072D7">
        <w:rPr>
          <w:rFonts w:ascii="Arial" w:hAnsi="Arial" w:cs="Arial"/>
          <w:i/>
          <w:color w:val="000000" w:themeColor="text1"/>
          <w:szCs w:val="20"/>
          <w:lang w:val="en-GB"/>
        </w:rPr>
        <w:t xml:space="preserve"> the </w:t>
      </w:r>
      <w:r w:rsidR="0014591D" w:rsidRPr="00901084">
        <w:rPr>
          <w:rFonts w:ascii="Arial" w:hAnsi="Arial" w:cs="Arial"/>
          <w:i/>
          <w:color w:val="000000" w:themeColor="text1"/>
          <w:szCs w:val="20"/>
          <w:lang w:val="en-GB"/>
        </w:rPr>
        <w:t>regional authority for</w:t>
      </w:r>
      <w:r w:rsidR="0016438F">
        <w:rPr>
          <w:rFonts w:ascii="Arial" w:hAnsi="Arial" w:cs="Arial"/>
          <w:i/>
          <w:color w:val="000000" w:themeColor="text1"/>
          <w:szCs w:val="20"/>
          <w:lang w:val="en-GB"/>
        </w:rPr>
        <w:t xml:space="preserve"> a </w:t>
      </w:r>
      <w:r w:rsidR="00611D64" w:rsidRPr="002B180A">
        <w:rPr>
          <w:rFonts w:ascii="Arial" w:eastAsia="MS Mincho" w:hAnsi="Arial" w:cs="Arial"/>
          <w:i/>
          <w:szCs w:val="20"/>
          <w:lang w:val="en-GB"/>
        </w:rPr>
        <w:t>special (electoral) commission with</w:t>
      </w:r>
      <w:r w:rsidR="0016438F">
        <w:rPr>
          <w:rFonts w:ascii="Arial" w:eastAsia="MS Mincho" w:hAnsi="Arial" w:cs="Arial"/>
          <w:i/>
          <w:szCs w:val="20"/>
          <w:lang w:val="en-GB"/>
        </w:rPr>
        <w:t xml:space="preserve"> a </w:t>
      </w:r>
      <w:r w:rsidR="00611D64" w:rsidRPr="002B180A">
        <w:rPr>
          <w:rFonts w:ascii="Arial" w:eastAsia="MS Mincho" w:hAnsi="Arial" w:cs="Arial"/>
          <w:i/>
          <w:szCs w:val="20"/>
          <w:lang w:val="en-GB"/>
        </w:rPr>
        <w:t>portable ballot box</w:t>
      </w:r>
      <w:r w:rsidR="00611D64" w:rsidRPr="002B180A">
        <w:rPr>
          <w:rFonts w:ascii="Arial" w:eastAsia="MS Mincho" w:hAnsi="Arial" w:cs="Arial"/>
          <w:i/>
          <w:szCs w:val="20"/>
        </w:rPr>
        <w:t xml:space="preserve"> </w:t>
      </w:r>
      <w:r w:rsidR="0014591D" w:rsidRPr="00901084">
        <w:rPr>
          <w:rFonts w:ascii="Arial" w:eastAsia="MS Mincho" w:hAnsi="Arial" w:cs="Arial"/>
          <w:i/>
          <w:szCs w:val="20"/>
        </w:rPr>
        <w:t xml:space="preserve">to </w:t>
      </w:r>
      <w:r w:rsidR="0014591D" w:rsidRPr="002B180A">
        <w:rPr>
          <w:rFonts w:ascii="Arial" w:eastAsia="MS Mincho" w:hAnsi="Arial" w:cs="Arial"/>
          <w:i/>
          <w:szCs w:val="20"/>
          <w:lang w:val="en-GB"/>
        </w:rPr>
        <w:t>come, which came with</w:t>
      </w:r>
      <w:r w:rsidR="0016438F">
        <w:rPr>
          <w:rFonts w:ascii="Arial" w:eastAsia="MS Mincho" w:hAnsi="Arial" w:cs="Arial"/>
          <w:i/>
          <w:szCs w:val="20"/>
          <w:lang w:val="en-GB"/>
        </w:rPr>
        <w:t xml:space="preserve"> a </w:t>
      </w:r>
      <w:r w:rsidR="0014591D" w:rsidRPr="00901084">
        <w:rPr>
          <w:rFonts w:ascii="Arial" w:eastAsia="MS Mincho" w:hAnsi="Arial" w:cs="Arial"/>
          <w:i/>
          <w:szCs w:val="20"/>
          <w:lang w:val="en-GB"/>
        </w:rPr>
        <w:t>special portable ballot box</w:t>
      </w:r>
      <w:r w:rsidR="00D4051E" w:rsidRPr="00901084">
        <w:rPr>
          <w:rFonts w:ascii="Arial" w:eastAsia="MS Mincho" w:hAnsi="Arial" w:cs="Arial"/>
          <w:i/>
          <w:szCs w:val="20"/>
          <w:lang w:val="en-GB"/>
        </w:rPr>
        <w:t xml:space="preserve"> to</w:t>
      </w:r>
      <w:r w:rsidR="00F072D7">
        <w:rPr>
          <w:rFonts w:ascii="Arial" w:eastAsia="MS Mincho" w:hAnsi="Arial" w:cs="Arial"/>
          <w:i/>
          <w:szCs w:val="20"/>
          <w:lang w:val="en-GB"/>
        </w:rPr>
        <w:t xml:space="preserve"> the </w:t>
      </w:r>
      <w:r w:rsidR="00D4051E" w:rsidRPr="00901084">
        <w:rPr>
          <w:rFonts w:ascii="Arial" w:eastAsia="MS Mincho" w:hAnsi="Arial" w:cs="Arial"/>
          <w:i/>
          <w:szCs w:val="20"/>
          <w:lang w:val="en-GB"/>
        </w:rPr>
        <w:t>citizen</w:t>
      </w:r>
      <w:r w:rsidR="008D7AEA">
        <w:rPr>
          <w:rFonts w:ascii="Arial" w:hAnsi="Arial" w:cs="Arial"/>
          <w:i/>
          <w:szCs w:val="20"/>
        </w:rPr>
        <w:t>’</w:t>
      </w:r>
      <w:r w:rsidR="00D4051E" w:rsidRPr="00901084">
        <w:rPr>
          <w:rFonts w:ascii="Arial" w:eastAsia="MS Mincho" w:hAnsi="Arial" w:cs="Arial"/>
          <w:i/>
          <w:szCs w:val="20"/>
          <w:lang w:val="en-GB"/>
        </w:rPr>
        <w:t>s home</w:t>
      </w:r>
      <w:r w:rsidR="006F52BD" w:rsidRPr="00901084">
        <w:rPr>
          <w:rFonts w:ascii="Arial" w:eastAsia="MS Mincho" w:hAnsi="Arial" w:cs="Arial"/>
          <w:i/>
          <w:szCs w:val="20"/>
          <w:lang w:val="en-GB"/>
        </w:rPr>
        <w:t>.</w:t>
      </w:r>
    </w:p>
    <w:p w14:paraId="1AE0A22B" w14:textId="77777777" w:rsidR="00A7518E" w:rsidRDefault="00A7518E" w:rsidP="00A7518E">
      <w:pPr>
        <w:pStyle w:val="Prosttext"/>
        <w:jc w:val="both"/>
        <w:rPr>
          <w:rFonts w:ascii="Arial" w:eastAsia="MS Mincho" w:hAnsi="Arial" w:cs="Arial"/>
          <w:i/>
          <w:lang w:val="en-GB"/>
        </w:rPr>
      </w:pPr>
    </w:p>
    <w:p w14:paraId="1B4DB34C" w14:textId="77777777" w:rsidR="00A7518E" w:rsidRDefault="00A7518E" w:rsidP="00A7518E">
      <w:pPr>
        <w:pStyle w:val="Prosttext"/>
        <w:jc w:val="both"/>
        <w:rPr>
          <w:rFonts w:ascii="Arial" w:eastAsia="MS Mincho" w:hAnsi="Arial" w:cs="Arial"/>
          <w:i/>
          <w:lang w:val="en-GB"/>
        </w:rPr>
      </w:pPr>
    </w:p>
    <w:p w14:paraId="5614AF1B" w14:textId="36BA11E8" w:rsidR="002B180A" w:rsidRDefault="005749AE" w:rsidP="00A7518E">
      <w:pPr>
        <w:pStyle w:val="Prosttext"/>
        <w:ind w:firstLine="709"/>
        <w:jc w:val="both"/>
        <w:rPr>
          <w:rFonts w:ascii="Arial" w:eastAsia="MS Mincho" w:hAnsi="Arial" w:cs="Arial"/>
          <w:i/>
          <w:lang w:val="en-GB"/>
        </w:rPr>
      </w:pPr>
      <w:r w:rsidRPr="00557063">
        <w:rPr>
          <w:rFonts w:ascii="Arial" w:eastAsia="MS Mincho" w:hAnsi="Arial" w:cs="Arial"/>
          <w:i/>
          <w:lang w:val="en-GB"/>
        </w:rPr>
        <w:t>The </w:t>
      </w:r>
      <w:r w:rsidRPr="00557063">
        <w:rPr>
          <w:rFonts w:ascii="Arial" w:eastAsia="MS Mincho" w:hAnsi="Arial" w:cs="Arial"/>
          <w:b/>
          <w:i/>
          <w:lang w:val="en-GB"/>
        </w:rPr>
        <w:t>elections to regional councils</w:t>
      </w:r>
      <w:r w:rsidRPr="00557063">
        <w:rPr>
          <w:rFonts w:ascii="Arial" w:eastAsia="MS Mincho" w:hAnsi="Arial" w:cs="Arial"/>
          <w:i/>
          <w:lang w:val="en-GB"/>
        </w:rPr>
        <w:t xml:space="preserve"> were held on the basis of universal, equal</w:t>
      </w:r>
      <w:r w:rsidR="00065AD8" w:rsidRPr="00557063">
        <w:rPr>
          <w:rFonts w:ascii="Arial" w:eastAsia="MS Mincho" w:hAnsi="Arial" w:cs="Arial"/>
          <w:i/>
          <w:lang w:val="en-GB"/>
        </w:rPr>
        <w:t>,</w:t>
      </w:r>
      <w:r w:rsidRPr="00557063">
        <w:rPr>
          <w:rFonts w:ascii="Arial" w:eastAsia="MS Mincho" w:hAnsi="Arial" w:cs="Arial"/>
          <w:i/>
          <w:lang w:val="en-GB"/>
        </w:rPr>
        <w:t xml:space="preserve"> and direct suffrage by secret ballot, using the proportional representation system. The number of seats in </w:t>
      </w:r>
      <w:r w:rsidR="00837BB8">
        <w:rPr>
          <w:rFonts w:ascii="Arial" w:eastAsia="MS Mincho" w:hAnsi="Arial" w:cs="Arial"/>
          <w:i/>
          <w:lang w:val="en-GB"/>
        </w:rPr>
        <w:t>a</w:t>
      </w:r>
      <w:r w:rsidR="00ED5203">
        <w:rPr>
          <w:rFonts w:ascii="Arial" w:eastAsia="MS Mincho" w:hAnsi="Arial" w:cs="Arial"/>
          <w:i/>
          <w:lang w:val="en-GB"/>
        </w:rPr>
        <w:t> </w:t>
      </w:r>
      <w:r w:rsidRPr="00557063">
        <w:rPr>
          <w:rFonts w:ascii="Arial" w:eastAsia="MS Mincho" w:hAnsi="Arial" w:cs="Arial"/>
          <w:i/>
          <w:lang w:val="en-GB"/>
        </w:rPr>
        <w:t>regional council was determined</w:t>
      </w:r>
      <w:r w:rsidR="00384BB4">
        <w:rPr>
          <w:rFonts w:ascii="Arial" w:eastAsia="MS Mincho" w:hAnsi="Arial" w:cs="Arial"/>
          <w:i/>
          <w:lang w:val="en-GB"/>
        </w:rPr>
        <w:t xml:space="preserve"> for these elections</w:t>
      </w:r>
      <w:r w:rsidRPr="00557063">
        <w:rPr>
          <w:rFonts w:ascii="Arial" w:eastAsia="MS Mincho" w:hAnsi="Arial" w:cs="Arial"/>
          <w:i/>
          <w:lang w:val="en-GB"/>
        </w:rPr>
        <w:t xml:space="preserve"> in proportion to the population of the </w:t>
      </w:r>
      <w:r w:rsidR="001A2D1F">
        <w:rPr>
          <w:rFonts w:ascii="Arial" w:eastAsia="MS Mincho" w:hAnsi="Arial" w:cs="Arial"/>
          <w:i/>
          <w:lang w:val="en-GB"/>
        </w:rPr>
        <w:t>R</w:t>
      </w:r>
      <w:r w:rsidRPr="00557063">
        <w:rPr>
          <w:rFonts w:ascii="Arial" w:eastAsia="MS Mincho" w:hAnsi="Arial" w:cs="Arial"/>
          <w:i/>
          <w:lang w:val="en-GB"/>
        </w:rPr>
        <w:t>egion as at 1 January </w:t>
      </w:r>
      <w:r w:rsidR="001A2D1F" w:rsidRPr="00557063">
        <w:rPr>
          <w:rFonts w:ascii="Arial" w:eastAsia="MS Mincho" w:hAnsi="Arial" w:cs="Arial"/>
          <w:i/>
          <w:lang w:val="en-GB"/>
        </w:rPr>
        <w:t>20</w:t>
      </w:r>
      <w:r w:rsidR="001A2D1F">
        <w:rPr>
          <w:rFonts w:ascii="Arial" w:eastAsia="MS Mincho" w:hAnsi="Arial" w:cs="Arial"/>
          <w:i/>
          <w:lang w:val="en-GB"/>
        </w:rPr>
        <w:t>20</w:t>
      </w:r>
      <w:r w:rsidR="00ED5203">
        <w:rPr>
          <w:rFonts w:ascii="Arial" w:eastAsia="MS Mincho" w:hAnsi="Arial" w:cs="Arial"/>
          <w:i/>
          <w:lang w:val="en-GB"/>
        </w:rPr>
        <w:t xml:space="preserve">; accordingly, </w:t>
      </w:r>
      <w:r w:rsidRPr="00557063">
        <w:rPr>
          <w:rFonts w:ascii="Arial" w:eastAsia="MS Mincho" w:hAnsi="Arial" w:cs="Arial"/>
          <w:i/>
          <w:lang w:val="en-GB"/>
        </w:rPr>
        <w:t>45, 55</w:t>
      </w:r>
      <w:r w:rsidR="00477B17" w:rsidRPr="00557063">
        <w:rPr>
          <w:rFonts w:ascii="Arial" w:eastAsia="MS Mincho" w:hAnsi="Arial" w:cs="Arial"/>
          <w:i/>
          <w:lang w:val="en-GB"/>
        </w:rPr>
        <w:t>,</w:t>
      </w:r>
      <w:r w:rsidRPr="00557063">
        <w:rPr>
          <w:rFonts w:ascii="Arial" w:eastAsia="MS Mincho" w:hAnsi="Arial" w:cs="Arial"/>
          <w:i/>
          <w:lang w:val="en-GB"/>
        </w:rPr>
        <w:t xml:space="preserve"> or 65 councillors </w:t>
      </w:r>
      <w:r w:rsidR="00477B17" w:rsidRPr="00557063">
        <w:rPr>
          <w:rFonts w:ascii="Arial" w:eastAsia="MS Mincho" w:hAnsi="Arial" w:cs="Arial"/>
          <w:i/>
          <w:lang w:val="en-GB"/>
        </w:rPr>
        <w:t>were to be</w:t>
      </w:r>
      <w:r w:rsidRPr="00557063">
        <w:rPr>
          <w:rFonts w:ascii="Arial" w:eastAsia="MS Mincho" w:hAnsi="Arial" w:cs="Arial"/>
          <w:i/>
          <w:lang w:val="en-GB"/>
        </w:rPr>
        <w:t xml:space="preserve"> el</w:t>
      </w:r>
      <w:r w:rsidR="000E7961">
        <w:rPr>
          <w:rFonts w:ascii="Arial" w:eastAsia="MS Mincho" w:hAnsi="Arial" w:cs="Arial"/>
          <w:i/>
          <w:lang w:val="en-GB"/>
        </w:rPr>
        <w:t>ected.</w:t>
      </w:r>
    </w:p>
    <w:p w14:paraId="299351E2" w14:textId="39BEF25B" w:rsidR="00944AD1" w:rsidRPr="00557063" w:rsidRDefault="00944AD1" w:rsidP="005749AE">
      <w:pPr>
        <w:pStyle w:val="Prosttext"/>
        <w:spacing w:before="120"/>
        <w:ind w:firstLine="709"/>
        <w:jc w:val="both"/>
        <w:rPr>
          <w:rFonts w:ascii="Arial" w:eastAsia="MS Mincho" w:hAnsi="Arial" w:cs="Arial"/>
          <w:i/>
          <w:lang w:val="en-GB"/>
        </w:rPr>
      </w:pPr>
      <w:r w:rsidRPr="002B180A">
        <w:rPr>
          <w:rFonts w:ascii="Arial" w:hAnsi="Arial" w:cs="Arial"/>
          <w:i/>
          <w:iCs/>
          <w:color w:val="000000"/>
          <w:lang w:val="en-GB"/>
        </w:rPr>
        <w:t>Citizen</w:t>
      </w:r>
      <w:r w:rsidR="00D34CB9" w:rsidRPr="002B180A">
        <w:rPr>
          <w:rFonts w:ascii="Arial" w:hAnsi="Arial" w:cs="Arial"/>
          <w:i/>
          <w:iCs/>
          <w:color w:val="000000"/>
          <w:lang w:val="en-GB"/>
        </w:rPr>
        <w:t>s of the Czech Republic who had</w:t>
      </w:r>
      <w:r w:rsidRPr="002B180A">
        <w:rPr>
          <w:rFonts w:ascii="Arial" w:hAnsi="Arial" w:cs="Arial"/>
          <w:i/>
          <w:iCs/>
          <w:color w:val="000000"/>
          <w:lang w:val="en-GB"/>
        </w:rPr>
        <w:t xml:space="preserve"> attained</w:t>
      </w:r>
      <w:r w:rsidRPr="00D34CB9">
        <w:rPr>
          <w:rFonts w:ascii="Arial" w:hAnsi="Arial" w:cs="Arial"/>
          <w:i/>
          <w:iCs/>
          <w:color w:val="000000"/>
          <w:lang w:val="en-GB"/>
        </w:rPr>
        <w:t xml:space="preserve"> the age </w:t>
      </w:r>
      <w:r w:rsidRPr="00A3647B">
        <w:rPr>
          <w:rFonts w:ascii="Arial" w:hAnsi="Arial" w:cs="Arial"/>
          <w:i/>
          <w:iCs/>
          <w:color w:val="000000"/>
          <w:lang w:val="en-GB"/>
        </w:rPr>
        <w:t>of </w:t>
      </w:r>
      <w:r w:rsidR="00CE390C" w:rsidRPr="00A3647B">
        <w:rPr>
          <w:rFonts w:ascii="Arial" w:hAnsi="Arial" w:cs="Arial"/>
          <w:i/>
          <w:iCs/>
          <w:color w:val="000000"/>
          <w:lang w:val="en-GB"/>
        </w:rPr>
        <w:t>18</w:t>
      </w:r>
      <w:r w:rsidRPr="00332090">
        <w:rPr>
          <w:rFonts w:ascii="Arial" w:hAnsi="Arial" w:cs="Arial"/>
          <w:i/>
          <w:iCs/>
          <w:color w:val="000000"/>
          <w:lang w:val="en-GB"/>
        </w:rPr>
        <w:t xml:space="preserve"> years</w:t>
      </w:r>
      <w:r w:rsidRPr="00D34CB9">
        <w:rPr>
          <w:rFonts w:ascii="Arial" w:hAnsi="Arial" w:cs="Arial"/>
          <w:i/>
          <w:iCs/>
          <w:color w:val="000000"/>
          <w:lang w:val="en-GB"/>
        </w:rPr>
        <w:t xml:space="preserve"> on the second polling day at the latest</w:t>
      </w:r>
      <w:r w:rsidR="00C76342">
        <w:rPr>
          <w:rFonts w:ascii="Arial" w:hAnsi="Arial" w:cs="Arial"/>
          <w:i/>
          <w:iCs/>
          <w:color w:val="000000"/>
          <w:lang w:val="en-GB"/>
        </w:rPr>
        <w:t xml:space="preserve"> had</w:t>
      </w:r>
      <w:r w:rsidR="00F072D7">
        <w:rPr>
          <w:rFonts w:ascii="Arial" w:hAnsi="Arial" w:cs="Arial"/>
          <w:i/>
          <w:iCs/>
          <w:color w:val="000000"/>
          <w:lang w:val="en-GB"/>
        </w:rPr>
        <w:t xml:space="preserve"> the </w:t>
      </w:r>
      <w:r w:rsidR="00C76342">
        <w:rPr>
          <w:rFonts w:ascii="Arial" w:hAnsi="Arial" w:cs="Arial"/>
          <w:i/>
          <w:iCs/>
          <w:color w:val="000000"/>
          <w:lang w:val="en-GB"/>
        </w:rPr>
        <w:t>right to vote and</w:t>
      </w:r>
      <w:r w:rsidRPr="00D34CB9">
        <w:rPr>
          <w:rFonts w:ascii="Arial" w:hAnsi="Arial" w:cs="Arial"/>
          <w:i/>
          <w:iCs/>
          <w:color w:val="000000"/>
          <w:lang w:val="en-GB"/>
        </w:rPr>
        <w:t xml:space="preserve"> were eligible</w:t>
      </w:r>
      <w:r w:rsidR="00D963A4">
        <w:rPr>
          <w:rFonts w:ascii="Arial" w:hAnsi="Arial" w:cs="Arial"/>
          <w:i/>
          <w:iCs/>
          <w:color w:val="000000"/>
          <w:lang w:val="en-GB"/>
        </w:rPr>
        <w:t xml:space="preserve"> </w:t>
      </w:r>
      <w:r w:rsidRPr="00D34CB9">
        <w:rPr>
          <w:rFonts w:ascii="Arial" w:hAnsi="Arial" w:cs="Arial"/>
          <w:i/>
          <w:iCs/>
          <w:color w:val="000000"/>
          <w:lang w:val="en-GB"/>
        </w:rPr>
        <w:t>to vote</w:t>
      </w:r>
      <w:r w:rsidR="00D963A4">
        <w:rPr>
          <w:rFonts w:ascii="Arial" w:hAnsi="Arial" w:cs="Arial"/>
          <w:i/>
          <w:iCs/>
          <w:color w:val="000000"/>
          <w:lang w:val="en-GB"/>
        </w:rPr>
        <w:t xml:space="preserve"> p</w:t>
      </w:r>
      <w:r w:rsidRPr="00D34CB9">
        <w:rPr>
          <w:rFonts w:ascii="Arial" w:hAnsi="Arial" w:cs="Arial"/>
          <w:i/>
          <w:iCs/>
          <w:color w:val="000000"/>
          <w:lang w:val="en-GB"/>
        </w:rPr>
        <w:t>rovided</w:t>
      </w:r>
      <w:r w:rsidR="000A248F">
        <w:rPr>
          <w:rFonts w:ascii="Arial" w:hAnsi="Arial" w:cs="Arial"/>
          <w:i/>
          <w:iCs/>
          <w:color w:val="000000"/>
          <w:lang w:val="en-GB"/>
        </w:rPr>
        <w:t xml:space="preserve"> that</w:t>
      </w:r>
      <w:r w:rsidRPr="00D34CB9">
        <w:rPr>
          <w:rFonts w:ascii="Arial" w:hAnsi="Arial" w:cs="Arial"/>
          <w:i/>
          <w:iCs/>
          <w:color w:val="000000"/>
          <w:lang w:val="en-GB"/>
        </w:rPr>
        <w:t xml:space="preserve"> no legal impediment to the exercise of their right to vote occurred, </w:t>
      </w:r>
      <w:r w:rsidRPr="002B180A">
        <w:rPr>
          <w:rFonts w:ascii="Arial" w:hAnsi="Arial" w:cs="Arial"/>
          <w:i/>
          <w:iCs/>
          <w:color w:val="000000"/>
          <w:lang w:val="en-GB"/>
        </w:rPr>
        <w:t xml:space="preserve">except for voters who were </w:t>
      </w:r>
      <w:r w:rsidR="0021308C">
        <w:rPr>
          <w:rFonts w:ascii="Arial" w:hAnsi="Arial" w:cs="Arial"/>
          <w:i/>
          <w:iCs/>
          <w:color w:val="000000"/>
          <w:lang w:val="en-GB"/>
        </w:rPr>
        <w:t>voting</w:t>
      </w:r>
      <w:r w:rsidRPr="002B180A">
        <w:rPr>
          <w:rFonts w:ascii="Arial" w:hAnsi="Arial" w:cs="Arial"/>
          <w:i/>
          <w:iCs/>
          <w:color w:val="000000"/>
          <w:lang w:val="en-GB"/>
        </w:rPr>
        <w:t xml:space="preserve"> pursuant to</w:t>
      </w:r>
      <w:r w:rsidR="00F072D7">
        <w:rPr>
          <w:rFonts w:ascii="Arial" w:hAnsi="Arial" w:cs="Arial"/>
          <w:i/>
          <w:iCs/>
          <w:color w:val="000000"/>
          <w:lang w:val="en-GB"/>
        </w:rPr>
        <w:t xml:space="preserve"> the </w:t>
      </w:r>
      <w:r w:rsidRPr="002B180A">
        <w:rPr>
          <w:rFonts w:ascii="Arial" w:hAnsi="Arial" w:cs="Arial"/>
          <w:i/>
          <w:iCs/>
          <w:color w:val="000000"/>
          <w:lang w:val="en-GB"/>
        </w:rPr>
        <w:t xml:space="preserve">Act </w:t>
      </w:r>
      <w:r w:rsidRPr="002B180A">
        <w:rPr>
          <w:rFonts w:ascii="Arial" w:hAnsi="Arial" w:cs="Arial"/>
          <w:i/>
          <w:iCs/>
          <w:color w:val="000000"/>
          <w:lang w:val="en-GB"/>
        </w:rPr>
        <w:lastRenderedPageBreak/>
        <w:t>No</w:t>
      </w:r>
      <w:r w:rsidR="002B180A">
        <w:rPr>
          <w:rFonts w:ascii="Arial" w:hAnsi="Arial" w:cs="Arial"/>
          <w:i/>
          <w:iCs/>
          <w:color w:val="000000"/>
          <w:lang w:val="en-GB"/>
        </w:rPr>
        <w:t> </w:t>
      </w:r>
      <w:r w:rsidRPr="002B180A">
        <w:rPr>
          <w:rFonts w:ascii="Arial" w:hAnsi="Arial" w:cs="Arial"/>
          <w:i/>
          <w:iCs/>
          <w:color w:val="000000"/>
          <w:lang w:val="en-GB"/>
        </w:rPr>
        <w:t>350/2020</w:t>
      </w:r>
      <w:r w:rsidR="002B180A">
        <w:rPr>
          <w:rFonts w:ascii="Arial" w:hAnsi="Arial" w:cs="Arial"/>
          <w:i/>
          <w:iCs/>
          <w:color w:val="000000"/>
          <w:lang w:val="en-GB"/>
        </w:rPr>
        <w:t> </w:t>
      </w:r>
      <w:r w:rsidRPr="002B180A">
        <w:rPr>
          <w:rFonts w:ascii="Arial" w:hAnsi="Arial" w:cs="Arial"/>
          <w:i/>
          <w:iCs/>
          <w:color w:val="000000"/>
          <w:lang w:val="en-GB"/>
        </w:rPr>
        <w:t>Sb</w:t>
      </w:r>
      <w:r w:rsidRPr="00D34CB9">
        <w:rPr>
          <w:rFonts w:ascii="Arial" w:hAnsi="Arial" w:cs="Arial"/>
          <w:i/>
          <w:iCs/>
          <w:color w:val="000000"/>
          <w:lang w:val="en-GB"/>
        </w:rPr>
        <w:t>. Voters could exercise their right to vote in</w:t>
      </w:r>
      <w:r w:rsidRPr="00D34CB9">
        <w:rPr>
          <w:rFonts w:ascii="Arial" w:eastAsia="MS Mincho" w:hAnsi="Arial" w:cs="Arial"/>
          <w:i/>
          <w:lang w:val="en-GB"/>
        </w:rPr>
        <w:t xml:space="preserve"> </w:t>
      </w:r>
      <w:r w:rsidRPr="00D34CB9">
        <w:rPr>
          <w:rFonts w:ascii="Arial" w:hAnsi="Arial" w:cs="Arial"/>
          <w:i/>
          <w:iCs/>
          <w:lang w:val="en-GB"/>
        </w:rPr>
        <w:t>some of the electoral wards in the territor</w:t>
      </w:r>
      <w:r w:rsidR="00D34CB9">
        <w:rPr>
          <w:rFonts w:ascii="Arial" w:hAnsi="Arial" w:cs="Arial"/>
          <w:i/>
          <w:iCs/>
          <w:lang w:val="en-GB"/>
        </w:rPr>
        <w:t>ial district of</w:t>
      </w:r>
      <w:r w:rsidR="00F072D7">
        <w:rPr>
          <w:rFonts w:ascii="Arial" w:hAnsi="Arial" w:cs="Arial"/>
          <w:i/>
          <w:iCs/>
          <w:lang w:val="en-GB"/>
        </w:rPr>
        <w:t xml:space="preserve"> the </w:t>
      </w:r>
      <w:r w:rsidR="00D34CB9">
        <w:rPr>
          <w:rFonts w:ascii="Arial" w:hAnsi="Arial" w:cs="Arial"/>
          <w:i/>
          <w:iCs/>
          <w:lang w:val="en-GB"/>
        </w:rPr>
        <w:t xml:space="preserve">Region, </w:t>
      </w:r>
      <w:r w:rsidRPr="00D34CB9">
        <w:rPr>
          <w:rFonts w:ascii="Arial" w:hAnsi="Arial" w:cs="Arial"/>
          <w:i/>
          <w:iCs/>
          <w:lang w:val="en-GB"/>
        </w:rPr>
        <w:t>in which they were included in</w:t>
      </w:r>
      <w:r w:rsidR="00F072D7">
        <w:rPr>
          <w:rFonts w:ascii="Arial" w:hAnsi="Arial" w:cs="Arial"/>
          <w:i/>
          <w:iCs/>
          <w:lang w:val="en-GB"/>
        </w:rPr>
        <w:t xml:space="preserve"> the </w:t>
      </w:r>
      <w:r w:rsidR="00D34CB9">
        <w:rPr>
          <w:rFonts w:ascii="Arial" w:hAnsi="Arial" w:cs="Arial"/>
          <w:i/>
          <w:iCs/>
          <w:lang w:val="en-GB"/>
        </w:rPr>
        <w:t>permanent</w:t>
      </w:r>
      <w:r w:rsidRPr="00D34CB9">
        <w:rPr>
          <w:rFonts w:ascii="Arial" w:hAnsi="Arial" w:cs="Arial"/>
          <w:i/>
          <w:iCs/>
          <w:lang w:val="en-GB"/>
        </w:rPr>
        <w:t> electoral roll</w:t>
      </w:r>
      <w:r w:rsidR="000D4F99">
        <w:rPr>
          <w:rFonts w:ascii="Arial" w:hAnsi="Arial" w:cs="Arial"/>
          <w:i/>
          <w:iCs/>
          <w:lang w:val="en-GB"/>
        </w:rPr>
        <w:t xml:space="preserve"> (permanent list of voters)</w:t>
      </w:r>
      <w:r w:rsidR="00D34CB9">
        <w:rPr>
          <w:rFonts w:ascii="Arial" w:hAnsi="Arial" w:cs="Arial"/>
          <w:i/>
          <w:iCs/>
          <w:lang w:val="en-GB"/>
        </w:rPr>
        <w:t xml:space="preserve"> according to their place of permanent residence</w:t>
      </w:r>
      <w:r w:rsidRPr="00D34CB9">
        <w:rPr>
          <w:rFonts w:ascii="Arial" w:hAnsi="Arial" w:cs="Arial"/>
          <w:i/>
          <w:iCs/>
          <w:lang w:val="en-GB"/>
        </w:rPr>
        <w:t>.</w:t>
      </w:r>
    </w:p>
    <w:p w14:paraId="13B92192" w14:textId="277FBDA1" w:rsidR="001A00EF" w:rsidRPr="00557063" w:rsidRDefault="00E809BA" w:rsidP="0042406E">
      <w:pPr>
        <w:pStyle w:val="Prosttext"/>
        <w:spacing w:before="120"/>
        <w:ind w:firstLine="709"/>
        <w:jc w:val="both"/>
        <w:rPr>
          <w:rFonts w:ascii="Arial" w:eastAsia="MS Mincho" w:hAnsi="Arial" w:cs="Arial"/>
          <w:i/>
          <w:lang w:val="en-GB"/>
        </w:rPr>
      </w:pPr>
      <w:r w:rsidRPr="00557063">
        <w:rPr>
          <w:rFonts w:ascii="Arial" w:eastAsia="MS Mincho" w:hAnsi="Arial" w:cs="Arial"/>
          <w:i/>
          <w:lang w:val="en-GB"/>
        </w:rPr>
        <w:t>Lists of candidates for elections to regional councils</w:t>
      </w:r>
      <w:r w:rsidR="005D2BDD" w:rsidRPr="00557063">
        <w:rPr>
          <w:rFonts w:ascii="Arial" w:eastAsia="MS Mincho" w:hAnsi="Arial" w:cs="Arial"/>
          <w:i/>
          <w:lang w:val="en-GB"/>
        </w:rPr>
        <w:t xml:space="preserve"> </w:t>
      </w:r>
      <w:r w:rsidR="00D803F2" w:rsidRPr="00557063">
        <w:rPr>
          <w:rFonts w:ascii="Arial" w:eastAsia="MS Mincho" w:hAnsi="Arial" w:cs="Arial"/>
          <w:i/>
          <w:lang w:val="en-GB"/>
        </w:rPr>
        <w:t>were to</w:t>
      </w:r>
      <w:r w:rsidR="005D2BDD" w:rsidRPr="00557063">
        <w:rPr>
          <w:rFonts w:ascii="Arial" w:eastAsia="MS Mincho" w:hAnsi="Arial" w:cs="Arial"/>
          <w:i/>
          <w:lang w:val="en-GB"/>
        </w:rPr>
        <w:t xml:space="preserve"> </w:t>
      </w:r>
      <w:r w:rsidR="00D803F2" w:rsidRPr="00557063">
        <w:rPr>
          <w:rFonts w:ascii="Arial" w:eastAsia="MS Mincho" w:hAnsi="Arial" w:cs="Arial"/>
          <w:i/>
          <w:lang w:val="en-GB"/>
        </w:rPr>
        <w:t>be</w:t>
      </w:r>
      <w:r w:rsidR="005D2BDD" w:rsidRPr="00557063">
        <w:rPr>
          <w:rFonts w:ascii="Arial" w:eastAsia="MS Mincho" w:hAnsi="Arial" w:cs="Arial"/>
          <w:i/>
          <w:lang w:val="en-GB"/>
        </w:rPr>
        <w:t xml:space="preserve"> submitted to registration offices by</w:t>
      </w:r>
      <w:r w:rsidR="00FE6BDA">
        <w:rPr>
          <w:rFonts w:ascii="Arial" w:eastAsia="MS Mincho" w:hAnsi="Arial" w:cs="Arial"/>
          <w:i/>
          <w:lang w:val="en-GB"/>
        </w:rPr>
        <w:t xml:space="preserve"> </w:t>
      </w:r>
      <w:r w:rsidRPr="00557063">
        <w:rPr>
          <w:rFonts w:ascii="Arial" w:eastAsia="MS Mincho" w:hAnsi="Arial" w:cs="Arial"/>
          <w:i/>
          <w:lang w:val="en-GB"/>
        </w:rPr>
        <w:t>political part</w:t>
      </w:r>
      <w:r w:rsidR="00D975BC">
        <w:rPr>
          <w:rFonts w:ascii="Arial" w:eastAsia="MS Mincho" w:hAnsi="Arial" w:cs="Arial"/>
          <w:i/>
          <w:lang w:val="en-GB"/>
        </w:rPr>
        <w:t>ies</w:t>
      </w:r>
      <w:r w:rsidRPr="00557063">
        <w:rPr>
          <w:rFonts w:ascii="Arial" w:eastAsia="MS Mincho" w:hAnsi="Arial" w:cs="Arial"/>
          <w:i/>
          <w:lang w:val="en-GB"/>
        </w:rPr>
        <w:t>, political movement</w:t>
      </w:r>
      <w:r w:rsidR="00D975BC">
        <w:rPr>
          <w:rFonts w:ascii="Arial" w:eastAsia="MS Mincho" w:hAnsi="Arial" w:cs="Arial"/>
          <w:i/>
          <w:lang w:val="en-GB"/>
        </w:rPr>
        <w:t>s,</w:t>
      </w:r>
      <w:r w:rsidRPr="00557063">
        <w:rPr>
          <w:rFonts w:ascii="Arial" w:eastAsia="MS Mincho" w:hAnsi="Arial" w:cs="Arial"/>
          <w:i/>
          <w:lang w:val="en-GB"/>
        </w:rPr>
        <w:t xml:space="preserve"> </w:t>
      </w:r>
      <w:r w:rsidR="00D975BC">
        <w:rPr>
          <w:rFonts w:ascii="Arial" w:eastAsia="MS Mincho" w:hAnsi="Arial" w:cs="Arial"/>
          <w:i/>
          <w:lang w:val="en-GB"/>
        </w:rPr>
        <w:t>and</w:t>
      </w:r>
      <w:r w:rsidRPr="00557063">
        <w:rPr>
          <w:rFonts w:ascii="Arial" w:eastAsia="MS Mincho" w:hAnsi="Arial" w:cs="Arial"/>
          <w:i/>
          <w:lang w:val="en-GB"/>
        </w:rPr>
        <w:t xml:space="preserve"> coalition</w:t>
      </w:r>
      <w:r w:rsidR="00D975BC">
        <w:rPr>
          <w:rFonts w:ascii="Arial" w:eastAsia="MS Mincho" w:hAnsi="Arial" w:cs="Arial"/>
          <w:i/>
          <w:lang w:val="en-GB"/>
        </w:rPr>
        <w:t>s thereof</w:t>
      </w:r>
      <w:r w:rsidRPr="00557063">
        <w:rPr>
          <w:rFonts w:ascii="Arial" w:eastAsia="MS Mincho" w:hAnsi="Arial" w:cs="Arial"/>
          <w:i/>
          <w:lang w:val="en-GB"/>
        </w:rPr>
        <w:t xml:space="preserve"> (hereinafter referred to as</w:t>
      </w:r>
      <w:r w:rsidR="00DF7978">
        <w:rPr>
          <w:rFonts w:ascii="Arial" w:eastAsia="MS Mincho" w:hAnsi="Arial" w:cs="Arial"/>
          <w:i/>
          <w:lang w:val="en-GB"/>
        </w:rPr>
        <w:t xml:space="preserve"> </w:t>
      </w:r>
      <w:r w:rsidR="008942D3">
        <w:rPr>
          <w:rFonts w:ascii="Arial" w:eastAsia="MS Mincho" w:hAnsi="Arial" w:cs="Arial"/>
          <w:i/>
          <w:lang w:val="en-GB"/>
        </w:rPr>
        <w:t>“</w:t>
      </w:r>
      <w:r w:rsidR="00DF7978">
        <w:rPr>
          <w:rFonts w:ascii="Arial" w:eastAsia="MS Mincho" w:hAnsi="Arial" w:cs="Arial"/>
          <w:i/>
          <w:lang w:val="en-GB"/>
        </w:rPr>
        <w:t>election</w:t>
      </w:r>
      <w:r w:rsidR="00133BA4">
        <w:rPr>
          <w:rFonts w:ascii="Arial" w:eastAsia="MS Mincho" w:hAnsi="Arial" w:cs="Arial"/>
          <w:i/>
          <w:lang w:val="en-GB"/>
        </w:rPr>
        <w:t xml:space="preserve"> (electoral)</w:t>
      </w:r>
      <w:r w:rsidR="00807267" w:rsidRPr="00557063">
        <w:rPr>
          <w:rFonts w:ascii="Arial" w:eastAsia="MS Mincho" w:hAnsi="Arial" w:cs="Arial"/>
          <w:i/>
          <w:lang w:val="en-GB"/>
        </w:rPr>
        <w:t xml:space="preserve"> </w:t>
      </w:r>
      <w:r w:rsidR="00E31AB5" w:rsidRPr="00557063">
        <w:rPr>
          <w:rFonts w:ascii="Arial" w:eastAsia="MS Mincho" w:hAnsi="Arial" w:cs="Arial"/>
          <w:i/>
          <w:lang w:val="en-GB"/>
        </w:rPr>
        <w:t>parties</w:t>
      </w:r>
      <w:r w:rsidR="008942D3">
        <w:rPr>
          <w:rFonts w:ascii="Arial" w:eastAsia="MS Mincho" w:hAnsi="Arial" w:cs="Arial"/>
          <w:i/>
          <w:lang w:val="en-GB"/>
        </w:rPr>
        <w:t>”</w:t>
      </w:r>
      <w:r w:rsidRPr="00557063">
        <w:rPr>
          <w:rFonts w:ascii="Arial" w:eastAsia="MS Mincho" w:hAnsi="Arial" w:cs="Arial"/>
          <w:i/>
          <w:lang w:val="en-GB"/>
        </w:rPr>
        <w:t>)</w:t>
      </w:r>
      <w:r w:rsidR="00F65853" w:rsidRPr="00557063">
        <w:rPr>
          <w:rFonts w:ascii="Arial" w:eastAsia="MS Mincho" w:hAnsi="Arial" w:cs="Arial"/>
          <w:i/>
          <w:lang w:val="en-GB"/>
        </w:rPr>
        <w:t>.</w:t>
      </w:r>
      <w:r w:rsidR="00AF7FAA" w:rsidRPr="00557063">
        <w:rPr>
          <w:rFonts w:ascii="Arial" w:eastAsia="MS Mincho" w:hAnsi="Arial" w:cs="Arial"/>
          <w:i/>
          <w:lang w:val="en-GB"/>
        </w:rPr>
        <w:t xml:space="preserve"> </w:t>
      </w:r>
      <w:r w:rsidR="000E7961">
        <w:rPr>
          <w:rFonts w:ascii="Arial" w:eastAsia="MS Mincho" w:hAnsi="Arial" w:cs="Arial"/>
          <w:i/>
          <w:lang w:val="en-GB"/>
        </w:rPr>
        <w:t>The </w:t>
      </w:r>
      <w:r w:rsidR="001A00EF" w:rsidRPr="00557063">
        <w:rPr>
          <w:rFonts w:ascii="Arial" w:eastAsia="MS Mincho" w:hAnsi="Arial" w:cs="Arial"/>
          <w:i/>
          <w:lang w:val="en-GB"/>
        </w:rPr>
        <w:t>total of</w:t>
      </w:r>
      <w:r w:rsidR="00F65853" w:rsidRPr="00557063">
        <w:rPr>
          <w:rFonts w:ascii="Arial" w:eastAsia="MS Mincho" w:hAnsi="Arial" w:cs="Arial"/>
          <w:i/>
          <w:lang w:val="en-GB"/>
        </w:rPr>
        <w:t xml:space="preserve"> </w:t>
      </w:r>
      <w:r w:rsidR="008942D3">
        <w:rPr>
          <w:rFonts w:ascii="Arial" w:eastAsia="MS Mincho" w:hAnsi="Arial" w:cs="Arial"/>
          <w:i/>
          <w:lang w:val="en-GB"/>
        </w:rPr>
        <w:t>9 711</w:t>
      </w:r>
      <w:r w:rsidR="00F65853" w:rsidRPr="00557063">
        <w:rPr>
          <w:rFonts w:ascii="Arial" w:eastAsia="MS Mincho" w:hAnsi="Arial" w:cs="Arial"/>
          <w:i/>
          <w:lang w:val="en-GB"/>
        </w:rPr>
        <w:t xml:space="preserve"> </w:t>
      </w:r>
      <w:r w:rsidR="001A00EF" w:rsidRPr="00557063">
        <w:rPr>
          <w:rFonts w:ascii="Arial" w:eastAsia="MS Mincho" w:hAnsi="Arial" w:cs="Arial"/>
          <w:i/>
          <w:lang w:val="en-GB"/>
        </w:rPr>
        <w:t>valid candidates</w:t>
      </w:r>
      <w:r w:rsidR="00F65853" w:rsidRPr="00557063">
        <w:rPr>
          <w:rFonts w:ascii="Arial" w:eastAsia="MS Mincho" w:hAnsi="Arial" w:cs="Arial"/>
          <w:i/>
          <w:lang w:val="en-GB"/>
        </w:rPr>
        <w:t xml:space="preserve"> </w:t>
      </w:r>
      <w:r w:rsidR="007B6E11" w:rsidRPr="00557063">
        <w:rPr>
          <w:rFonts w:ascii="Arial" w:eastAsia="MS Mincho" w:hAnsi="Arial" w:cs="Arial"/>
          <w:i/>
          <w:lang w:val="en-GB"/>
        </w:rPr>
        <w:t>listed on</w:t>
      </w:r>
      <w:r w:rsidR="00F65853" w:rsidRPr="00557063">
        <w:rPr>
          <w:rFonts w:ascii="Arial" w:eastAsia="MS Mincho" w:hAnsi="Arial" w:cs="Arial"/>
          <w:i/>
          <w:lang w:val="en-GB"/>
        </w:rPr>
        <w:t xml:space="preserve"> </w:t>
      </w:r>
      <w:r w:rsidR="008942D3">
        <w:rPr>
          <w:rFonts w:ascii="Arial" w:eastAsia="MS Mincho" w:hAnsi="Arial" w:cs="Arial"/>
          <w:i/>
          <w:lang w:val="en-GB"/>
        </w:rPr>
        <w:t>215</w:t>
      </w:r>
      <w:r w:rsidR="008942D3" w:rsidRPr="00557063">
        <w:rPr>
          <w:rFonts w:ascii="Arial" w:eastAsia="MS Mincho" w:hAnsi="Arial" w:cs="Arial"/>
          <w:i/>
          <w:lang w:val="en-GB"/>
        </w:rPr>
        <w:t> </w:t>
      </w:r>
      <w:r w:rsidR="007D58BF" w:rsidRPr="00557063">
        <w:rPr>
          <w:rFonts w:ascii="Arial" w:eastAsia="MS Mincho" w:hAnsi="Arial" w:cs="Arial"/>
          <w:i/>
          <w:lang w:val="en-GB"/>
        </w:rPr>
        <w:t>registered</w:t>
      </w:r>
      <w:r w:rsidR="00F65853" w:rsidRPr="00557063">
        <w:rPr>
          <w:rFonts w:ascii="Arial" w:eastAsia="MS Mincho" w:hAnsi="Arial" w:cs="Arial"/>
          <w:i/>
          <w:lang w:val="en-GB"/>
        </w:rPr>
        <w:t xml:space="preserve"> </w:t>
      </w:r>
      <w:r w:rsidR="00FB4665" w:rsidRPr="00557063">
        <w:rPr>
          <w:rFonts w:ascii="Arial" w:eastAsia="MS Mincho" w:hAnsi="Arial" w:cs="Arial"/>
          <w:i/>
          <w:lang w:val="en-GB"/>
        </w:rPr>
        <w:t xml:space="preserve">lists of candidates of </w:t>
      </w:r>
      <w:r w:rsidR="008942D3">
        <w:rPr>
          <w:rFonts w:ascii="Arial" w:eastAsia="MS Mincho" w:hAnsi="Arial" w:cs="Arial"/>
          <w:i/>
          <w:lang w:val="en-GB"/>
        </w:rPr>
        <w:t>85</w:t>
      </w:r>
      <w:r w:rsidR="002B180A">
        <w:rPr>
          <w:rFonts w:ascii="Arial" w:eastAsia="MS Mincho" w:hAnsi="Arial" w:cs="Arial"/>
          <w:i/>
          <w:lang w:val="en-GB"/>
        </w:rPr>
        <w:t> </w:t>
      </w:r>
      <w:r w:rsidR="00FB4665" w:rsidRPr="00557063">
        <w:rPr>
          <w:rFonts w:ascii="Arial" w:eastAsia="MS Mincho" w:hAnsi="Arial" w:cs="Arial"/>
          <w:i/>
          <w:lang w:val="en-GB"/>
        </w:rPr>
        <w:t>election</w:t>
      </w:r>
      <w:r w:rsidR="00133BA4">
        <w:rPr>
          <w:rFonts w:ascii="Arial" w:eastAsia="MS Mincho" w:hAnsi="Arial" w:cs="Arial"/>
          <w:i/>
          <w:lang w:val="en-GB"/>
        </w:rPr>
        <w:t xml:space="preserve"> (electoral)</w:t>
      </w:r>
      <w:r w:rsidR="00FB4665" w:rsidRPr="00557063">
        <w:rPr>
          <w:rFonts w:ascii="Arial" w:eastAsia="MS Mincho" w:hAnsi="Arial" w:cs="Arial"/>
          <w:i/>
          <w:lang w:val="en-GB"/>
        </w:rPr>
        <w:t xml:space="preserve"> parties</w:t>
      </w:r>
      <w:r w:rsidR="00807267" w:rsidRPr="00557063">
        <w:rPr>
          <w:rFonts w:ascii="Arial" w:eastAsia="MS Mincho" w:hAnsi="Arial" w:cs="Arial"/>
          <w:i/>
          <w:lang w:val="en-GB"/>
        </w:rPr>
        <w:t xml:space="preserve"> stood up in </w:t>
      </w:r>
      <w:r w:rsidR="00761F7B">
        <w:rPr>
          <w:rFonts w:ascii="Arial" w:eastAsia="MS Mincho" w:hAnsi="Arial" w:cs="Arial"/>
          <w:i/>
          <w:lang w:val="en-GB"/>
        </w:rPr>
        <w:t>R</w:t>
      </w:r>
      <w:r w:rsidR="00807267" w:rsidRPr="00557063">
        <w:rPr>
          <w:rFonts w:ascii="Arial" w:eastAsia="MS Mincho" w:hAnsi="Arial" w:cs="Arial"/>
          <w:i/>
          <w:lang w:val="en-GB"/>
        </w:rPr>
        <w:t xml:space="preserve">egions in </w:t>
      </w:r>
      <w:r w:rsidR="000E7961">
        <w:rPr>
          <w:rFonts w:ascii="Arial" w:eastAsia="MS Mincho" w:hAnsi="Arial" w:cs="Arial"/>
          <w:i/>
          <w:lang w:val="en-GB"/>
        </w:rPr>
        <w:t>the </w:t>
      </w:r>
      <w:r w:rsidR="00807267" w:rsidRPr="00557063">
        <w:rPr>
          <w:rFonts w:ascii="Arial" w:eastAsia="MS Mincho" w:hAnsi="Arial" w:cs="Arial"/>
          <w:i/>
          <w:lang w:val="en-GB"/>
        </w:rPr>
        <w:t xml:space="preserve">elections for </w:t>
      </w:r>
      <w:r w:rsidR="000E7961">
        <w:rPr>
          <w:rFonts w:ascii="Arial" w:eastAsia="MS Mincho" w:hAnsi="Arial" w:cs="Arial"/>
          <w:i/>
          <w:lang w:val="en-GB"/>
        </w:rPr>
        <w:t>the </w:t>
      </w:r>
      <w:r w:rsidR="00807267" w:rsidRPr="00557063">
        <w:rPr>
          <w:rFonts w:ascii="Arial" w:eastAsia="MS Mincho" w:hAnsi="Arial" w:cs="Arial"/>
          <w:i/>
          <w:lang w:val="en-GB"/>
        </w:rPr>
        <w:t>total of 675 seats in regional councils</w:t>
      </w:r>
      <w:r w:rsidR="0042406E" w:rsidRPr="00557063">
        <w:rPr>
          <w:rFonts w:ascii="Arial" w:eastAsia="MS Mincho" w:hAnsi="Arial" w:cs="Arial"/>
          <w:i/>
          <w:lang w:val="en-GB"/>
        </w:rPr>
        <w:t>.</w:t>
      </w:r>
    </w:p>
    <w:p w14:paraId="4049A90B" w14:textId="07622622" w:rsidR="00AE2409" w:rsidRDefault="00A80A1A" w:rsidP="00CD2BEA">
      <w:pPr>
        <w:pStyle w:val="Prosttext"/>
        <w:spacing w:before="120"/>
        <w:ind w:firstLine="709"/>
        <w:jc w:val="both"/>
        <w:rPr>
          <w:rFonts w:ascii="Arial" w:eastAsia="MS Mincho" w:hAnsi="Arial" w:cs="Arial"/>
          <w:i/>
          <w:lang w:val="en-GB"/>
        </w:rPr>
      </w:pPr>
      <w:r w:rsidRPr="00557063">
        <w:rPr>
          <w:rFonts w:ascii="Arial" w:eastAsia="MS Mincho" w:hAnsi="Arial" w:cs="Arial"/>
          <w:i/>
          <w:lang w:val="en-GB"/>
        </w:rPr>
        <w:t>Votes were cast as follows: voters</w:t>
      </w:r>
      <w:r w:rsidR="004C3150" w:rsidRPr="00557063">
        <w:rPr>
          <w:rFonts w:ascii="Arial" w:eastAsia="MS Mincho" w:hAnsi="Arial" w:cs="Arial"/>
          <w:i/>
          <w:lang w:val="en-GB"/>
        </w:rPr>
        <w:t xml:space="preserve"> inserted </w:t>
      </w:r>
      <w:r w:rsidR="00127B9C" w:rsidRPr="00557063">
        <w:rPr>
          <w:rFonts w:ascii="Arial" w:eastAsia="MS Mincho" w:hAnsi="Arial" w:cs="Arial"/>
          <w:i/>
          <w:lang w:val="en-GB"/>
        </w:rPr>
        <w:t>one</w:t>
      </w:r>
      <w:r w:rsidR="004C3150" w:rsidRPr="00557063">
        <w:rPr>
          <w:rFonts w:ascii="Arial" w:eastAsia="MS Mincho" w:hAnsi="Arial" w:cs="Arial"/>
          <w:i/>
          <w:lang w:val="en-GB"/>
        </w:rPr>
        <w:t> ballot paper of</w:t>
      </w:r>
      <w:r w:rsidR="00FE6BDA">
        <w:rPr>
          <w:rFonts w:ascii="Arial" w:eastAsia="MS Mincho" w:hAnsi="Arial" w:cs="Arial"/>
          <w:i/>
          <w:lang w:val="en-GB"/>
        </w:rPr>
        <w:t xml:space="preserve"> </w:t>
      </w:r>
      <w:r w:rsidR="00FE6BDA" w:rsidRPr="00CE6AB1">
        <w:rPr>
          <w:rFonts w:ascii="Arial" w:eastAsia="MS Mincho" w:hAnsi="Arial" w:cs="Arial"/>
          <w:i/>
          <w:lang w:val="en-GB"/>
        </w:rPr>
        <w:t>an </w:t>
      </w:r>
      <w:r w:rsidR="00060799" w:rsidRPr="00CE6AB1">
        <w:rPr>
          <w:rFonts w:ascii="Arial" w:eastAsia="MS Mincho" w:hAnsi="Arial" w:cs="Arial"/>
          <w:i/>
          <w:lang w:val="en-GB"/>
        </w:rPr>
        <w:t>election</w:t>
      </w:r>
      <w:r w:rsidR="00133BA4" w:rsidRPr="00B67412">
        <w:rPr>
          <w:rFonts w:ascii="Arial" w:eastAsia="MS Mincho" w:hAnsi="Arial" w:cs="Arial"/>
          <w:i/>
          <w:lang w:val="en-GB"/>
        </w:rPr>
        <w:t xml:space="preserve"> (electoral)</w:t>
      </w:r>
      <w:r w:rsidR="00060799" w:rsidRPr="00CE6AB1">
        <w:rPr>
          <w:rFonts w:ascii="Arial" w:eastAsia="MS Mincho" w:hAnsi="Arial" w:cs="Arial"/>
          <w:i/>
          <w:lang w:val="en-GB"/>
        </w:rPr>
        <w:t xml:space="preserve"> party</w:t>
      </w:r>
      <w:r w:rsidRPr="00CE6AB1">
        <w:rPr>
          <w:rFonts w:ascii="Arial" w:eastAsia="MS Mincho" w:hAnsi="Arial" w:cs="Arial"/>
          <w:i/>
          <w:lang w:val="en-GB"/>
        </w:rPr>
        <w:t xml:space="preserve"> chosen by them </w:t>
      </w:r>
      <w:r w:rsidR="00FE6BDA" w:rsidRPr="00CE6AB1">
        <w:rPr>
          <w:rFonts w:ascii="Arial" w:eastAsia="MS Mincho" w:hAnsi="Arial" w:cs="Arial"/>
          <w:i/>
          <w:lang w:val="en-GB"/>
        </w:rPr>
        <w:t>into an </w:t>
      </w:r>
      <w:r w:rsidR="004C3150" w:rsidRPr="00CE6AB1">
        <w:rPr>
          <w:rFonts w:ascii="Arial" w:eastAsia="MS Mincho" w:hAnsi="Arial" w:cs="Arial"/>
          <w:i/>
          <w:lang w:val="en-GB"/>
        </w:rPr>
        <w:t xml:space="preserve">official envelope and </w:t>
      </w:r>
      <w:r w:rsidR="00615803" w:rsidRPr="00CE6AB1">
        <w:rPr>
          <w:rFonts w:ascii="Arial" w:eastAsia="MS Mincho" w:hAnsi="Arial" w:cs="Arial"/>
          <w:i/>
          <w:lang w:val="en-GB"/>
        </w:rPr>
        <w:t xml:space="preserve">cast </w:t>
      </w:r>
      <w:r w:rsidR="004C3150" w:rsidRPr="00CE6AB1">
        <w:rPr>
          <w:rFonts w:ascii="Arial" w:eastAsia="MS Mincho" w:hAnsi="Arial" w:cs="Arial"/>
          <w:i/>
          <w:lang w:val="en-GB"/>
        </w:rPr>
        <w:t>the envelope into the ballot box</w:t>
      </w:r>
      <w:r w:rsidRPr="00CE6AB1">
        <w:rPr>
          <w:rFonts w:ascii="Arial" w:eastAsia="MS Mincho" w:hAnsi="Arial" w:cs="Arial"/>
          <w:i/>
          <w:lang w:val="en-GB"/>
        </w:rPr>
        <w:t xml:space="preserve">, while they </w:t>
      </w:r>
      <w:r w:rsidR="005749AE" w:rsidRPr="00CE6AB1">
        <w:rPr>
          <w:rFonts w:ascii="Arial" w:eastAsia="MS Mincho" w:hAnsi="Arial" w:cs="Arial"/>
          <w:i/>
          <w:lang w:val="en-GB"/>
        </w:rPr>
        <w:t>were allowed to</w:t>
      </w:r>
      <w:r w:rsidRPr="00CE6AB1">
        <w:rPr>
          <w:rFonts w:ascii="Arial" w:eastAsia="MS Mincho" w:hAnsi="Arial" w:cs="Arial"/>
          <w:i/>
          <w:lang w:val="en-GB"/>
        </w:rPr>
        <w:t xml:space="preserve"> mark in</w:t>
      </w:r>
      <w:r w:rsidR="00FE6BDA" w:rsidRPr="00CE6AB1">
        <w:rPr>
          <w:rFonts w:ascii="Arial" w:eastAsia="MS Mincho" w:hAnsi="Arial" w:cs="Arial"/>
          <w:i/>
          <w:lang w:val="en-GB"/>
        </w:rPr>
        <w:t xml:space="preserve"> a </w:t>
      </w:r>
      <w:r w:rsidR="003B5C01" w:rsidRPr="00CE6AB1">
        <w:rPr>
          <w:rFonts w:ascii="Arial" w:eastAsia="MS Mincho" w:hAnsi="Arial" w:cs="Arial"/>
          <w:i/>
          <w:lang w:val="en-GB"/>
        </w:rPr>
        <w:t>required</w:t>
      </w:r>
      <w:r w:rsidRPr="00CE6AB1">
        <w:rPr>
          <w:rFonts w:ascii="Arial" w:eastAsia="MS Mincho" w:hAnsi="Arial" w:cs="Arial"/>
          <w:i/>
          <w:lang w:val="en-GB"/>
        </w:rPr>
        <w:t xml:space="preserve"> way up to four candidates on the ballot</w:t>
      </w:r>
      <w:r w:rsidR="00F81955" w:rsidRPr="00CE6AB1">
        <w:rPr>
          <w:rFonts w:ascii="Arial" w:eastAsia="MS Mincho" w:hAnsi="Arial" w:cs="Arial"/>
          <w:i/>
          <w:lang w:val="en-GB"/>
        </w:rPr>
        <w:t xml:space="preserve"> paper</w:t>
      </w:r>
      <w:r w:rsidRPr="00CE6AB1">
        <w:rPr>
          <w:rFonts w:ascii="Arial" w:eastAsia="MS Mincho" w:hAnsi="Arial" w:cs="Arial"/>
          <w:i/>
          <w:lang w:val="en-GB"/>
        </w:rPr>
        <w:t xml:space="preserve"> and thereby</w:t>
      </w:r>
      <w:r w:rsidRPr="00557063">
        <w:rPr>
          <w:rFonts w:ascii="Arial" w:eastAsia="MS Mincho" w:hAnsi="Arial" w:cs="Arial"/>
          <w:i/>
          <w:lang w:val="en-GB"/>
        </w:rPr>
        <w:t xml:space="preserve"> prefer them to others (hereinafter referred to as </w:t>
      </w:r>
      <w:r w:rsidR="00433273">
        <w:rPr>
          <w:rFonts w:ascii="Arial" w:eastAsia="MS Mincho" w:hAnsi="Arial" w:cs="Arial"/>
          <w:i/>
          <w:lang w:val="en-GB"/>
        </w:rPr>
        <w:t>“</w:t>
      </w:r>
      <w:r w:rsidR="005749AE" w:rsidRPr="00557063">
        <w:rPr>
          <w:rFonts w:ascii="Arial" w:eastAsia="MS Mincho" w:hAnsi="Arial" w:cs="Arial"/>
          <w:i/>
          <w:lang w:val="en-GB"/>
        </w:rPr>
        <w:t>preferential votes</w:t>
      </w:r>
      <w:r w:rsidR="00433273">
        <w:rPr>
          <w:rFonts w:ascii="Arial" w:eastAsia="MS Mincho" w:hAnsi="Arial" w:cs="Arial"/>
          <w:i/>
          <w:lang w:val="en-GB"/>
        </w:rPr>
        <w:t>”</w:t>
      </w:r>
      <w:r w:rsidRPr="00557063">
        <w:rPr>
          <w:rFonts w:ascii="Arial" w:eastAsia="MS Mincho" w:hAnsi="Arial" w:cs="Arial"/>
          <w:i/>
          <w:lang w:val="en-GB"/>
        </w:rPr>
        <w:t>)</w:t>
      </w:r>
      <w:r w:rsidR="005749AE" w:rsidRPr="00557063">
        <w:rPr>
          <w:rFonts w:ascii="Arial" w:eastAsia="MS Mincho" w:hAnsi="Arial" w:cs="Arial"/>
          <w:i/>
          <w:lang w:val="en-GB"/>
        </w:rPr>
        <w:t>. Only</w:t>
      </w:r>
      <w:r w:rsidR="00433273">
        <w:rPr>
          <w:rFonts w:ascii="Arial" w:eastAsia="MS Mincho" w:hAnsi="Arial" w:cs="Arial"/>
          <w:i/>
          <w:lang w:val="en-GB"/>
        </w:rPr>
        <w:t xml:space="preserve"> those election</w:t>
      </w:r>
      <w:r w:rsidR="00133BA4">
        <w:rPr>
          <w:rFonts w:ascii="Arial" w:eastAsia="MS Mincho" w:hAnsi="Arial" w:cs="Arial"/>
          <w:i/>
          <w:lang w:val="en-GB"/>
        </w:rPr>
        <w:t xml:space="preserve"> (electoral)</w:t>
      </w:r>
      <w:r w:rsidR="005749AE" w:rsidRPr="00557063">
        <w:rPr>
          <w:rFonts w:ascii="Arial" w:eastAsia="MS Mincho" w:hAnsi="Arial" w:cs="Arial"/>
          <w:i/>
          <w:lang w:val="en-GB"/>
        </w:rPr>
        <w:t xml:space="preserve"> parties winning at least 5% of </w:t>
      </w:r>
      <w:r w:rsidR="000E7961">
        <w:rPr>
          <w:rFonts w:ascii="Arial" w:eastAsia="MS Mincho" w:hAnsi="Arial" w:cs="Arial"/>
          <w:i/>
          <w:lang w:val="en-GB"/>
        </w:rPr>
        <w:t>the </w:t>
      </w:r>
      <w:r w:rsidR="005749AE" w:rsidRPr="00557063">
        <w:rPr>
          <w:rFonts w:ascii="Arial" w:eastAsia="MS Mincho" w:hAnsi="Arial" w:cs="Arial"/>
          <w:i/>
          <w:lang w:val="en-GB"/>
        </w:rPr>
        <w:t>total number of valid votes in the </w:t>
      </w:r>
      <w:r w:rsidR="00B03986">
        <w:rPr>
          <w:rFonts w:ascii="Arial" w:eastAsia="MS Mincho" w:hAnsi="Arial" w:cs="Arial"/>
          <w:i/>
          <w:lang w:val="en-GB"/>
        </w:rPr>
        <w:t>R</w:t>
      </w:r>
      <w:r w:rsidR="005749AE" w:rsidRPr="00557063">
        <w:rPr>
          <w:rFonts w:ascii="Arial" w:eastAsia="MS Mincho" w:hAnsi="Arial" w:cs="Arial"/>
          <w:i/>
          <w:lang w:val="en-GB"/>
        </w:rPr>
        <w:t xml:space="preserve">egion could compete for </w:t>
      </w:r>
      <w:r w:rsidR="000E7961">
        <w:rPr>
          <w:rFonts w:ascii="Arial" w:eastAsia="MS Mincho" w:hAnsi="Arial" w:cs="Arial"/>
          <w:i/>
          <w:lang w:val="en-GB"/>
        </w:rPr>
        <w:t>the </w:t>
      </w:r>
      <w:r w:rsidR="005749AE" w:rsidRPr="00557063">
        <w:rPr>
          <w:rFonts w:ascii="Arial" w:eastAsia="MS Mincho" w:hAnsi="Arial" w:cs="Arial"/>
          <w:i/>
          <w:lang w:val="en-GB"/>
        </w:rPr>
        <w:t>determined number of seats in the council. The seats were then split among</w:t>
      </w:r>
      <w:r w:rsidR="00F072D7">
        <w:rPr>
          <w:rFonts w:ascii="Arial" w:eastAsia="MS Mincho" w:hAnsi="Arial" w:cs="Arial"/>
          <w:i/>
          <w:lang w:val="en-GB"/>
        </w:rPr>
        <w:t xml:space="preserve"> the </w:t>
      </w:r>
      <w:r w:rsidR="00B203C0">
        <w:rPr>
          <w:rFonts w:ascii="Arial" w:eastAsia="MS Mincho" w:hAnsi="Arial" w:cs="Arial"/>
          <w:i/>
          <w:lang w:val="en-GB"/>
        </w:rPr>
        <w:t>election</w:t>
      </w:r>
      <w:r w:rsidR="00133BA4">
        <w:rPr>
          <w:rFonts w:ascii="Arial" w:eastAsia="MS Mincho" w:hAnsi="Arial" w:cs="Arial"/>
          <w:i/>
          <w:lang w:val="en-GB"/>
        </w:rPr>
        <w:t xml:space="preserve"> (electoral</w:t>
      </w:r>
      <w:r w:rsidR="0016438F">
        <w:rPr>
          <w:rFonts w:ascii="Arial" w:eastAsia="MS Mincho" w:hAnsi="Arial" w:cs="Arial"/>
          <w:i/>
          <w:lang w:val="en-GB"/>
        </w:rPr>
        <w:t xml:space="preserve">) </w:t>
      </w:r>
      <w:r w:rsidR="005749AE" w:rsidRPr="00557063">
        <w:rPr>
          <w:rFonts w:ascii="Arial" w:eastAsia="MS Mincho" w:hAnsi="Arial" w:cs="Arial"/>
          <w:i/>
          <w:lang w:val="en-GB"/>
        </w:rPr>
        <w:t xml:space="preserve">parties in a single scrutiny, </w:t>
      </w:r>
      <w:r w:rsidR="00C316AC">
        <w:rPr>
          <w:rFonts w:ascii="Arial" w:eastAsia="MS Mincho" w:hAnsi="Arial" w:cs="Arial"/>
          <w:i/>
          <w:lang w:val="en-GB"/>
        </w:rPr>
        <w:t>according to</w:t>
      </w:r>
      <w:r w:rsidR="00C316AC" w:rsidRPr="00557063">
        <w:rPr>
          <w:rFonts w:ascii="Arial" w:eastAsia="MS Mincho" w:hAnsi="Arial" w:cs="Arial"/>
          <w:i/>
          <w:lang w:val="en-GB"/>
        </w:rPr>
        <w:t xml:space="preserve"> </w:t>
      </w:r>
      <w:r w:rsidR="005749AE" w:rsidRPr="00557063">
        <w:rPr>
          <w:rFonts w:ascii="Arial" w:eastAsia="MS Mincho" w:hAnsi="Arial" w:cs="Arial"/>
          <w:i/>
          <w:lang w:val="en-GB"/>
        </w:rPr>
        <w:t>the Election Act</w:t>
      </w:r>
      <w:r w:rsidR="00C316AC">
        <w:rPr>
          <w:rFonts w:ascii="Arial" w:eastAsia="MS Mincho" w:hAnsi="Arial" w:cs="Arial"/>
          <w:i/>
          <w:lang w:val="en-GB"/>
        </w:rPr>
        <w:t>,</w:t>
      </w:r>
      <w:r w:rsidR="005749AE" w:rsidRPr="00557063">
        <w:rPr>
          <w:rFonts w:ascii="Arial" w:eastAsia="MS Mincho" w:hAnsi="Arial" w:cs="Arial"/>
          <w:i/>
          <w:lang w:val="en-GB"/>
        </w:rPr>
        <w:t xml:space="preserve"> </w:t>
      </w:r>
      <w:r w:rsidR="00C316AC">
        <w:rPr>
          <w:rFonts w:ascii="Arial" w:eastAsia="MS Mincho" w:hAnsi="Arial" w:cs="Arial"/>
          <w:i/>
          <w:lang w:val="en-GB"/>
        </w:rPr>
        <w:t xml:space="preserve">using </w:t>
      </w:r>
      <w:r w:rsidR="00615803">
        <w:rPr>
          <w:rFonts w:ascii="Arial" w:eastAsia="MS Mincho" w:hAnsi="Arial" w:cs="Arial"/>
          <w:i/>
          <w:lang w:val="en-GB"/>
        </w:rPr>
        <w:t>electoral</w:t>
      </w:r>
      <w:r w:rsidR="00615803" w:rsidRPr="00557063">
        <w:rPr>
          <w:rFonts w:ascii="Arial" w:eastAsia="MS Mincho" w:hAnsi="Arial" w:cs="Arial"/>
          <w:i/>
          <w:lang w:val="en-GB"/>
        </w:rPr>
        <w:t xml:space="preserve"> </w:t>
      </w:r>
      <w:r w:rsidR="005749AE" w:rsidRPr="00557063">
        <w:rPr>
          <w:rFonts w:ascii="Arial" w:eastAsia="MS Mincho" w:hAnsi="Arial" w:cs="Arial"/>
          <w:i/>
          <w:lang w:val="en-GB"/>
        </w:rPr>
        <w:t>divisors. The seats won by</w:t>
      </w:r>
      <w:r w:rsidR="0016438F">
        <w:rPr>
          <w:rFonts w:ascii="Arial" w:eastAsia="MS Mincho" w:hAnsi="Arial" w:cs="Arial"/>
          <w:i/>
          <w:lang w:val="en-GB"/>
        </w:rPr>
        <w:t xml:space="preserve"> an </w:t>
      </w:r>
      <w:r w:rsidR="00C316AC">
        <w:rPr>
          <w:rFonts w:ascii="Arial" w:eastAsia="MS Mincho" w:hAnsi="Arial" w:cs="Arial"/>
          <w:i/>
          <w:lang w:val="en-GB"/>
        </w:rPr>
        <w:t>election</w:t>
      </w:r>
      <w:r w:rsidR="00133BA4">
        <w:rPr>
          <w:rFonts w:ascii="Arial" w:eastAsia="MS Mincho" w:hAnsi="Arial" w:cs="Arial"/>
          <w:i/>
          <w:lang w:val="en-GB"/>
        </w:rPr>
        <w:t xml:space="preserve"> (electoral)</w:t>
      </w:r>
      <w:r w:rsidR="005749AE" w:rsidRPr="00557063">
        <w:rPr>
          <w:rFonts w:ascii="Arial" w:eastAsia="MS Mincho" w:hAnsi="Arial" w:cs="Arial"/>
          <w:i/>
          <w:lang w:val="en-GB"/>
        </w:rPr>
        <w:t xml:space="preserve"> party were allocated to </w:t>
      </w:r>
      <w:r w:rsidR="00FC7E55">
        <w:rPr>
          <w:rFonts w:ascii="Arial" w:eastAsia="MS Mincho" w:hAnsi="Arial" w:cs="Arial"/>
          <w:i/>
          <w:lang w:val="en-GB"/>
        </w:rPr>
        <w:t>its</w:t>
      </w:r>
      <w:r w:rsidR="00FC7E55" w:rsidRPr="00557063">
        <w:rPr>
          <w:rFonts w:ascii="Arial" w:eastAsia="MS Mincho" w:hAnsi="Arial" w:cs="Arial"/>
          <w:i/>
          <w:lang w:val="en-GB"/>
        </w:rPr>
        <w:t> </w:t>
      </w:r>
      <w:r w:rsidR="005749AE" w:rsidRPr="00557063">
        <w:rPr>
          <w:rFonts w:ascii="Arial" w:eastAsia="MS Mincho" w:hAnsi="Arial" w:cs="Arial"/>
          <w:i/>
          <w:lang w:val="en-GB"/>
        </w:rPr>
        <w:t>candidates starting from the top of the list of candidates; provided that a candidate gained preferential votes making up at least 5% of the vote for</w:t>
      </w:r>
      <w:r w:rsidR="00F072D7">
        <w:rPr>
          <w:rFonts w:ascii="Arial" w:eastAsia="MS Mincho" w:hAnsi="Arial" w:cs="Arial"/>
          <w:i/>
          <w:lang w:val="en-GB"/>
        </w:rPr>
        <w:t xml:space="preserve"> the </w:t>
      </w:r>
      <w:r w:rsidR="00FC7E55">
        <w:rPr>
          <w:rFonts w:ascii="Arial" w:eastAsia="MS Mincho" w:hAnsi="Arial" w:cs="Arial"/>
          <w:i/>
          <w:lang w:val="en-GB"/>
        </w:rPr>
        <w:t>election</w:t>
      </w:r>
      <w:r w:rsidR="00133BA4">
        <w:rPr>
          <w:rFonts w:ascii="Arial" w:eastAsia="MS Mincho" w:hAnsi="Arial" w:cs="Arial"/>
          <w:i/>
          <w:lang w:val="en-GB"/>
        </w:rPr>
        <w:t xml:space="preserve"> (electoral)</w:t>
      </w:r>
      <w:r w:rsidR="005749AE" w:rsidRPr="00557063">
        <w:rPr>
          <w:rFonts w:ascii="Arial" w:eastAsia="MS Mincho" w:hAnsi="Arial" w:cs="Arial"/>
          <w:i/>
          <w:lang w:val="en-GB"/>
        </w:rPr>
        <w:t> party in the </w:t>
      </w:r>
      <w:r w:rsidR="00FC7E55">
        <w:rPr>
          <w:rFonts w:ascii="Arial" w:eastAsia="MS Mincho" w:hAnsi="Arial" w:cs="Arial"/>
          <w:i/>
          <w:lang w:val="en-GB"/>
        </w:rPr>
        <w:t>R</w:t>
      </w:r>
      <w:r w:rsidR="005749AE" w:rsidRPr="00557063">
        <w:rPr>
          <w:rFonts w:ascii="Arial" w:eastAsia="MS Mincho" w:hAnsi="Arial" w:cs="Arial"/>
          <w:i/>
          <w:lang w:val="en-GB"/>
        </w:rPr>
        <w:t xml:space="preserve">egion, </w:t>
      </w:r>
      <w:r w:rsidR="00961B5E">
        <w:rPr>
          <w:rFonts w:ascii="Arial" w:eastAsia="MS Mincho" w:hAnsi="Arial" w:cs="Arial"/>
          <w:i/>
          <w:lang w:val="en-GB"/>
        </w:rPr>
        <w:t xml:space="preserve">he/she </w:t>
      </w:r>
      <w:r w:rsidR="005749AE" w:rsidRPr="00557063">
        <w:rPr>
          <w:rFonts w:ascii="Arial" w:eastAsia="MS Mincho" w:hAnsi="Arial" w:cs="Arial"/>
          <w:i/>
          <w:lang w:val="en-GB"/>
        </w:rPr>
        <w:t>jumped to the top for seat allocation</w:t>
      </w:r>
      <w:r w:rsidR="0041196A" w:rsidRPr="00557063">
        <w:rPr>
          <w:rFonts w:ascii="Arial" w:eastAsia="MS Mincho" w:hAnsi="Arial" w:cs="Arial"/>
          <w:i/>
          <w:lang w:val="en-GB"/>
        </w:rPr>
        <w:t>. Provided that there were more such candidates</w:t>
      </w:r>
      <w:r w:rsidR="0065120A" w:rsidRPr="00557063">
        <w:rPr>
          <w:rFonts w:ascii="Arial" w:eastAsia="MS Mincho" w:hAnsi="Arial" w:cs="Arial"/>
          <w:i/>
          <w:lang w:val="en-GB"/>
        </w:rPr>
        <w:t>, their</w:t>
      </w:r>
      <w:r w:rsidR="008D001F" w:rsidRPr="00557063">
        <w:rPr>
          <w:rFonts w:ascii="Arial" w:eastAsia="MS Mincho" w:hAnsi="Arial" w:cs="Arial"/>
          <w:i/>
          <w:lang w:val="en-GB"/>
        </w:rPr>
        <w:t xml:space="preserve"> </w:t>
      </w:r>
      <w:r w:rsidR="004A258C" w:rsidRPr="00557063">
        <w:rPr>
          <w:rFonts w:ascii="Arial" w:eastAsia="MS Mincho" w:hAnsi="Arial" w:cs="Arial"/>
          <w:i/>
          <w:lang w:val="en-GB"/>
        </w:rPr>
        <w:t xml:space="preserve">order </w:t>
      </w:r>
      <w:r w:rsidR="001C575B" w:rsidRPr="00557063">
        <w:rPr>
          <w:rFonts w:ascii="Arial" w:eastAsia="MS Mincho" w:hAnsi="Arial" w:cs="Arial"/>
          <w:i/>
          <w:lang w:val="en-GB"/>
        </w:rPr>
        <w:t xml:space="preserve">on </w:t>
      </w:r>
      <w:r w:rsidR="000E7961">
        <w:rPr>
          <w:rFonts w:ascii="Arial" w:eastAsia="MS Mincho" w:hAnsi="Arial" w:cs="Arial"/>
          <w:i/>
          <w:lang w:val="en-GB"/>
        </w:rPr>
        <w:t>the </w:t>
      </w:r>
      <w:r w:rsidR="001C575B" w:rsidRPr="00557063">
        <w:rPr>
          <w:rFonts w:ascii="Arial" w:eastAsia="MS Mincho" w:hAnsi="Arial" w:cs="Arial"/>
          <w:i/>
          <w:lang w:val="en-GB"/>
        </w:rPr>
        <w:t xml:space="preserve">top positions </w:t>
      </w:r>
      <w:r w:rsidR="0065120A" w:rsidRPr="00557063">
        <w:rPr>
          <w:rFonts w:ascii="Arial" w:eastAsia="MS Mincho" w:hAnsi="Arial" w:cs="Arial"/>
          <w:i/>
          <w:lang w:val="en-GB"/>
        </w:rPr>
        <w:t xml:space="preserve">was decided about by </w:t>
      </w:r>
      <w:r w:rsidR="000E7961">
        <w:rPr>
          <w:rFonts w:ascii="Arial" w:eastAsia="MS Mincho" w:hAnsi="Arial" w:cs="Arial"/>
          <w:i/>
          <w:lang w:val="en-GB"/>
        </w:rPr>
        <w:t>the </w:t>
      </w:r>
      <w:r w:rsidR="0065120A" w:rsidRPr="00557063">
        <w:rPr>
          <w:rFonts w:ascii="Arial" w:eastAsia="MS Mincho" w:hAnsi="Arial" w:cs="Arial"/>
          <w:i/>
          <w:lang w:val="en-GB"/>
        </w:rPr>
        <w:t>n</w:t>
      </w:r>
      <w:r w:rsidR="00FE6BDA">
        <w:rPr>
          <w:rFonts w:ascii="Arial" w:eastAsia="MS Mincho" w:hAnsi="Arial" w:cs="Arial"/>
          <w:i/>
          <w:lang w:val="en-GB"/>
        </w:rPr>
        <w:t>umber of preferential votes. In </w:t>
      </w:r>
      <w:r w:rsidR="0065120A" w:rsidRPr="00557063">
        <w:rPr>
          <w:rFonts w:ascii="Arial" w:eastAsia="MS Mincho" w:hAnsi="Arial" w:cs="Arial"/>
          <w:i/>
          <w:lang w:val="en-GB"/>
        </w:rPr>
        <w:t xml:space="preserve">case that </w:t>
      </w:r>
      <w:r w:rsidR="000E7961">
        <w:rPr>
          <w:rFonts w:ascii="Arial" w:eastAsia="MS Mincho" w:hAnsi="Arial" w:cs="Arial"/>
          <w:i/>
          <w:lang w:val="en-GB"/>
        </w:rPr>
        <w:t>the </w:t>
      </w:r>
      <w:r w:rsidR="0065120A" w:rsidRPr="00557063">
        <w:rPr>
          <w:rFonts w:ascii="Arial" w:eastAsia="MS Mincho" w:hAnsi="Arial" w:cs="Arial"/>
          <w:i/>
          <w:lang w:val="en-GB"/>
        </w:rPr>
        <w:t xml:space="preserve">number of their preferential votes was </w:t>
      </w:r>
      <w:r w:rsidR="000E7961">
        <w:rPr>
          <w:rFonts w:ascii="Arial" w:eastAsia="MS Mincho" w:hAnsi="Arial" w:cs="Arial"/>
          <w:i/>
          <w:lang w:val="en-GB"/>
        </w:rPr>
        <w:t>the </w:t>
      </w:r>
      <w:r w:rsidR="0065120A" w:rsidRPr="00557063">
        <w:rPr>
          <w:rFonts w:ascii="Arial" w:eastAsia="MS Mincho" w:hAnsi="Arial" w:cs="Arial"/>
          <w:i/>
          <w:lang w:val="en-GB"/>
        </w:rPr>
        <w:t xml:space="preserve">same, what was deciding was </w:t>
      </w:r>
      <w:r w:rsidR="000E7961">
        <w:rPr>
          <w:rFonts w:ascii="Arial" w:eastAsia="MS Mincho" w:hAnsi="Arial" w:cs="Arial"/>
          <w:i/>
          <w:lang w:val="en-GB"/>
        </w:rPr>
        <w:t>the </w:t>
      </w:r>
      <w:r w:rsidR="0065120A" w:rsidRPr="00557063">
        <w:rPr>
          <w:rFonts w:ascii="Arial" w:eastAsia="MS Mincho" w:hAnsi="Arial" w:cs="Arial"/>
          <w:i/>
          <w:lang w:val="en-GB"/>
        </w:rPr>
        <w:t xml:space="preserve">order of </w:t>
      </w:r>
      <w:r w:rsidR="000E7961">
        <w:rPr>
          <w:rFonts w:ascii="Arial" w:eastAsia="MS Mincho" w:hAnsi="Arial" w:cs="Arial"/>
          <w:i/>
          <w:lang w:val="en-GB"/>
        </w:rPr>
        <w:t>the </w:t>
      </w:r>
      <w:r w:rsidR="0065120A" w:rsidRPr="00557063">
        <w:rPr>
          <w:rFonts w:ascii="Arial" w:eastAsia="MS Mincho" w:hAnsi="Arial" w:cs="Arial"/>
          <w:i/>
          <w:lang w:val="en-GB"/>
        </w:rPr>
        <w:t xml:space="preserve">candidate on </w:t>
      </w:r>
      <w:r w:rsidR="000E7961">
        <w:rPr>
          <w:rFonts w:ascii="Arial" w:eastAsia="MS Mincho" w:hAnsi="Arial" w:cs="Arial"/>
          <w:i/>
          <w:lang w:val="en-GB"/>
        </w:rPr>
        <w:t>the </w:t>
      </w:r>
      <w:r w:rsidR="0065120A" w:rsidRPr="00557063">
        <w:rPr>
          <w:rFonts w:ascii="Arial" w:eastAsia="MS Mincho" w:hAnsi="Arial" w:cs="Arial"/>
          <w:i/>
          <w:lang w:val="en-GB"/>
        </w:rPr>
        <w:t>ballot paper.</w:t>
      </w:r>
    </w:p>
    <w:p w14:paraId="64E6DE04" w14:textId="77777777" w:rsidR="0077397F" w:rsidRDefault="0077397F" w:rsidP="000E7961">
      <w:pPr>
        <w:pStyle w:val="Prosttext"/>
        <w:jc w:val="both"/>
        <w:rPr>
          <w:rFonts w:ascii="Arial" w:eastAsia="MS Mincho" w:hAnsi="Arial" w:cs="Arial"/>
          <w:i/>
          <w:lang w:val="en-GB"/>
        </w:rPr>
      </w:pPr>
    </w:p>
    <w:p w14:paraId="07E02330" w14:textId="77777777" w:rsidR="000E7961" w:rsidRPr="00557063" w:rsidRDefault="000E7961" w:rsidP="000E7961">
      <w:pPr>
        <w:pStyle w:val="Prosttext"/>
        <w:jc w:val="both"/>
        <w:rPr>
          <w:rFonts w:ascii="Arial" w:eastAsia="MS Mincho" w:hAnsi="Arial" w:cs="Arial"/>
          <w:i/>
          <w:lang w:val="en-GB"/>
        </w:rPr>
      </w:pPr>
    </w:p>
    <w:p w14:paraId="3CB292D9" w14:textId="2DB56E14" w:rsidR="007D1AB8" w:rsidRDefault="00340698" w:rsidP="00340698">
      <w:pPr>
        <w:pStyle w:val="Normang-1"/>
        <w:spacing w:before="0" w:after="0" w:line="240" w:lineRule="auto"/>
        <w:ind w:firstLine="709"/>
        <w:rPr>
          <w:rFonts w:ascii="Arial" w:hAnsi="Arial" w:cs="Arial"/>
          <w:i/>
          <w:iCs/>
          <w:sz w:val="20"/>
        </w:rPr>
      </w:pPr>
      <w:r w:rsidRPr="00557063">
        <w:rPr>
          <w:rFonts w:ascii="Arial" w:hAnsi="Arial" w:cs="Arial"/>
          <w:bCs/>
          <w:i/>
          <w:iCs/>
          <w:sz w:val="20"/>
        </w:rPr>
        <w:t>The</w:t>
      </w:r>
      <w:r w:rsidRPr="00557063">
        <w:rPr>
          <w:rFonts w:ascii="Arial" w:hAnsi="Arial" w:cs="Arial"/>
          <w:b/>
          <w:bCs/>
          <w:i/>
          <w:iCs/>
          <w:sz w:val="20"/>
        </w:rPr>
        <w:t> elections to the Senate of the Parliament of the Czech Republic</w:t>
      </w:r>
      <w:r w:rsidRPr="00557063">
        <w:rPr>
          <w:rFonts w:ascii="Arial" w:hAnsi="Arial" w:cs="Arial"/>
          <w:i/>
          <w:iCs/>
          <w:sz w:val="20"/>
        </w:rPr>
        <w:t xml:space="preserve"> were held </w:t>
      </w:r>
      <w:r w:rsidRPr="006E7D01">
        <w:rPr>
          <w:rFonts w:ascii="Arial" w:hAnsi="Arial" w:cs="Arial"/>
          <w:i/>
          <w:iCs/>
          <w:sz w:val="20"/>
        </w:rPr>
        <w:t>on the basis of</w:t>
      </w:r>
      <w:r w:rsidRPr="00557063">
        <w:rPr>
          <w:rFonts w:ascii="Arial" w:hAnsi="Arial" w:cs="Arial"/>
          <w:i/>
          <w:iCs/>
          <w:sz w:val="20"/>
        </w:rPr>
        <w:t xml:space="preserve"> universal, equal, and direct</w:t>
      </w:r>
      <w:r w:rsidR="00B204C5">
        <w:rPr>
          <w:rFonts w:ascii="Arial" w:hAnsi="Arial" w:cs="Arial"/>
          <w:i/>
          <w:iCs/>
          <w:sz w:val="20"/>
        </w:rPr>
        <w:t xml:space="preserve"> right to vote</w:t>
      </w:r>
      <w:r w:rsidRPr="00557063">
        <w:rPr>
          <w:rFonts w:ascii="Arial" w:hAnsi="Arial" w:cs="Arial"/>
          <w:i/>
          <w:iCs/>
          <w:sz w:val="20"/>
        </w:rPr>
        <w:t xml:space="preserve"> </w:t>
      </w:r>
      <w:r w:rsidR="00B204C5">
        <w:rPr>
          <w:rFonts w:ascii="Arial" w:hAnsi="Arial" w:cs="Arial"/>
          <w:i/>
          <w:iCs/>
          <w:sz w:val="20"/>
        </w:rPr>
        <w:t>(</w:t>
      </w:r>
      <w:r w:rsidRPr="00557063">
        <w:rPr>
          <w:rFonts w:ascii="Arial" w:hAnsi="Arial" w:cs="Arial"/>
          <w:i/>
          <w:iCs/>
          <w:sz w:val="20"/>
        </w:rPr>
        <w:t>suffrage</w:t>
      </w:r>
      <w:r w:rsidR="00B204C5">
        <w:rPr>
          <w:rFonts w:ascii="Arial" w:hAnsi="Arial" w:cs="Arial"/>
          <w:i/>
          <w:iCs/>
          <w:sz w:val="20"/>
        </w:rPr>
        <w:t>)</w:t>
      </w:r>
      <w:r w:rsidRPr="00557063">
        <w:rPr>
          <w:rFonts w:ascii="Arial" w:hAnsi="Arial" w:cs="Arial"/>
          <w:i/>
          <w:iCs/>
          <w:sz w:val="20"/>
        </w:rPr>
        <w:t xml:space="preserve"> by secret ballot using </w:t>
      </w:r>
      <w:r w:rsidRPr="00BD2B66">
        <w:rPr>
          <w:rFonts w:ascii="Arial" w:hAnsi="Arial" w:cs="Arial"/>
          <w:i/>
          <w:iCs/>
          <w:sz w:val="20"/>
        </w:rPr>
        <w:t>the </w:t>
      </w:r>
      <w:r w:rsidR="0050070D" w:rsidRPr="00BD2B66">
        <w:rPr>
          <w:rFonts w:ascii="Arial" w:hAnsi="Arial" w:cs="Arial"/>
          <w:i/>
          <w:iCs/>
          <w:sz w:val="20"/>
        </w:rPr>
        <w:t>majority</w:t>
      </w:r>
      <w:r w:rsidRPr="00BD2B66">
        <w:rPr>
          <w:rFonts w:ascii="Arial" w:hAnsi="Arial" w:cs="Arial"/>
          <w:i/>
          <w:iCs/>
          <w:sz w:val="20"/>
        </w:rPr>
        <w:t xml:space="preserve"> voting</w:t>
      </w:r>
      <w:r w:rsidRPr="00557063">
        <w:rPr>
          <w:rFonts w:ascii="Arial" w:hAnsi="Arial" w:cs="Arial"/>
          <w:i/>
          <w:iCs/>
          <w:sz w:val="20"/>
        </w:rPr>
        <w:t xml:space="preserve"> system, in </w:t>
      </w:r>
      <w:r w:rsidR="0050070D">
        <w:rPr>
          <w:rFonts w:ascii="Arial" w:hAnsi="Arial" w:cs="Arial"/>
          <w:i/>
          <w:iCs/>
          <w:sz w:val="20"/>
        </w:rPr>
        <w:t>single-seat</w:t>
      </w:r>
      <w:r w:rsidRPr="00557063">
        <w:rPr>
          <w:rFonts w:ascii="Arial" w:hAnsi="Arial" w:cs="Arial"/>
          <w:i/>
          <w:iCs/>
          <w:sz w:val="20"/>
        </w:rPr>
        <w:t xml:space="preserve"> </w:t>
      </w:r>
      <w:r w:rsidR="00557063" w:rsidRPr="00557063">
        <w:rPr>
          <w:rFonts w:ascii="Arial" w:hAnsi="Arial" w:cs="Arial"/>
          <w:i/>
          <w:iCs/>
          <w:sz w:val="20"/>
        </w:rPr>
        <w:t>electoral</w:t>
      </w:r>
      <w:r w:rsidRPr="00557063">
        <w:rPr>
          <w:rFonts w:ascii="Arial" w:hAnsi="Arial" w:cs="Arial"/>
          <w:i/>
          <w:iCs/>
          <w:sz w:val="20"/>
        </w:rPr>
        <w:t xml:space="preserve"> </w:t>
      </w:r>
      <w:r w:rsidRPr="006B19E7">
        <w:rPr>
          <w:rFonts w:ascii="Arial" w:hAnsi="Arial" w:cs="Arial"/>
          <w:i/>
          <w:iCs/>
          <w:sz w:val="20"/>
        </w:rPr>
        <w:t>district</w:t>
      </w:r>
      <w:r w:rsidRPr="00BD2B66">
        <w:rPr>
          <w:rFonts w:ascii="Arial" w:hAnsi="Arial" w:cs="Arial"/>
          <w:i/>
          <w:iCs/>
          <w:sz w:val="20"/>
        </w:rPr>
        <w:t>s</w:t>
      </w:r>
      <w:r w:rsidR="00661CE5" w:rsidRPr="00BD2B66">
        <w:rPr>
          <w:rFonts w:ascii="Arial" w:hAnsi="Arial" w:cs="Arial"/>
          <w:i/>
          <w:iCs/>
          <w:sz w:val="20"/>
        </w:rPr>
        <w:t xml:space="preserve"> (constituenc</w:t>
      </w:r>
      <w:r w:rsidR="006B19E7" w:rsidRPr="00BD2B66">
        <w:rPr>
          <w:rFonts w:ascii="Arial" w:hAnsi="Arial" w:cs="Arial"/>
          <w:i/>
          <w:iCs/>
          <w:sz w:val="20"/>
        </w:rPr>
        <w:t>ies</w:t>
      </w:r>
      <w:r w:rsidR="00661CE5" w:rsidRPr="00BD2B66">
        <w:rPr>
          <w:rFonts w:ascii="Arial" w:hAnsi="Arial" w:cs="Arial"/>
          <w:i/>
          <w:iCs/>
          <w:sz w:val="20"/>
        </w:rPr>
        <w:t>)</w:t>
      </w:r>
      <w:r w:rsidRPr="00BD2B66">
        <w:rPr>
          <w:rFonts w:ascii="Arial" w:hAnsi="Arial" w:cs="Arial"/>
          <w:i/>
          <w:iCs/>
          <w:sz w:val="20"/>
        </w:rPr>
        <w:t xml:space="preserve">. </w:t>
      </w:r>
      <w:r w:rsidR="0050070D">
        <w:rPr>
          <w:rFonts w:ascii="Arial" w:hAnsi="Arial" w:cs="Arial"/>
          <w:i/>
          <w:iCs/>
          <w:sz w:val="20"/>
        </w:rPr>
        <w:t>The </w:t>
      </w:r>
      <w:r w:rsidR="0050070D" w:rsidRPr="00C477A9">
        <w:rPr>
          <w:rFonts w:ascii="Arial" w:hAnsi="Arial" w:cs="Arial"/>
          <w:i/>
          <w:iCs/>
          <w:sz w:val="20"/>
        </w:rPr>
        <w:t>electoral</w:t>
      </w:r>
      <w:r w:rsidR="0050070D" w:rsidRPr="00A3413B">
        <w:rPr>
          <w:rFonts w:ascii="Arial" w:hAnsi="Arial" w:cs="Arial"/>
          <w:i/>
          <w:iCs/>
          <w:sz w:val="20"/>
        </w:rPr>
        <w:t xml:space="preserve"> term of senators is 6</w:t>
      </w:r>
      <w:r w:rsidR="00B67412">
        <w:rPr>
          <w:rFonts w:ascii="Arial" w:hAnsi="Arial" w:cs="Arial"/>
          <w:i/>
          <w:iCs/>
          <w:sz w:val="20"/>
        </w:rPr>
        <w:t> </w:t>
      </w:r>
      <w:r w:rsidR="0050070D" w:rsidRPr="000A3014">
        <w:rPr>
          <w:rFonts w:ascii="Arial" w:hAnsi="Arial" w:cs="Arial"/>
          <w:i/>
          <w:iCs/>
          <w:sz w:val="20"/>
        </w:rPr>
        <w:t>year</w:t>
      </w:r>
      <w:r w:rsidR="0050070D" w:rsidRPr="003251E1">
        <w:rPr>
          <w:rFonts w:ascii="Arial" w:hAnsi="Arial" w:cs="Arial"/>
          <w:i/>
          <w:iCs/>
          <w:sz w:val="20"/>
        </w:rPr>
        <w:t>s</w:t>
      </w:r>
      <w:r w:rsidR="0050070D" w:rsidRPr="000A3014">
        <w:rPr>
          <w:rFonts w:ascii="Arial" w:hAnsi="Arial" w:cs="Arial"/>
          <w:i/>
          <w:iCs/>
          <w:sz w:val="20"/>
        </w:rPr>
        <w:t xml:space="preserve">. </w:t>
      </w:r>
      <w:r w:rsidR="0050070D">
        <w:rPr>
          <w:rFonts w:ascii="Arial" w:hAnsi="Arial" w:cs="Arial"/>
          <w:i/>
          <w:iCs/>
          <w:color w:val="000000"/>
          <w:sz w:val="20"/>
          <w:szCs w:val="20"/>
        </w:rPr>
        <w:t>A voter </w:t>
      </w:r>
      <w:r w:rsidR="0050070D" w:rsidRPr="000A3014">
        <w:rPr>
          <w:rFonts w:ascii="Arial" w:hAnsi="Arial" w:cs="Arial"/>
          <w:i/>
          <w:iCs/>
          <w:color w:val="000000"/>
          <w:sz w:val="20"/>
          <w:szCs w:val="20"/>
        </w:rPr>
        <w:t>ID (</w:t>
      </w:r>
      <w:r w:rsidR="0050070D" w:rsidRPr="003251E1">
        <w:rPr>
          <w:rFonts w:ascii="Arial" w:hAnsi="Arial" w:cs="Arial"/>
          <w:i/>
          <w:iCs/>
          <w:color w:val="000000"/>
          <w:sz w:val="20"/>
          <w:szCs w:val="20"/>
        </w:rPr>
        <w:t>an</w:t>
      </w:r>
      <w:r w:rsidR="00686999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50070D" w:rsidRPr="003251E1">
        <w:rPr>
          <w:rFonts w:ascii="Arial" w:hAnsi="Arial" w:cs="Arial"/>
          <w:i/>
          <w:iCs/>
          <w:color w:val="000000"/>
          <w:sz w:val="20"/>
          <w:szCs w:val="20"/>
        </w:rPr>
        <w:t xml:space="preserve">electoral card) </w:t>
      </w:r>
      <w:r w:rsidR="00145BD5">
        <w:rPr>
          <w:rFonts w:ascii="Arial" w:hAnsi="Arial" w:cs="Arial"/>
          <w:i/>
          <w:iCs/>
          <w:color w:val="000000"/>
          <w:sz w:val="20"/>
          <w:szCs w:val="20"/>
        </w:rPr>
        <w:t>can be used</w:t>
      </w:r>
      <w:r w:rsidR="0050070D" w:rsidRPr="00A3413B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14:paraId="29B86154" w14:textId="0046A0CC" w:rsidR="00DC5E13" w:rsidRPr="00B67412" w:rsidRDefault="0050070D" w:rsidP="00667DBB">
      <w:pPr>
        <w:pStyle w:val="Prosttext"/>
        <w:spacing w:before="120"/>
        <w:ind w:firstLine="720"/>
        <w:jc w:val="both"/>
        <w:rPr>
          <w:rFonts w:ascii="Arial" w:eastAsia="MS Mincho" w:hAnsi="Arial" w:cs="Arial"/>
          <w:i/>
          <w:lang w:val="en-GB"/>
        </w:rPr>
      </w:pPr>
      <w:r w:rsidRPr="00B67412">
        <w:rPr>
          <w:rFonts w:ascii="Arial" w:hAnsi="Arial" w:cs="Arial"/>
          <w:i/>
          <w:iCs/>
          <w:color w:val="000000"/>
          <w:lang w:val="en-GB"/>
        </w:rPr>
        <w:t>Delineation of electoral districts is in the Annex No 3 to the Act No 247/1995 Sb, on Elections to the Parliament of the Czech Republic, as</w:t>
      </w:r>
      <w:r w:rsidR="00135FF8">
        <w:rPr>
          <w:rFonts w:ascii="Arial" w:hAnsi="Arial" w:cs="Arial"/>
          <w:i/>
          <w:iCs/>
          <w:color w:val="000000"/>
          <w:lang w:val="en-GB"/>
        </w:rPr>
        <w:t xml:space="preserve"> </w:t>
      </w:r>
      <w:r w:rsidR="00135FF8" w:rsidRPr="00B67412">
        <w:rPr>
          <w:rFonts w:ascii="Arial" w:hAnsi="Arial" w:cs="Arial"/>
          <w:i/>
          <w:iCs/>
          <w:color w:val="000000"/>
          <w:lang w:val="en-GB"/>
        </w:rPr>
        <w:t>subsequently</w:t>
      </w:r>
      <w:r w:rsidRPr="00B67412">
        <w:rPr>
          <w:rFonts w:ascii="Arial" w:hAnsi="Arial" w:cs="Arial"/>
          <w:i/>
          <w:iCs/>
          <w:color w:val="000000"/>
          <w:lang w:val="en-GB"/>
        </w:rPr>
        <w:t xml:space="preserve"> amended. The amendment No 72/2018 Sb, which became effective on 19 May 2018, cancelled two sections of the Election Act and, as a result, electoral districts are not redistricted every time when the population in some of the electoral districts drops or increases by</w:t>
      </w:r>
      <w:r w:rsidR="00B67412">
        <w:rPr>
          <w:rFonts w:ascii="Arial" w:hAnsi="Arial" w:cs="Arial"/>
          <w:i/>
          <w:iCs/>
          <w:color w:val="000000"/>
          <w:lang w:val="en-GB"/>
        </w:rPr>
        <w:t> </w:t>
      </w:r>
      <w:r w:rsidRPr="00B67412">
        <w:rPr>
          <w:rFonts w:ascii="Arial" w:hAnsi="Arial" w:cs="Arial"/>
          <w:i/>
          <w:iCs/>
          <w:color w:val="000000"/>
          <w:lang w:val="en-GB"/>
        </w:rPr>
        <w:t>15% compared to the average population per seat. Electoral districts remain to be delineated in the same way as in the year 2016.</w:t>
      </w:r>
    </w:p>
    <w:p w14:paraId="217AACD5" w14:textId="232B8B71" w:rsidR="007420C8" w:rsidRDefault="00896264" w:rsidP="006E1E08">
      <w:pPr>
        <w:pStyle w:val="Prosttext"/>
        <w:spacing w:before="120"/>
        <w:ind w:firstLine="720"/>
        <w:jc w:val="both"/>
        <w:rPr>
          <w:rFonts w:ascii="Arial" w:hAnsi="Arial" w:cs="Arial"/>
          <w:i/>
          <w:iCs/>
          <w:lang w:val="en-GB"/>
        </w:rPr>
      </w:pPr>
      <w:r w:rsidRPr="007C1915">
        <w:rPr>
          <w:rFonts w:ascii="Arial" w:hAnsi="Arial" w:cs="Arial"/>
          <w:i/>
          <w:iCs/>
          <w:color w:val="000000"/>
          <w:lang w:val="en-GB"/>
        </w:rPr>
        <w:t xml:space="preserve">Citizens of the Czech Republic </w:t>
      </w:r>
      <w:r w:rsidRPr="00332090">
        <w:rPr>
          <w:rFonts w:ascii="Arial" w:hAnsi="Arial" w:cs="Arial"/>
          <w:i/>
          <w:iCs/>
          <w:color w:val="000000"/>
          <w:lang w:val="en-GB"/>
        </w:rPr>
        <w:t>who had attained the age of 18 years on the second polling day at the latest had</w:t>
      </w:r>
      <w:r w:rsidR="00F072D7">
        <w:rPr>
          <w:rFonts w:ascii="Arial" w:hAnsi="Arial" w:cs="Arial"/>
          <w:i/>
          <w:iCs/>
          <w:color w:val="000000"/>
          <w:lang w:val="en-GB"/>
        </w:rPr>
        <w:t xml:space="preserve"> the </w:t>
      </w:r>
      <w:r w:rsidRPr="00332090">
        <w:rPr>
          <w:rFonts w:ascii="Arial" w:hAnsi="Arial" w:cs="Arial"/>
          <w:i/>
          <w:iCs/>
          <w:color w:val="000000"/>
          <w:lang w:val="en-GB"/>
        </w:rPr>
        <w:t xml:space="preserve">right to vote and were eligible </w:t>
      </w:r>
      <w:r w:rsidRPr="00D34CB9">
        <w:rPr>
          <w:rFonts w:ascii="Arial" w:hAnsi="Arial" w:cs="Arial"/>
          <w:i/>
          <w:iCs/>
          <w:color w:val="000000"/>
          <w:lang w:val="en-GB"/>
        </w:rPr>
        <w:t>to vote</w:t>
      </w:r>
      <w:r>
        <w:rPr>
          <w:rFonts w:ascii="Arial" w:hAnsi="Arial" w:cs="Arial"/>
          <w:i/>
          <w:iCs/>
          <w:color w:val="000000"/>
          <w:lang w:val="en-GB"/>
        </w:rPr>
        <w:t xml:space="preserve"> p</w:t>
      </w:r>
      <w:r w:rsidRPr="00D34CB9">
        <w:rPr>
          <w:rFonts w:ascii="Arial" w:hAnsi="Arial" w:cs="Arial"/>
          <w:i/>
          <w:iCs/>
          <w:color w:val="000000"/>
          <w:lang w:val="en-GB"/>
        </w:rPr>
        <w:t>rovided</w:t>
      </w:r>
      <w:r w:rsidR="00231F05">
        <w:rPr>
          <w:rFonts w:ascii="Arial" w:hAnsi="Arial" w:cs="Arial"/>
          <w:i/>
          <w:iCs/>
          <w:color w:val="000000"/>
          <w:lang w:val="en-GB"/>
        </w:rPr>
        <w:t xml:space="preserve"> that</w:t>
      </w:r>
      <w:r w:rsidRPr="00D34CB9">
        <w:rPr>
          <w:rFonts w:ascii="Arial" w:hAnsi="Arial" w:cs="Arial"/>
          <w:i/>
          <w:iCs/>
          <w:color w:val="000000"/>
          <w:lang w:val="en-GB"/>
        </w:rPr>
        <w:t xml:space="preserve"> no legal impediment to the exercise of their right to vote occurred, </w:t>
      </w:r>
      <w:r w:rsidRPr="007C1915">
        <w:rPr>
          <w:rFonts w:ascii="Arial" w:hAnsi="Arial" w:cs="Arial"/>
          <w:i/>
          <w:iCs/>
          <w:color w:val="000000"/>
          <w:lang w:val="en-GB"/>
        </w:rPr>
        <w:t xml:space="preserve">except for voters who were </w:t>
      </w:r>
      <w:r w:rsidR="007420C8">
        <w:rPr>
          <w:rFonts w:ascii="Arial" w:hAnsi="Arial" w:cs="Arial"/>
          <w:i/>
          <w:iCs/>
          <w:color w:val="000000"/>
          <w:lang w:val="en-GB"/>
        </w:rPr>
        <w:t>allowed to vote</w:t>
      </w:r>
      <w:r w:rsidRPr="007C1915">
        <w:rPr>
          <w:rFonts w:ascii="Arial" w:hAnsi="Arial" w:cs="Arial"/>
          <w:i/>
          <w:iCs/>
          <w:color w:val="000000"/>
          <w:lang w:val="en-GB"/>
        </w:rPr>
        <w:t xml:space="preserve"> pursuant to</w:t>
      </w:r>
      <w:r w:rsidR="00F072D7">
        <w:rPr>
          <w:rFonts w:ascii="Arial" w:hAnsi="Arial" w:cs="Arial"/>
          <w:i/>
          <w:iCs/>
          <w:color w:val="000000"/>
          <w:lang w:val="en-GB"/>
        </w:rPr>
        <w:t xml:space="preserve"> the </w:t>
      </w:r>
      <w:r w:rsidRPr="007C1915">
        <w:rPr>
          <w:rFonts w:ascii="Arial" w:hAnsi="Arial" w:cs="Arial"/>
          <w:i/>
          <w:iCs/>
          <w:color w:val="000000"/>
          <w:lang w:val="en-GB"/>
        </w:rPr>
        <w:t>Act No</w:t>
      </w:r>
      <w:r w:rsidR="00B67412">
        <w:rPr>
          <w:rFonts w:ascii="Arial" w:hAnsi="Arial" w:cs="Arial"/>
          <w:i/>
          <w:iCs/>
          <w:color w:val="000000"/>
          <w:lang w:val="en-GB"/>
        </w:rPr>
        <w:t> </w:t>
      </w:r>
      <w:r w:rsidRPr="007C1915">
        <w:rPr>
          <w:rFonts w:ascii="Arial" w:hAnsi="Arial" w:cs="Arial"/>
          <w:i/>
          <w:iCs/>
          <w:color w:val="000000"/>
          <w:lang w:val="en-GB"/>
        </w:rPr>
        <w:t>350/2020</w:t>
      </w:r>
      <w:r w:rsidR="00B67412">
        <w:rPr>
          <w:rFonts w:ascii="Arial" w:hAnsi="Arial" w:cs="Arial"/>
          <w:i/>
          <w:iCs/>
          <w:color w:val="000000"/>
          <w:lang w:val="en-GB"/>
        </w:rPr>
        <w:t> </w:t>
      </w:r>
      <w:r w:rsidRPr="007C1915">
        <w:rPr>
          <w:rFonts w:ascii="Arial" w:hAnsi="Arial" w:cs="Arial"/>
          <w:i/>
          <w:iCs/>
          <w:color w:val="000000"/>
          <w:lang w:val="en-GB"/>
        </w:rPr>
        <w:t>Sb</w:t>
      </w:r>
      <w:r w:rsidRPr="00D34CB9">
        <w:rPr>
          <w:rFonts w:ascii="Arial" w:hAnsi="Arial" w:cs="Arial"/>
          <w:i/>
          <w:iCs/>
          <w:color w:val="000000"/>
          <w:lang w:val="en-GB"/>
        </w:rPr>
        <w:t>. Voters could exercise their right to vote in</w:t>
      </w:r>
      <w:r w:rsidRPr="00D34CB9">
        <w:rPr>
          <w:rFonts w:ascii="Arial" w:eastAsia="MS Mincho" w:hAnsi="Arial" w:cs="Arial"/>
          <w:i/>
          <w:lang w:val="en-GB"/>
        </w:rPr>
        <w:t xml:space="preserve"> </w:t>
      </w:r>
      <w:r w:rsidRPr="00D34CB9">
        <w:rPr>
          <w:rFonts w:ascii="Arial" w:hAnsi="Arial" w:cs="Arial"/>
          <w:i/>
          <w:iCs/>
          <w:lang w:val="en-GB"/>
        </w:rPr>
        <w:t>some of the electoral wards in the </w:t>
      </w:r>
      <w:r w:rsidR="00667DBB" w:rsidRPr="007C1915">
        <w:rPr>
          <w:rFonts w:ascii="Arial" w:hAnsi="Arial" w:cs="Arial"/>
          <w:i/>
          <w:iCs/>
          <w:lang w:val="en-GB"/>
        </w:rPr>
        <w:t>territory of the electoral district, in which they were included in the electoral roll</w:t>
      </w:r>
      <w:r w:rsidR="00026D2B">
        <w:rPr>
          <w:rFonts w:ascii="Arial" w:hAnsi="Arial" w:cs="Arial"/>
          <w:i/>
          <w:iCs/>
          <w:lang w:val="en-GB"/>
        </w:rPr>
        <w:t xml:space="preserve"> (list of voters)</w:t>
      </w:r>
      <w:r w:rsidR="00667DBB" w:rsidRPr="007C1915">
        <w:rPr>
          <w:rFonts w:ascii="Arial" w:hAnsi="Arial" w:cs="Arial"/>
          <w:i/>
          <w:iCs/>
          <w:lang w:val="en-GB"/>
        </w:rPr>
        <w:t>. Citizens of the Czech Republic with permanent residence abroad were also e</w:t>
      </w:r>
      <w:r w:rsidR="00667DBB" w:rsidRPr="00D91621">
        <w:rPr>
          <w:rFonts w:ascii="Arial" w:hAnsi="Arial" w:cs="Arial"/>
          <w:i/>
          <w:iCs/>
          <w:lang w:val="en-GB"/>
        </w:rPr>
        <w:t>ntitled to vote if they stayed i</w:t>
      </w:r>
      <w:r w:rsidR="00667DBB" w:rsidRPr="007C1915">
        <w:rPr>
          <w:rFonts w:ascii="Arial" w:hAnsi="Arial" w:cs="Arial"/>
          <w:i/>
          <w:iCs/>
          <w:lang w:val="en-GB"/>
        </w:rPr>
        <w:t>n</w:t>
      </w:r>
      <w:r w:rsidR="00F072D7">
        <w:rPr>
          <w:rFonts w:ascii="Arial" w:hAnsi="Arial" w:cs="Arial"/>
          <w:i/>
          <w:iCs/>
          <w:lang w:val="en-GB"/>
        </w:rPr>
        <w:t xml:space="preserve"> the </w:t>
      </w:r>
      <w:r w:rsidR="00667DBB" w:rsidRPr="007C1915">
        <w:rPr>
          <w:rFonts w:ascii="Arial" w:hAnsi="Arial" w:cs="Arial"/>
          <w:i/>
          <w:iCs/>
          <w:lang w:val="en-GB"/>
        </w:rPr>
        <w:t>territory of the Czech Republic on the polling day. They could vote in any electoral ward of the electoral district, in which the elections took place.</w:t>
      </w:r>
    </w:p>
    <w:p w14:paraId="7A452EA2" w14:textId="77777777" w:rsidR="00E216FF" w:rsidRPr="00B67412" w:rsidRDefault="00E216FF" w:rsidP="006E1E08">
      <w:pPr>
        <w:pStyle w:val="Prosttext"/>
        <w:spacing w:before="120"/>
        <w:ind w:firstLine="720"/>
        <w:jc w:val="both"/>
        <w:rPr>
          <w:rFonts w:ascii="Arial" w:eastAsia="MS Mincho" w:hAnsi="Arial" w:cs="Arial"/>
          <w:i/>
        </w:rPr>
      </w:pPr>
      <w:r w:rsidRPr="00F45996">
        <w:rPr>
          <w:rFonts w:ascii="Arial" w:eastAsia="MS Mincho" w:hAnsi="Arial" w:cs="Arial"/>
          <w:i/>
          <w:lang w:val="en-GB"/>
        </w:rPr>
        <w:t xml:space="preserve">Political parties and political movements with registration </w:t>
      </w:r>
      <w:r w:rsidRPr="008955F9">
        <w:rPr>
          <w:rFonts w:ascii="Arial" w:eastAsia="MS Mincho" w:hAnsi="Arial" w:cs="Arial"/>
          <w:i/>
          <w:lang w:val="en-GB"/>
        </w:rPr>
        <w:t xml:space="preserve">at </w:t>
      </w:r>
      <w:r w:rsidRPr="00C13B91">
        <w:rPr>
          <w:rFonts w:ascii="Arial" w:eastAsia="MS Mincho" w:hAnsi="Arial" w:cs="Arial"/>
          <w:i/>
          <w:lang w:val="en-GB"/>
        </w:rPr>
        <w:t>the Ministry of the Interior or their coalition</w:t>
      </w:r>
      <w:r w:rsidRPr="00F2085E">
        <w:rPr>
          <w:rFonts w:ascii="Arial" w:eastAsia="MS Mincho" w:hAnsi="Arial" w:cs="Arial"/>
          <w:i/>
          <w:lang w:val="en-GB"/>
        </w:rPr>
        <w:t>s</w:t>
      </w:r>
      <w:r w:rsidRPr="00A93DC9">
        <w:rPr>
          <w:rFonts w:ascii="Arial" w:eastAsia="MS Mincho" w:hAnsi="Arial" w:cs="Arial"/>
          <w:i/>
          <w:lang w:val="en-GB"/>
        </w:rPr>
        <w:t xml:space="preserve"> were allowed to nominate their candidates for </w:t>
      </w:r>
      <w:r w:rsidRPr="000E0C23">
        <w:rPr>
          <w:rFonts w:ascii="Arial" w:eastAsia="MS Mincho" w:hAnsi="Arial" w:cs="Arial"/>
          <w:i/>
          <w:lang w:val="en-GB"/>
        </w:rPr>
        <w:t>the elections to the Senate</w:t>
      </w:r>
      <w:r w:rsidRPr="00DE4E4F">
        <w:rPr>
          <w:rFonts w:ascii="Arial" w:eastAsia="MS Mincho" w:hAnsi="Arial" w:cs="Arial"/>
          <w:i/>
          <w:lang w:val="en-GB"/>
        </w:rPr>
        <w:t xml:space="preserve"> or an individual </w:t>
      </w:r>
      <w:r w:rsidRPr="00992636">
        <w:rPr>
          <w:rFonts w:ascii="Arial" w:eastAsia="MS Mincho" w:hAnsi="Arial" w:cs="Arial"/>
          <w:i/>
          <w:lang w:val="en-GB"/>
        </w:rPr>
        <w:t>independent candidate was also allowed to register</w:t>
      </w:r>
      <w:r w:rsidR="004A5251">
        <w:rPr>
          <w:rFonts w:ascii="Arial" w:eastAsia="MS Mincho" w:hAnsi="Arial" w:cs="Arial"/>
          <w:i/>
          <w:lang w:val="en-GB"/>
        </w:rPr>
        <w:t xml:space="preserve"> (self-nominate)</w:t>
      </w:r>
      <w:r w:rsidRPr="00992636">
        <w:rPr>
          <w:rFonts w:ascii="Arial" w:eastAsia="MS Mincho" w:hAnsi="Arial" w:cs="Arial"/>
          <w:i/>
          <w:lang w:val="en-GB"/>
        </w:rPr>
        <w:t xml:space="preserve"> as a candidate for the elections provided that he or she met prerequisites set by law (hereinafter referred to as “election</w:t>
      </w:r>
      <w:r w:rsidR="00133BA4">
        <w:rPr>
          <w:rFonts w:ascii="Arial" w:eastAsia="MS Mincho" w:hAnsi="Arial" w:cs="Arial"/>
          <w:i/>
          <w:lang w:val="en-GB"/>
        </w:rPr>
        <w:t xml:space="preserve"> (electoral)</w:t>
      </w:r>
      <w:r w:rsidRPr="00992636">
        <w:rPr>
          <w:rFonts w:ascii="Arial" w:eastAsia="MS Mincho" w:hAnsi="Arial" w:cs="Arial"/>
          <w:i/>
          <w:lang w:val="en-GB"/>
        </w:rPr>
        <w:t xml:space="preserve"> parties”). </w:t>
      </w:r>
      <w:r w:rsidRPr="00B754DE">
        <w:rPr>
          <w:rFonts w:ascii="Arial" w:eastAsia="MS Mincho" w:hAnsi="Arial" w:cs="Arial"/>
          <w:i/>
          <w:lang w:val="en-GB"/>
        </w:rPr>
        <w:t>In total, 23</w:t>
      </w:r>
      <w:r w:rsidR="00F45996" w:rsidRPr="00B67412">
        <w:rPr>
          <w:rFonts w:ascii="Arial" w:eastAsia="MS Mincho" w:hAnsi="Arial" w:cs="Arial"/>
          <w:i/>
          <w:lang w:val="en-GB"/>
        </w:rPr>
        <w:t>5</w:t>
      </w:r>
      <w:r w:rsidRPr="00F45996">
        <w:rPr>
          <w:rFonts w:ascii="Arial" w:eastAsia="MS Mincho" w:hAnsi="Arial" w:cs="Arial"/>
          <w:i/>
          <w:lang w:val="en-GB"/>
        </w:rPr>
        <w:t> candidates were</w:t>
      </w:r>
      <w:r w:rsidRPr="008955F9">
        <w:rPr>
          <w:rFonts w:ascii="Arial" w:eastAsia="MS Mincho" w:hAnsi="Arial" w:cs="Arial"/>
          <w:i/>
          <w:lang w:val="en-GB"/>
        </w:rPr>
        <w:t xml:space="preserve"> standing for</w:t>
      </w:r>
      <w:r w:rsidRPr="00C13B91">
        <w:rPr>
          <w:rFonts w:ascii="Arial" w:eastAsia="MS Mincho" w:hAnsi="Arial" w:cs="Arial"/>
          <w:i/>
          <w:lang w:val="en-GB"/>
        </w:rPr>
        <w:t xml:space="preserve"> a seat in </w:t>
      </w:r>
      <w:r w:rsidRPr="00F2085E">
        <w:rPr>
          <w:rFonts w:ascii="Arial" w:eastAsia="MS Mincho" w:hAnsi="Arial" w:cs="Arial"/>
          <w:i/>
          <w:lang w:val="en-GB"/>
        </w:rPr>
        <w:t>the </w:t>
      </w:r>
      <w:r w:rsidRPr="00A93DC9">
        <w:rPr>
          <w:rFonts w:ascii="Arial" w:eastAsia="MS Mincho" w:hAnsi="Arial" w:cs="Arial"/>
          <w:i/>
          <w:lang w:val="en-GB"/>
        </w:rPr>
        <w:t xml:space="preserve">elections </w:t>
      </w:r>
      <w:r w:rsidRPr="000E0C23">
        <w:rPr>
          <w:rFonts w:ascii="Arial" w:eastAsia="MS Mincho" w:hAnsi="Arial" w:cs="Arial"/>
          <w:i/>
          <w:lang w:val="en-GB"/>
        </w:rPr>
        <w:t>from the total of</w:t>
      </w:r>
      <w:r w:rsidRPr="00DE4E4F">
        <w:rPr>
          <w:rFonts w:ascii="Arial" w:eastAsia="MS Mincho" w:hAnsi="Arial" w:cs="Arial"/>
          <w:i/>
          <w:lang w:val="en-GB"/>
        </w:rPr>
        <w:t xml:space="preserve"> </w:t>
      </w:r>
      <w:r w:rsidR="00F45996" w:rsidRPr="00B67412">
        <w:rPr>
          <w:rFonts w:ascii="Arial" w:eastAsia="MS Mincho" w:hAnsi="Arial" w:cs="Arial"/>
          <w:i/>
          <w:lang w:val="en-GB"/>
        </w:rPr>
        <w:t>60</w:t>
      </w:r>
      <w:r w:rsidRPr="00F45996">
        <w:rPr>
          <w:rFonts w:ascii="Arial" w:eastAsia="MS Mincho" w:hAnsi="Arial" w:cs="Arial"/>
          <w:i/>
          <w:lang w:val="en-GB"/>
        </w:rPr>
        <w:t> election</w:t>
      </w:r>
      <w:r w:rsidR="00133BA4">
        <w:rPr>
          <w:rFonts w:ascii="Arial" w:eastAsia="MS Mincho" w:hAnsi="Arial" w:cs="Arial"/>
          <w:i/>
          <w:lang w:val="en-GB"/>
        </w:rPr>
        <w:t xml:space="preserve"> (electoral)</w:t>
      </w:r>
      <w:r w:rsidRPr="00F45996">
        <w:rPr>
          <w:rFonts w:ascii="Arial" w:eastAsia="MS Mincho" w:hAnsi="Arial" w:cs="Arial"/>
          <w:i/>
          <w:lang w:val="en-GB"/>
        </w:rPr>
        <w:t xml:space="preserve"> parties.</w:t>
      </w:r>
    </w:p>
    <w:p w14:paraId="4B1AF317" w14:textId="2D504704" w:rsidR="0015607D" w:rsidRPr="00B67412" w:rsidRDefault="0015607D" w:rsidP="006E1E08">
      <w:pPr>
        <w:pStyle w:val="Prosttext"/>
        <w:spacing w:before="120"/>
        <w:ind w:firstLine="720"/>
        <w:jc w:val="both"/>
        <w:rPr>
          <w:rFonts w:ascii="Arial" w:hAnsi="Arial" w:cs="Arial"/>
          <w:i/>
          <w:iCs/>
          <w:color w:val="000000"/>
          <w:lang w:val="en-GB"/>
        </w:rPr>
      </w:pPr>
      <w:r w:rsidRPr="00B67412">
        <w:rPr>
          <w:rFonts w:ascii="Arial" w:hAnsi="Arial" w:cs="Arial"/>
          <w:i/>
          <w:iCs/>
          <w:color w:val="000000"/>
          <w:lang w:val="en-GB"/>
        </w:rPr>
        <w:t>A voter inserted one ballot paper of the selected candidate into an official envelope and cast the envelope into the ballot box executing thereby his or her vote. If a candidate won over 50% of the total number of valid votes</w:t>
      </w:r>
      <w:r w:rsidR="0068083C">
        <w:rPr>
          <w:rFonts w:ascii="Arial" w:hAnsi="Arial" w:cs="Arial"/>
          <w:i/>
          <w:iCs/>
          <w:color w:val="000000"/>
          <w:lang w:val="en-GB"/>
        </w:rPr>
        <w:t xml:space="preserve"> cast</w:t>
      </w:r>
      <w:r w:rsidRPr="00B67412">
        <w:rPr>
          <w:rFonts w:ascii="Arial" w:hAnsi="Arial" w:cs="Arial"/>
          <w:i/>
          <w:iCs/>
          <w:color w:val="000000"/>
          <w:lang w:val="en-GB"/>
        </w:rPr>
        <w:t xml:space="preserve"> in the electoral district, he or she was elected senator</w:t>
      </w:r>
      <w:r w:rsidR="0068083C">
        <w:rPr>
          <w:rFonts w:ascii="Arial" w:hAnsi="Arial" w:cs="Arial"/>
          <w:i/>
          <w:iCs/>
          <w:color w:val="000000"/>
          <w:lang w:val="en-GB"/>
        </w:rPr>
        <w:t>.</w:t>
      </w:r>
      <w:r w:rsidRPr="00B67412">
        <w:rPr>
          <w:rFonts w:ascii="Arial" w:hAnsi="Arial" w:cs="Arial"/>
          <w:i/>
          <w:iCs/>
          <w:color w:val="000000"/>
          <w:lang w:val="en-GB"/>
        </w:rPr>
        <w:t xml:space="preserve"> </w:t>
      </w:r>
      <w:r w:rsidR="0068083C">
        <w:rPr>
          <w:rFonts w:ascii="Arial" w:hAnsi="Arial" w:cs="Arial"/>
          <w:i/>
          <w:iCs/>
          <w:color w:val="000000"/>
          <w:lang w:val="en-GB"/>
        </w:rPr>
        <w:t>I</w:t>
      </w:r>
      <w:r w:rsidRPr="00B67412">
        <w:rPr>
          <w:rFonts w:ascii="Arial" w:hAnsi="Arial" w:cs="Arial"/>
          <w:i/>
          <w:iCs/>
          <w:color w:val="000000"/>
          <w:lang w:val="en-GB"/>
        </w:rPr>
        <w:t>f none of the candidates won over 50% of valid votes</w:t>
      </w:r>
      <w:r w:rsidR="0068083C">
        <w:rPr>
          <w:rFonts w:ascii="Arial" w:hAnsi="Arial" w:cs="Arial"/>
          <w:i/>
          <w:iCs/>
          <w:color w:val="000000"/>
          <w:lang w:val="en-GB"/>
        </w:rPr>
        <w:t xml:space="preserve"> cast</w:t>
      </w:r>
      <w:r w:rsidRPr="00B67412">
        <w:rPr>
          <w:rFonts w:ascii="Arial" w:hAnsi="Arial" w:cs="Arial"/>
          <w:i/>
          <w:iCs/>
          <w:color w:val="000000"/>
          <w:lang w:val="en-GB"/>
        </w:rPr>
        <w:t>, the senator was not elected and the second round of</w:t>
      </w:r>
      <w:r w:rsidR="00F072D7">
        <w:rPr>
          <w:rFonts w:ascii="Arial" w:hAnsi="Arial" w:cs="Arial"/>
          <w:i/>
          <w:iCs/>
          <w:color w:val="000000"/>
          <w:lang w:val="en-GB"/>
        </w:rPr>
        <w:t xml:space="preserve"> the </w:t>
      </w:r>
      <w:r w:rsidRPr="00B67412">
        <w:rPr>
          <w:rFonts w:ascii="Arial" w:hAnsi="Arial" w:cs="Arial"/>
          <w:i/>
          <w:iCs/>
          <w:color w:val="000000"/>
          <w:lang w:val="en-GB"/>
        </w:rPr>
        <w:t>elections took place</w:t>
      </w:r>
      <w:r w:rsidR="0068083C" w:rsidRPr="0068083C">
        <w:rPr>
          <w:rFonts w:ascii="Arial" w:hAnsi="Arial" w:cs="Arial"/>
          <w:i/>
          <w:iCs/>
          <w:color w:val="000000"/>
          <w:lang w:val="en-GB"/>
        </w:rPr>
        <w:t xml:space="preserve"> </w:t>
      </w:r>
      <w:r w:rsidR="0068083C">
        <w:rPr>
          <w:rFonts w:ascii="Arial" w:hAnsi="Arial" w:cs="Arial"/>
          <w:i/>
          <w:iCs/>
          <w:color w:val="000000"/>
          <w:lang w:val="en-GB"/>
        </w:rPr>
        <w:t>in</w:t>
      </w:r>
      <w:r w:rsidR="00F072D7">
        <w:rPr>
          <w:rFonts w:ascii="Arial" w:hAnsi="Arial" w:cs="Arial"/>
          <w:i/>
          <w:iCs/>
          <w:color w:val="000000"/>
          <w:lang w:val="en-GB"/>
        </w:rPr>
        <w:t xml:space="preserve"> the </w:t>
      </w:r>
      <w:r w:rsidR="0068083C" w:rsidRPr="004B2325">
        <w:rPr>
          <w:rFonts w:ascii="Arial" w:hAnsi="Arial" w:cs="Arial"/>
          <w:i/>
          <w:iCs/>
          <w:color w:val="000000"/>
          <w:lang w:val="en-GB"/>
        </w:rPr>
        <w:t>electoral district</w:t>
      </w:r>
      <w:r w:rsidRPr="00B67412">
        <w:rPr>
          <w:rFonts w:ascii="Arial" w:hAnsi="Arial" w:cs="Arial"/>
          <w:i/>
          <w:iCs/>
          <w:color w:val="000000"/>
          <w:lang w:val="en-GB"/>
        </w:rPr>
        <w:t xml:space="preserve"> a week later. It was a runoff between the two candidates who won the highest numbers of valid votes in the first round.</w:t>
      </w:r>
    </w:p>
    <w:p w14:paraId="03BB4F27" w14:textId="61536C1F" w:rsidR="004D1DE4" w:rsidRDefault="004D1DE4" w:rsidP="00B67412">
      <w:pPr>
        <w:pStyle w:val="Prosttext"/>
        <w:spacing w:before="120"/>
        <w:ind w:firstLine="720"/>
        <w:jc w:val="both"/>
        <w:rPr>
          <w:rFonts w:ascii="Arial" w:hAnsi="Arial" w:cs="Arial"/>
          <w:i/>
          <w:iCs/>
          <w:color w:val="000000"/>
          <w:lang w:val="en-GB"/>
        </w:rPr>
      </w:pPr>
      <w:r w:rsidRPr="00B67412">
        <w:rPr>
          <w:rFonts w:ascii="Arial" w:hAnsi="Arial" w:cs="Arial"/>
          <w:i/>
          <w:iCs/>
          <w:color w:val="000000"/>
          <w:lang w:val="en-GB"/>
        </w:rPr>
        <w:t>In the fir</w:t>
      </w:r>
      <w:r w:rsidR="00BA4B59" w:rsidRPr="00B67412">
        <w:rPr>
          <w:rFonts w:ascii="Arial" w:hAnsi="Arial" w:cs="Arial"/>
          <w:i/>
          <w:iCs/>
          <w:color w:val="000000"/>
          <w:lang w:val="en-GB"/>
        </w:rPr>
        <w:t>st round of the elections, on 2 and 3</w:t>
      </w:r>
      <w:r w:rsidRPr="00B67412">
        <w:rPr>
          <w:rFonts w:ascii="Arial" w:hAnsi="Arial" w:cs="Arial"/>
          <w:i/>
          <w:iCs/>
          <w:color w:val="000000"/>
          <w:lang w:val="en-GB"/>
        </w:rPr>
        <w:t> October 20</w:t>
      </w:r>
      <w:r w:rsidR="00BA4B59" w:rsidRPr="00B67412">
        <w:rPr>
          <w:rFonts w:ascii="Arial" w:hAnsi="Arial" w:cs="Arial"/>
          <w:i/>
          <w:iCs/>
          <w:color w:val="000000"/>
          <w:lang w:val="en-GB"/>
        </w:rPr>
        <w:t>20</w:t>
      </w:r>
      <w:r w:rsidRPr="00B67412">
        <w:rPr>
          <w:rFonts w:ascii="Arial" w:hAnsi="Arial" w:cs="Arial"/>
          <w:i/>
          <w:iCs/>
          <w:color w:val="000000"/>
          <w:lang w:val="en-GB"/>
        </w:rPr>
        <w:t xml:space="preserve">, </w:t>
      </w:r>
      <w:r w:rsidR="00BA4B59" w:rsidRPr="00B67412">
        <w:rPr>
          <w:rFonts w:ascii="Arial" w:hAnsi="Arial" w:cs="Arial"/>
          <w:i/>
          <w:iCs/>
          <w:color w:val="000000"/>
          <w:lang w:val="en-GB"/>
        </w:rPr>
        <w:t>one</w:t>
      </w:r>
      <w:r w:rsidRPr="00B67412">
        <w:rPr>
          <w:rFonts w:ascii="Arial" w:hAnsi="Arial" w:cs="Arial"/>
          <w:i/>
          <w:iCs/>
          <w:color w:val="000000"/>
          <w:lang w:val="en-GB"/>
        </w:rPr>
        <w:t xml:space="preserve"> senator w</w:t>
      </w:r>
      <w:r w:rsidR="00BA4B59" w:rsidRPr="00B67412">
        <w:rPr>
          <w:rFonts w:ascii="Arial" w:hAnsi="Arial" w:cs="Arial"/>
          <w:i/>
          <w:iCs/>
          <w:color w:val="000000"/>
          <w:lang w:val="en-GB"/>
        </w:rPr>
        <w:t>as</w:t>
      </w:r>
      <w:r w:rsidRPr="00B67412">
        <w:rPr>
          <w:rFonts w:ascii="Arial" w:hAnsi="Arial" w:cs="Arial"/>
          <w:i/>
          <w:iCs/>
          <w:color w:val="000000"/>
          <w:lang w:val="en-GB"/>
        </w:rPr>
        <w:t xml:space="preserve"> elected. In the electoral district No. </w:t>
      </w:r>
      <w:r w:rsidR="00F80B83" w:rsidRPr="00B67412">
        <w:rPr>
          <w:rFonts w:ascii="Arial" w:hAnsi="Arial" w:cs="Arial"/>
          <w:i/>
          <w:iCs/>
          <w:color w:val="000000"/>
          <w:lang w:val="en-GB"/>
        </w:rPr>
        <w:t>33</w:t>
      </w:r>
      <w:r w:rsidRPr="00B67412">
        <w:rPr>
          <w:rFonts w:ascii="Arial" w:hAnsi="Arial" w:cs="Arial"/>
          <w:i/>
          <w:iCs/>
          <w:color w:val="000000"/>
          <w:lang w:val="en-GB"/>
        </w:rPr>
        <w:t xml:space="preserve"> (</w:t>
      </w:r>
      <w:r w:rsidR="00F80B83" w:rsidRPr="00B67412">
        <w:rPr>
          <w:rFonts w:ascii="Arial" w:hAnsi="Arial" w:cs="Arial"/>
          <w:iCs/>
          <w:color w:val="000000"/>
          <w:lang w:val="en-GB"/>
        </w:rPr>
        <w:t>Děčín</w:t>
      </w:r>
      <w:r w:rsidR="00F80B83" w:rsidRPr="00B67412">
        <w:rPr>
          <w:rFonts w:ascii="Arial" w:hAnsi="Arial" w:cs="Arial"/>
          <w:i/>
          <w:iCs/>
          <w:color w:val="000000"/>
          <w:lang w:val="en-GB"/>
        </w:rPr>
        <w:t>)</w:t>
      </w:r>
      <w:r w:rsidR="00DE4E4F">
        <w:rPr>
          <w:rFonts w:ascii="Arial" w:hAnsi="Arial" w:cs="Arial"/>
          <w:i/>
          <w:iCs/>
          <w:color w:val="000000"/>
          <w:lang w:val="en-GB"/>
        </w:rPr>
        <w:t>,</w:t>
      </w:r>
      <w:r w:rsidR="00F80B83" w:rsidRPr="00B67412">
        <w:rPr>
          <w:rFonts w:ascii="Arial" w:hAnsi="Arial" w:cs="Arial"/>
          <w:i/>
          <w:iCs/>
          <w:color w:val="000000"/>
          <w:lang w:val="en-GB"/>
        </w:rPr>
        <w:t xml:space="preserve"> </w:t>
      </w:r>
      <w:r w:rsidR="00F2085E" w:rsidRPr="00B67412">
        <w:rPr>
          <w:rFonts w:ascii="Arial" w:hAnsi="Arial" w:cs="Arial"/>
          <w:iCs/>
          <w:color w:val="000000"/>
          <w:lang w:val="en-GB"/>
        </w:rPr>
        <w:t>Zbyněk Linhart</w:t>
      </w:r>
      <w:r w:rsidR="00A93DC9" w:rsidRPr="00B67412">
        <w:rPr>
          <w:rFonts w:ascii="Arial" w:hAnsi="Arial" w:cs="Arial"/>
          <w:i/>
          <w:iCs/>
          <w:color w:val="000000"/>
          <w:lang w:val="en-GB"/>
        </w:rPr>
        <w:t xml:space="preserve"> was elected senator</w:t>
      </w:r>
      <w:r w:rsidR="00F2085E" w:rsidRPr="00B67412">
        <w:rPr>
          <w:rFonts w:ascii="Arial" w:hAnsi="Arial" w:cs="Arial"/>
          <w:i/>
          <w:iCs/>
          <w:color w:val="000000"/>
          <w:lang w:val="en-GB"/>
        </w:rPr>
        <w:t>; i</w:t>
      </w:r>
      <w:r w:rsidRPr="00B67412">
        <w:rPr>
          <w:rFonts w:ascii="Arial" w:hAnsi="Arial" w:cs="Arial"/>
          <w:i/>
          <w:iCs/>
          <w:color w:val="000000"/>
          <w:lang w:val="en-GB"/>
        </w:rPr>
        <w:t>n the remaining 2</w:t>
      </w:r>
      <w:r w:rsidR="00F2085E" w:rsidRPr="00B67412">
        <w:rPr>
          <w:rFonts w:ascii="Arial" w:hAnsi="Arial" w:cs="Arial"/>
          <w:i/>
          <w:iCs/>
          <w:color w:val="000000"/>
          <w:lang w:val="en-GB"/>
        </w:rPr>
        <w:t>6</w:t>
      </w:r>
      <w:r w:rsidRPr="00B67412">
        <w:rPr>
          <w:rFonts w:ascii="Arial" w:hAnsi="Arial" w:cs="Arial"/>
          <w:i/>
          <w:iCs/>
          <w:color w:val="000000"/>
          <w:lang w:val="en-GB"/>
        </w:rPr>
        <w:t xml:space="preserve"> electoral districts, the second round of the elections took place on </w:t>
      </w:r>
      <w:r w:rsidR="00F2085E" w:rsidRPr="00B67412">
        <w:rPr>
          <w:rFonts w:ascii="Arial" w:hAnsi="Arial" w:cs="Arial"/>
          <w:i/>
          <w:iCs/>
          <w:color w:val="000000"/>
          <w:lang w:val="en-GB"/>
        </w:rPr>
        <w:t>9 and 10</w:t>
      </w:r>
      <w:r w:rsidRPr="00B67412">
        <w:rPr>
          <w:rFonts w:ascii="Arial" w:hAnsi="Arial" w:cs="Arial"/>
          <w:i/>
          <w:iCs/>
          <w:color w:val="000000"/>
          <w:lang w:val="en-GB"/>
        </w:rPr>
        <w:t> October 20</w:t>
      </w:r>
      <w:r w:rsidR="00F2085E" w:rsidRPr="00B67412">
        <w:rPr>
          <w:rFonts w:ascii="Arial" w:hAnsi="Arial" w:cs="Arial"/>
          <w:i/>
          <w:iCs/>
          <w:color w:val="000000"/>
          <w:lang w:val="en-GB"/>
        </w:rPr>
        <w:t>20</w:t>
      </w:r>
      <w:r w:rsidRPr="00B67412">
        <w:rPr>
          <w:rFonts w:ascii="Arial" w:hAnsi="Arial" w:cs="Arial"/>
          <w:i/>
          <w:iCs/>
          <w:color w:val="000000"/>
          <w:lang w:val="en-GB"/>
        </w:rPr>
        <w:t>.</w:t>
      </w:r>
    </w:p>
    <w:p w14:paraId="5867BC39" w14:textId="1EACC42E" w:rsidR="002911B1" w:rsidRDefault="002911B1" w:rsidP="002911B1">
      <w:pPr>
        <w:pStyle w:val="Prosttext"/>
        <w:jc w:val="both"/>
        <w:rPr>
          <w:rFonts w:ascii="Arial" w:hAnsi="Arial" w:cs="Arial"/>
          <w:i/>
          <w:iCs/>
          <w:color w:val="000000"/>
          <w:lang w:val="en-GB"/>
        </w:rPr>
      </w:pPr>
    </w:p>
    <w:p w14:paraId="64EEDAA5" w14:textId="77777777" w:rsidR="002911B1" w:rsidRPr="000E0C23" w:rsidRDefault="002911B1" w:rsidP="002911B1">
      <w:pPr>
        <w:pStyle w:val="Prosttext"/>
        <w:jc w:val="both"/>
        <w:rPr>
          <w:rFonts w:ascii="Arial" w:hAnsi="Arial" w:cs="Arial"/>
          <w:i/>
          <w:iCs/>
          <w:color w:val="000000"/>
        </w:rPr>
      </w:pPr>
    </w:p>
    <w:p w14:paraId="7543BAB6" w14:textId="1F53FDF7" w:rsidR="00463097" w:rsidRPr="00557063" w:rsidRDefault="00B44132" w:rsidP="000E7961">
      <w:pPr>
        <w:pStyle w:val="Prosttext"/>
        <w:ind w:firstLine="720"/>
        <w:jc w:val="both"/>
        <w:rPr>
          <w:rFonts w:ascii="Arial" w:hAnsi="Arial" w:cs="Arial"/>
          <w:i/>
          <w:iCs/>
          <w:lang w:val="en-GB"/>
        </w:rPr>
      </w:pPr>
      <w:r w:rsidRPr="00557063">
        <w:rPr>
          <w:rFonts w:ascii="Arial" w:hAnsi="Arial" w:cs="Arial"/>
          <w:i/>
          <w:iCs/>
          <w:lang w:val="en-GB"/>
        </w:rPr>
        <w:t xml:space="preserve">Registered voters are </w:t>
      </w:r>
      <w:r w:rsidR="000E7961">
        <w:rPr>
          <w:rFonts w:ascii="Arial" w:hAnsi="Arial" w:cs="Arial"/>
          <w:i/>
          <w:iCs/>
          <w:lang w:val="en-GB"/>
        </w:rPr>
        <w:t>the </w:t>
      </w:r>
      <w:r w:rsidRPr="00557063">
        <w:rPr>
          <w:rFonts w:ascii="Arial" w:hAnsi="Arial" w:cs="Arial"/>
          <w:i/>
          <w:iCs/>
          <w:lang w:val="en-GB"/>
        </w:rPr>
        <w:t xml:space="preserve">number of persons </w:t>
      </w:r>
      <w:r w:rsidR="006842B1" w:rsidRPr="00557063">
        <w:rPr>
          <w:rFonts w:ascii="Arial" w:eastAsia="MS Mincho" w:hAnsi="Arial" w:cs="Arial"/>
          <w:i/>
          <w:lang w:val="en-GB"/>
        </w:rPr>
        <w:t>included</w:t>
      </w:r>
      <w:r w:rsidRPr="00557063">
        <w:rPr>
          <w:rFonts w:ascii="Arial" w:hAnsi="Arial" w:cs="Arial"/>
          <w:i/>
          <w:iCs/>
          <w:lang w:val="en-GB"/>
        </w:rPr>
        <w:t xml:space="preserve"> in electoral rolls</w:t>
      </w:r>
      <w:r w:rsidR="00026D2B">
        <w:rPr>
          <w:rFonts w:ascii="Arial" w:hAnsi="Arial" w:cs="Arial"/>
          <w:i/>
          <w:iCs/>
          <w:lang w:val="en-GB"/>
        </w:rPr>
        <w:t xml:space="preserve"> (lists of voters)</w:t>
      </w:r>
      <w:r w:rsidRPr="00557063">
        <w:rPr>
          <w:rFonts w:ascii="Arial" w:hAnsi="Arial" w:cs="Arial"/>
          <w:i/>
          <w:iCs/>
          <w:lang w:val="en-GB"/>
        </w:rPr>
        <w:t xml:space="preserve"> (persons who meet </w:t>
      </w:r>
      <w:r w:rsidR="00B90941">
        <w:rPr>
          <w:rFonts w:ascii="Arial" w:hAnsi="Arial" w:cs="Arial"/>
          <w:i/>
          <w:iCs/>
          <w:lang w:val="en-GB"/>
        </w:rPr>
        <w:t>prerequisites determined by law</w:t>
      </w:r>
      <w:r w:rsidRPr="00557063">
        <w:rPr>
          <w:rFonts w:ascii="Arial" w:hAnsi="Arial" w:cs="Arial"/>
          <w:i/>
          <w:iCs/>
          <w:lang w:val="en-GB"/>
        </w:rPr>
        <w:t xml:space="preserve"> for</w:t>
      </w:r>
      <w:r w:rsidR="00F072D7">
        <w:rPr>
          <w:rFonts w:ascii="Arial" w:hAnsi="Arial" w:cs="Arial"/>
          <w:i/>
          <w:iCs/>
          <w:lang w:val="en-GB"/>
        </w:rPr>
        <w:t xml:space="preserve"> the </w:t>
      </w:r>
      <w:r w:rsidR="00B90941">
        <w:rPr>
          <w:rFonts w:ascii="Arial" w:hAnsi="Arial" w:cs="Arial"/>
          <w:i/>
          <w:iCs/>
          <w:lang w:val="en-GB"/>
        </w:rPr>
        <w:t>exercise</w:t>
      </w:r>
      <w:r w:rsidR="000E7961">
        <w:rPr>
          <w:rFonts w:ascii="Arial" w:hAnsi="Arial" w:cs="Arial"/>
          <w:i/>
          <w:iCs/>
          <w:lang w:val="en-GB"/>
        </w:rPr>
        <w:t xml:space="preserve"> of the</w:t>
      </w:r>
      <w:r w:rsidR="00B90941">
        <w:rPr>
          <w:rFonts w:ascii="Arial" w:hAnsi="Arial" w:cs="Arial"/>
          <w:i/>
          <w:iCs/>
          <w:lang w:val="en-GB"/>
        </w:rPr>
        <w:t>ir</w:t>
      </w:r>
      <w:r w:rsidR="000E7961">
        <w:rPr>
          <w:rFonts w:ascii="Arial" w:hAnsi="Arial" w:cs="Arial"/>
          <w:i/>
          <w:iCs/>
          <w:lang w:val="en-GB"/>
        </w:rPr>
        <w:t> right to vote</w:t>
      </w:r>
      <w:r w:rsidR="00B90941">
        <w:rPr>
          <w:rFonts w:ascii="Arial" w:hAnsi="Arial" w:cs="Arial"/>
          <w:i/>
          <w:iCs/>
          <w:lang w:val="en-GB"/>
        </w:rPr>
        <w:t xml:space="preserve"> or, in other words, active suffrage</w:t>
      </w:r>
      <w:r w:rsidR="000E7961">
        <w:rPr>
          <w:rFonts w:ascii="Arial" w:hAnsi="Arial" w:cs="Arial"/>
          <w:i/>
          <w:iCs/>
          <w:lang w:val="en-GB"/>
        </w:rPr>
        <w:t>).</w:t>
      </w:r>
    </w:p>
    <w:p w14:paraId="425EC331" w14:textId="2FEA9FAF" w:rsidR="00B44132" w:rsidRPr="00557063" w:rsidRDefault="000E7961" w:rsidP="00463097">
      <w:pPr>
        <w:pStyle w:val="Prosttext"/>
        <w:spacing w:before="120"/>
        <w:ind w:firstLine="720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The </w:t>
      </w:r>
      <w:r w:rsidR="00B44132" w:rsidRPr="00557063">
        <w:rPr>
          <w:rFonts w:ascii="Arial" w:hAnsi="Arial" w:cs="Arial"/>
          <w:i/>
          <w:iCs/>
          <w:lang w:val="en-GB"/>
        </w:rPr>
        <w:t xml:space="preserve">number of issued official envelopes is equal to </w:t>
      </w:r>
      <w:r>
        <w:rPr>
          <w:rFonts w:ascii="Arial" w:hAnsi="Arial" w:cs="Arial"/>
          <w:i/>
          <w:iCs/>
          <w:lang w:val="en-GB"/>
        </w:rPr>
        <w:t>the </w:t>
      </w:r>
      <w:r w:rsidR="00B44132" w:rsidRPr="00557063">
        <w:rPr>
          <w:rFonts w:ascii="Arial" w:hAnsi="Arial" w:cs="Arial"/>
          <w:i/>
          <w:iCs/>
          <w:lang w:val="en-GB"/>
        </w:rPr>
        <w:t>number of voting voters who came to vote and were given</w:t>
      </w:r>
      <w:r w:rsidR="006D7A07">
        <w:rPr>
          <w:rFonts w:ascii="Arial" w:hAnsi="Arial" w:cs="Arial"/>
          <w:i/>
          <w:iCs/>
          <w:lang w:val="en-GB"/>
        </w:rPr>
        <w:t>, usually</w:t>
      </w:r>
      <w:r w:rsidR="006D7A07" w:rsidRPr="00557063">
        <w:rPr>
          <w:rFonts w:ascii="Arial" w:hAnsi="Arial" w:cs="Arial"/>
          <w:i/>
          <w:iCs/>
          <w:lang w:val="en-GB"/>
        </w:rPr>
        <w:t xml:space="preserve"> in </w:t>
      </w:r>
      <w:r w:rsidR="006D7A07">
        <w:rPr>
          <w:rFonts w:ascii="Arial" w:hAnsi="Arial" w:cs="Arial"/>
          <w:i/>
          <w:iCs/>
          <w:lang w:val="en-GB"/>
        </w:rPr>
        <w:t>the </w:t>
      </w:r>
      <w:r w:rsidR="006D7A07" w:rsidRPr="00557063">
        <w:rPr>
          <w:rFonts w:ascii="Arial" w:hAnsi="Arial" w:cs="Arial"/>
          <w:i/>
          <w:iCs/>
          <w:lang w:val="en-GB"/>
        </w:rPr>
        <w:t>polling station</w:t>
      </w:r>
      <w:r w:rsidR="006D7A07">
        <w:rPr>
          <w:rFonts w:ascii="Arial" w:hAnsi="Arial" w:cs="Arial"/>
          <w:i/>
          <w:iCs/>
          <w:lang w:val="en-GB"/>
        </w:rPr>
        <w:t>,</w:t>
      </w:r>
      <w:r w:rsidR="00FE6BDA">
        <w:rPr>
          <w:rFonts w:ascii="Arial" w:hAnsi="Arial" w:cs="Arial"/>
          <w:i/>
          <w:iCs/>
          <w:lang w:val="en-GB"/>
        </w:rPr>
        <w:t xml:space="preserve"> an </w:t>
      </w:r>
      <w:r w:rsidR="00B44132" w:rsidRPr="00557063">
        <w:rPr>
          <w:rFonts w:ascii="Arial" w:hAnsi="Arial" w:cs="Arial"/>
          <w:i/>
          <w:iCs/>
          <w:lang w:val="en-GB"/>
        </w:rPr>
        <w:t>official envelope to put their ballot paper in.</w:t>
      </w:r>
    </w:p>
    <w:p w14:paraId="4872F801" w14:textId="3EF135EC" w:rsidR="00463097" w:rsidRPr="00557063" w:rsidRDefault="000E7961" w:rsidP="00463097">
      <w:pPr>
        <w:pStyle w:val="Prosttext"/>
        <w:spacing w:before="120"/>
        <w:ind w:firstLine="720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The </w:t>
      </w:r>
      <w:r w:rsidR="00463097" w:rsidRPr="00557063">
        <w:rPr>
          <w:rFonts w:ascii="Arial" w:hAnsi="Arial" w:cs="Arial"/>
          <w:i/>
          <w:iCs/>
          <w:lang w:val="en-GB"/>
        </w:rPr>
        <w:t xml:space="preserve">number of </w:t>
      </w:r>
      <w:r w:rsidR="00950B5C" w:rsidRPr="00557063">
        <w:rPr>
          <w:rFonts w:ascii="Arial" w:hAnsi="Arial" w:cs="Arial"/>
          <w:i/>
          <w:iCs/>
          <w:lang w:val="en-GB"/>
        </w:rPr>
        <w:t>returned</w:t>
      </w:r>
      <w:r w:rsidR="00463097" w:rsidRPr="00557063">
        <w:rPr>
          <w:rFonts w:ascii="Arial" w:hAnsi="Arial" w:cs="Arial"/>
          <w:i/>
          <w:iCs/>
          <w:lang w:val="en-GB"/>
        </w:rPr>
        <w:t xml:space="preserve"> official envelopes is </w:t>
      </w:r>
      <w:r>
        <w:rPr>
          <w:rFonts w:ascii="Arial" w:hAnsi="Arial" w:cs="Arial"/>
          <w:i/>
          <w:iCs/>
          <w:lang w:val="en-GB"/>
        </w:rPr>
        <w:t>the </w:t>
      </w:r>
      <w:r w:rsidR="00463097" w:rsidRPr="00557063">
        <w:rPr>
          <w:rFonts w:ascii="Arial" w:hAnsi="Arial" w:cs="Arial"/>
          <w:i/>
          <w:iCs/>
          <w:lang w:val="en-GB"/>
        </w:rPr>
        <w:t>number of official envelopes cast</w:t>
      </w:r>
      <w:r>
        <w:rPr>
          <w:rFonts w:ascii="Arial" w:hAnsi="Arial" w:cs="Arial"/>
          <w:i/>
          <w:iCs/>
          <w:lang w:val="en-GB"/>
        </w:rPr>
        <w:t xml:space="preserve"> by</w:t>
      </w:r>
      <w:r w:rsidR="00F072D7">
        <w:rPr>
          <w:rFonts w:ascii="Arial" w:hAnsi="Arial" w:cs="Arial"/>
          <w:i/>
          <w:iCs/>
          <w:lang w:val="en-GB"/>
        </w:rPr>
        <w:t xml:space="preserve"> the </w:t>
      </w:r>
      <w:r w:rsidR="00306B25">
        <w:rPr>
          <w:rFonts w:ascii="Arial" w:hAnsi="Arial" w:cs="Arial"/>
          <w:i/>
          <w:iCs/>
          <w:lang w:val="en-GB"/>
        </w:rPr>
        <w:t>voting</w:t>
      </w:r>
      <w:r>
        <w:rPr>
          <w:rFonts w:ascii="Arial" w:hAnsi="Arial" w:cs="Arial"/>
          <w:i/>
          <w:iCs/>
          <w:lang w:val="en-GB"/>
        </w:rPr>
        <w:t xml:space="preserve"> voters </w:t>
      </w:r>
      <w:r w:rsidR="00FE4108">
        <w:rPr>
          <w:rFonts w:ascii="Arial" w:hAnsi="Arial" w:cs="Arial"/>
          <w:i/>
          <w:iCs/>
          <w:lang w:val="en-GB"/>
        </w:rPr>
        <w:t>in</w:t>
      </w:r>
      <w:r>
        <w:rPr>
          <w:rFonts w:ascii="Arial" w:hAnsi="Arial" w:cs="Arial"/>
          <w:i/>
          <w:iCs/>
          <w:lang w:val="en-GB"/>
        </w:rPr>
        <w:t>to ballot boxes.</w:t>
      </w:r>
    </w:p>
    <w:p w14:paraId="7DA129F5" w14:textId="2C158AF1" w:rsidR="00A75311" w:rsidRPr="00557063" w:rsidRDefault="00656461" w:rsidP="00463097">
      <w:pPr>
        <w:pStyle w:val="Prosttext"/>
        <w:spacing w:before="120"/>
        <w:ind w:firstLine="720"/>
        <w:jc w:val="both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lang w:val="en-GB"/>
        </w:rPr>
        <w:t>The t</w:t>
      </w:r>
      <w:r w:rsidR="00463097" w:rsidRPr="00557063">
        <w:rPr>
          <w:rFonts w:ascii="Arial" w:hAnsi="Arial" w:cs="Arial"/>
          <w:i/>
          <w:iCs/>
          <w:lang w:val="en-GB"/>
        </w:rPr>
        <w:t xml:space="preserve">urnout is calculated as </w:t>
      </w:r>
      <w:r w:rsidR="000E7961">
        <w:rPr>
          <w:rFonts w:ascii="Arial" w:hAnsi="Arial" w:cs="Arial"/>
          <w:i/>
          <w:iCs/>
          <w:lang w:val="en-GB"/>
        </w:rPr>
        <w:t>the </w:t>
      </w:r>
      <w:r w:rsidR="00B93930">
        <w:rPr>
          <w:rFonts w:ascii="Arial" w:hAnsi="Arial" w:cs="Arial"/>
          <w:i/>
          <w:iCs/>
          <w:lang w:val="en-GB"/>
        </w:rPr>
        <w:t>proportion</w:t>
      </w:r>
      <w:r w:rsidR="00B93930" w:rsidRPr="00557063">
        <w:rPr>
          <w:rFonts w:ascii="Arial" w:hAnsi="Arial" w:cs="Arial"/>
          <w:i/>
          <w:iCs/>
          <w:lang w:val="en-GB"/>
        </w:rPr>
        <w:t xml:space="preserve"> </w:t>
      </w:r>
      <w:r w:rsidR="00463097" w:rsidRPr="00557063">
        <w:rPr>
          <w:rFonts w:ascii="Arial" w:hAnsi="Arial" w:cs="Arial"/>
          <w:i/>
          <w:iCs/>
          <w:lang w:val="en-GB"/>
        </w:rPr>
        <w:t xml:space="preserve">of </w:t>
      </w:r>
      <w:r w:rsidR="000E7961">
        <w:rPr>
          <w:rFonts w:ascii="Arial" w:hAnsi="Arial" w:cs="Arial"/>
          <w:i/>
          <w:iCs/>
          <w:lang w:val="en-GB"/>
        </w:rPr>
        <w:t>the </w:t>
      </w:r>
      <w:r w:rsidR="00463097" w:rsidRPr="00557063">
        <w:rPr>
          <w:rFonts w:ascii="Arial" w:hAnsi="Arial" w:cs="Arial"/>
          <w:i/>
          <w:iCs/>
          <w:lang w:val="en-GB"/>
        </w:rPr>
        <w:t xml:space="preserve">number of voting voters (persons who were </w:t>
      </w:r>
      <w:r w:rsidR="00447BC1" w:rsidRPr="00557063">
        <w:rPr>
          <w:rFonts w:ascii="Arial" w:hAnsi="Arial" w:cs="Arial"/>
          <w:i/>
          <w:iCs/>
          <w:lang w:val="en-GB"/>
        </w:rPr>
        <w:t>given</w:t>
      </w:r>
      <w:r w:rsidR="00FE6BDA">
        <w:rPr>
          <w:rFonts w:ascii="Arial" w:hAnsi="Arial" w:cs="Arial"/>
          <w:i/>
          <w:iCs/>
          <w:lang w:val="en-GB"/>
        </w:rPr>
        <w:t xml:space="preserve"> an </w:t>
      </w:r>
      <w:r w:rsidR="00463097" w:rsidRPr="00557063">
        <w:rPr>
          <w:rFonts w:ascii="Arial" w:hAnsi="Arial" w:cs="Arial"/>
          <w:i/>
          <w:iCs/>
          <w:lang w:val="en-GB"/>
        </w:rPr>
        <w:t>official envelope) in</w:t>
      </w:r>
      <w:r w:rsidR="00F072D7">
        <w:rPr>
          <w:rFonts w:ascii="Arial" w:hAnsi="Arial" w:cs="Arial"/>
          <w:i/>
          <w:iCs/>
          <w:lang w:val="en-GB"/>
        </w:rPr>
        <w:t xml:space="preserve"> the </w:t>
      </w:r>
      <w:r w:rsidR="00463097" w:rsidRPr="00557063">
        <w:rPr>
          <w:rFonts w:ascii="Arial" w:hAnsi="Arial" w:cs="Arial"/>
          <w:i/>
          <w:iCs/>
          <w:lang w:val="en-GB"/>
        </w:rPr>
        <w:t xml:space="preserve">registered voters (persons included in </w:t>
      </w:r>
      <w:r w:rsidR="000E7961">
        <w:rPr>
          <w:rFonts w:ascii="Arial" w:hAnsi="Arial" w:cs="Arial"/>
          <w:i/>
          <w:iCs/>
          <w:lang w:val="en-GB"/>
        </w:rPr>
        <w:t>the </w:t>
      </w:r>
      <w:r w:rsidR="00FE6BDA">
        <w:rPr>
          <w:rFonts w:ascii="Arial" w:hAnsi="Arial" w:cs="Arial"/>
          <w:i/>
          <w:iCs/>
          <w:lang w:val="en-GB"/>
        </w:rPr>
        <w:t>electoral rolls</w:t>
      </w:r>
      <w:r w:rsidR="00026D2B">
        <w:rPr>
          <w:rFonts w:ascii="Arial" w:hAnsi="Arial" w:cs="Arial"/>
          <w:i/>
          <w:iCs/>
          <w:lang w:val="en-GB"/>
        </w:rPr>
        <w:t xml:space="preserve"> (lists of voters)</w:t>
      </w:r>
      <w:r w:rsidR="00FE6BDA">
        <w:rPr>
          <w:rFonts w:ascii="Arial" w:hAnsi="Arial" w:cs="Arial"/>
          <w:i/>
          <w:iCs/>
          <w:lang w:val="en-GB"/>
        </w:rPr>
        <w:t>).</w:t>
      </w:r>
    </w:p>
    <w:p w14:paraId="2AD395EA" w14:textId="3752C5EB" w:rsidR="00DB01EF" w:rsidRPr="00557063" w:rsidRDefault="00DB01EF" w:rsidP="00384F43">
      <w:pPr>
        <w:spacing w:before="120"/>
        <w:ind w:firstLine="709"/>
        <w:jc w:val="both"/>
        <w:rPr>
          <w:rFonts w:ascii="Arial" w:hAnsi="Arial" w:cs="Arial"/>
          <w:sz w:val="20"/>
          <w:szCs w:val="20"/>
          <w:lang w:val="en-GB"/>
        </w:rPr>
      </w:pPr>
      <w:r w:rsidRPr="00557063">
        <w:rPr>
          <w:rFonts w:ascii="Arial" w:hAnsi="Arial" w:cs="Arial"/>
          <w:i/>
          <w:iCs/>
          <w:sz w:val="20"/>
          <w:szCs w:val="20"/>
          <w:lang w:val="en-GB"/>
        </w:rPr>
        <w:t>Names of election</w:t>
      </w:r>
      <w:r w:rsidR="00133BA4">
        <w:rPr>
          <w:rFonts w:ascii="Arial" w:hAnsi="Arial" w:cs="Arial"/>
          <w:i/>
          <w:iCs/>
          <w:sz w:val="20"/>
          <w:szCs w:val="20"/>
          <w:lang w:val="en-GB"/>
        </w:rPr>
        <w:t xml:space="preserve"> (electoral)</w:t>
      </w:r>
      <w:r w:rsidRPr="00557063">
        <w:rPr>
          <w:rFonts w:ascii="Arial" w:hAnsi="Arial" w:cs="Arial"/>
          <w:i/>
          <w:iCs/>
          <w:sz w:val="20"/>
          <w:szCs w:val="20"/>
          <w:lang w:val="en-GB"/>
        </w:rPr>
        <w:t xml:space="preserve"> parties that are too long</w:t>
      </w:r>
      <w:r w:rsidR="00AF7207">
        <w:rPr>
          <w:rFonts w:ascii="Arial" w:hAnsi="Arial" w:cs="Arial"/>
          <w:i/>
          <w:iCs/>
          <w:sz w:val="20"/>
          <w:szCs w:val="20"/>
          <w:lang w:val="en-GB"/>
        </w:rPr>
        <w:t xml:space="preserve"> have been shortened</w:t>
      </w:r>
      <w:r w:rsidRPr="00557063">
        <w:rPr>
          <w:rFonts w:ascii="Arial" w:hAnsi="Arial" w:cs="Arial"/>
          <w:i/>
          <w:iCs/>
          <w:sz w:val="20"/>
          <w:szCs w:val="20"/>
          <w:lang w:val="en-GB"/>
        </w:rPr>
        <w:t xml:space="preserve"> for </w:t>
      </w:r>
      <w:r w:rsidR="000E7961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557063">
        <w:rPr>
          <w:rFonts w:ascii="Arial" w:hAnsi="Arial" w:cs="Arial"/>
          <w:i/>
          <w:iCs/>
          <w:sz w:val="20"/>
          <w:szCs w:val="20"/>
          <w:lang w:val="en-GB"/>
        </w:rPr>
        <w:t xml:space="preserve">needs of presentation in </w:t>
      </w:r>
      <w:r w:rsidR="00502006">
        <w:rPr>
          <w:rFonts w:ascii="Arial" w:hAnsi="Arial" w:cs="Arial"/>
          <w:i/>
          <w:iCs/>
          <w:sz w:val="20"/>
          <w:szCs w:val="20"/>
          <w:lang w:val="en-GB"/>
        </w:rPr>
        <w:t>t</w:t>
      </w:r>
      <w:r w:rsidRPr="00557063">
        <w:rPr>
          <w:rFonts w:ascii="Arial" w:hAnsi="Arial" w:cs="Arial"/>
          <w:i/>
          <w:iCs/>
          <w:sz w:val="20"/>
          <w:szCs w:val="20"/>
          <w:lang w:val="en-GB"/>
        </w:rPr>
        <w:t>ables. Only data on identical political entities are comparabl</w:t>
      </w:r>
      <w:r w:rsidR="000E7961">
        <w:rPr>
          <w:rFonts w:ascii="Arial" w:hAnsi="Arial" w:cs="Arial"/>
          <w:i/>
          <w:iCs/>
          <w:sz w:val="20"/>
          <w:szCs w:val="20"/>
          <w:lang w:val="en-GB"/>
        </w:rPr>
        <w:t xml:space="preserve">e to </w:t>
      </w:r>
      <w:r w:rsidR="00B94627">
        <w:rPr>
          <w:rFonts w:ascii="Arial" w:hAnsi="Arial" w:cs="Arial"/>
          <w:i/>
          <w:iCs/>
          <w:sz w:val="20"/>
          <w:szCs w:val="20"/>
          <w:lang w:val="en-GB"/>
        </w:rPr>
        <w:t xml:space="preserve">those </w:t>
      </w:r>
      <w:r w:rsidR="000E7961">
        <w:rPr>
          <w:rFonts w:ascii="Arial" w:hAnsi="Arial" w:cs="Arial"/>
          <w:i/>
          <w:iCs/>
          <w:sz w:val="20"/>
          <w:szCs w:val="20"/>
          <w:lang w:val="en-GB"/>
        </w:rPr>
        <w:t xml:space="preserve">from previous years. </w:t>
      </w:r>
      <w:r w:rsidRPr="00557063">
        <w:rPr>
          <w:rFonts w:ascii="Arial" w:hAnsi="Arial" w:cs="Arial"/>
          <w:i/>
          <w:iCs/>
          <w:sz w:val="20"/>
          <w:szCs w:val="20"/>
          <w:lang w:val="en-GB"/>
        </w:rPr>
        <w:t xml:space="preserve">Nevertheless, identification according to </w:t>
      </w:r>
      <w:r w:rsidR="000E7961">
        <w:rPr>
          <w:rFonts w:ascii="Arial" w:hAnsi="Arial" w:cs="Arial"/>
          <w:i/>
          <w:iCs/>
          <w:sz w:val="20"/>
          <w:szCs w:val="20"/>
          <w:lang w:val="en-GB"/>
        </w:rPr>
        <w:t>the </w:t>
      </w:r>
      <w:r w:rsidRPr="00557063">
        <w:rPr>
          <w:rFonts w:ascii="Arial" w:hAnsi="Arial" w:cs="Arial"/>
          <w:i/>
          <w:iCs/>
          <w:sz w:val="20"/>
          <w:szCs w:val="20"/>
          <w:lang w:val="en-GB"/>
        </w:rPr>
        <w:t>name (or</w:t>
      </w:r>
      <w:r w:rsidR="00FE6BDA">
        <w:rPr>
          <w:rFonts w:ascii="Arial" w:hAnsi="Arial" w:cs="Arial"/>
          <w:i/>
          <w:iCs/>
          <w:sz w:val="20"/>
          <w:szCs w:val="20"/>
          <w:lang w:val="en-GB"/>
        </w:rPr>
        <w:t xml:space="preserve"> an </w:t>
      </w:r>
      <w:r w:rsidRPr="00557063">
        <w:rPr>
          <w:rFonts w:ascii="Arial" w:hAnsi="Arial" w:cs="Arial"/>
          <w:i/>
          <w:iCs/>
          <w:sz w:val="20"/>
          <w:szCs w:val="20"/>
          <w:lang w:val="en-GB"/>
        </w:rPr>
        <w:t xml:space="preserve">abbreviation) when comparing in time may not be </w:t>
      </w:r>
      <w:r w:rsidR="00133165" w:rsidRPr="00557063">
        <w:rPr>
          <w:rFonts w:ascii="Arial" w:hAnsi="Arial" w:cs="Arial"/>
          <w:i/>
          <w:sz w:val="20"/>
          <w:szCs w:val="20"/>
          <w:lang w:val="en-GB"/>
        </w:rPr>
        <w:t>unequivocal</w:t>
      </w:r>
      <w:r w:rsidR="00E95D22" w:rsidRPr="00557063">
        <w:rPr>
          <w:rFonts w:ascii="Arial" w:hAnsi="Arial" w:cs="Arial"/>
          <w:i/>
          <w:iCs/>
          <w:sz w:val="20"/>
          <w:szCs w:val="20"/>
          <w:lang w:val="en-GB"/>
        </w:rPr>
        <w:t xml:space="preserve"> due to often changes (births of new political entities, changes of their names, changes in</w:t>
      </w:r>
      <w:r w:rsidR="00F072D7">
        <w:rPr>
          <w:rFonts w:ascii="Arial" w:hAnsi="Arial" w:cs="Arial"/>
          <w:i/>
          <w:iCs/>
          <w:sz w:val="20"/>
          <w:szCs w:val="20"/>
          <w:lang w:val="en-GB"/>
        </w:rPr>
        <w:t xml:space="preserve"> the </w:t>
      </w:r>
      <w:r w:rsidR="00E95D22" w:rsidRPr="00557063">
        <w:rPr>
          <w:rFonts w:ascii="Arial" w:hAnsi="Arial" w:cs="Arial"/>
          <w:i/>
          <w:iCs/>
          <w:sz w:val="20"/>
          <w:szCs w:val="20"/>
          <w:lang w:val="en-GB"/>
        </w:rPr>
        <w:t>composition of coalitions, etc.).</w:t>
      </w:r>
    </w:p>
    <w:p w14:paraId="122AF9DE" w14:textId="77777777" w:rsidR="00A02DCD" w:rsidRPr="00557063" w:rsidRDefault="00A02DCD" w:rsidP="00A02DCD">
      <w:pPr>
        <w:pStyle w:val="Prosttext"/>
        <w:spacing w:before="120"/>
        <w:ind w:firstLine="720"/>
        <w:jc w:val="both"/>
        <w:rPr>
          <w:rFonts w:ascii="Arial" w:hAnsi="Arial" w:cs="Arial"/>
          <w:i/>
          <w:lang w:val="en-GB"/>
        </w:rPr>
      </w:pPr>
      <w:r w:rsidRPr="00557063">
        <w:rPr>
          <w:rFonts w:ascii="Arial" w:hAnsi="Arial" w:cs="Arial"/>
          <w:i/>
          <w:lang w:val="en-GB"/>
        </w:rPr>
        <w:t xml:space="preserve">First names, surnames, and degrees of elected senators are taken over from applications for registration for </w:t>
      </w:r>
      <w:r w:rsidR="000E7961">
        <w:rPr>
          <w:rFonts w:ascii="Arial" w:hAnsi="Arial" w:cs="Arial"/>
          <w:i/>
          <w:lang w:val="en-GB"/>
        </w:rPr>
        <w:t>the </w:t>
      </w:r>
      <w:r w:rsidRPr="00557063">
        <w:rPr>
          <w:rFonts w:ascii="Arial" w:hAnsi="Arial" w:cs="Arial"/>
          <w:i/>
          <w:lang w:val="en-GB"/>
        </w:rPr>
        <w:t xml:space="preserve">elections to </w:t>
      </w:r>
      <w:r w:rsidR="000E7961">
        <w:rPr>
          <w:rFonts w:ascii="Arial" w:hAnsi="Arial" w:cs="Arial"/>
          <w:i/>
          <w:lang w:val="en-GB"/>
        </w:rPr>
        <w:t>the </w:t>
      </w:r>
      <w:r w:rsidRPr="00557063">
        <w:rPr>
          <w:rFonts w:ascii="Arial" w:hAnsi="Arial" w:cs="Arial"/>
          <w:i/>
          <w:lang w:val="en-GB"/>
        </w:rPr>
        <w:t xml:space="preserve">Senate of </w:t>
      </w:r>
      <w:r w:rsidR="000E7961">
        <w:rPr>
          <w:rFonts w:ascii="Arial" w:hAnsi="Arial" w:cs="Arial"/>
          <w:i/>
          <w:lang w:val="en-GB"/>
        </w:rPr>
        <w:t>the </w:t>
      </w:r>
      <w:r w:rsidRPr="00557063">
        <w:rPr>
          <w:rFonts w:ascii="Arial" w:hAnsi="Arial" w:cs="Arial"/>
          <w:i/>
          <w:lang w:val="en-GB"/>
        </w:rPr>
        <w:t xml:space="preserve">Parliament of </w:t>
      </w:r>
      <w:r w:rsidR="000E7961">
        <w:rPr>
          <w:rFonts w:ascii="Arial" w:hAnsi="Arial" w:cs="Arial"/>
          <w:i/>
          <w:lang w:val="en-GB"/>
        </w:rPr>
        <w:t>the </w:t>
      </w:r>
      <w:r w:rsidRPr="00557063">
        <w:rPr>
          <w:rFonts w:ascii="Arial" w:hAnsi="Arial" w:cs="Arial"/>
          <w:i/>
          <w:lang w:val="en-GB"/>
        </w:rPr>
        <w:t xml:space="preserve">CR, which had been submitted to </w:t>
      </w:r>
      <w:r w:rsidR="000E7961">
        <w:rPr>
          <w:rFonts w:ascii="Arial" w:hAnsi="Arial" w:cs="Arial"/>
          <w:i/>
          <w:lang w:val="en-GB"/>
        </w:rPr>
        <w:t>the relevant registration office.</w:t>
      </w:r>
    </w:p>
    <w:p w14:paraId="15C0748C" w14:textId="77777777" w:rsidR="001A08D1" w:rsidRDefault="00B440EF" w:rsidP="001D1DF9">
      <w:pPr>
        <w:pStyle w:val="Prosttext"/>
        <w:spacing w:before="120"/>
        <w:ind w:firstLine="720"/>
        <w:jc w:val="both"/>
        <w:rPr>
          <w:rFonts w:ascii="Arial" w:hAnsi="Arial" w:cs="Arial"/>
          <w:i/>
          <w:iCs/>
          <w:lang w:val="en-GB"/>
        </w:rPr>
      </w:pPr>
      <w:r w:rsidRPr="00557063">
        <w:rPr>
          <w:rFonts w:ascii="Arial" w:hAnsi="Arial" w:cs="Arial"/>
          <w:i/>
          <w:lang w:val="en-GB"/>
        </w:rPr>
        <w:t xml:space="preserve">Since </w:t>
      </w:r>
      <w:r w:rsidR="000E7961">
        <w:rPr>
          <w:rFonts w:ascii="Arial" w:hAnsi="Arial" w:cs="Arial"/>
          <w:i/>
          <w:lang w:val="en-GB"/>
        </w:rPr>
        <w:t>the </w:t>
      </w:r>
      <w:r w:rsidRPr="00557063">
        <w:rPr>
          <w:rFonts w:ascii="Arial" w:hAnsi="Arial" w:cs="Arial"/>
          <w:i/>
          <w:lang w:val="en-GB"/>
        </w:rPr>
        <w:t xml:space="preserve">percentages are rounded off, their sum may not be equal to 100. </w:t>
      </w:r>
      <w:r w:rsidR="00C00616" w:rsidRPr="00557063">
        <w:rPr>
          <w:rFonts w:ascii="Arial" w:hAnsi="Arial" w:cs="Arial"/>
          <w:i/>
          <w:lang w:val="en-GB"/>
        </w:rPr>
        <w:t xml:space="preserve">In </w:t>
      </w:r>
      <w:r w:rsidR="000E7961">
        <w:rPr>
          <w:rFonts w:ascii="Arial" w:hAnsi="Arial" w:cs="Arial"/>
          <w:i/>
          <w:lang w:val="en-GB"/>
        </w:rPr>
        <w:t>the </w:t>
      </w:r>
      <w:r w:rsidR="001D1DF9" w:rsidRPr="00557063">
        <w:rPr>
          <w:rFonts w:ascii="Arial" w:hAnsi="Arial" w:cs="Arial"/>
          <w:i/>
          <w:lang w:val="en-GB"/>
        </w:rPr>
        <w:t xml:space="preserve">Table </w:t>
      </w:r>
      <w:r w:rsidR="001D1DF9" w:rsidRPr="00557063">
        <w:rPr>
          <w:rFonts w:ascii="Arial" w:hAnsi="Arial" w:cs="Arial"/>
          <w:b/>
          <w:i/>
          <w:lang w:val="en-GB"/>
        </w:rPr>
        <w:t>3</w:t>
      </w:r>
      <w:r w:rsidR="007F00C4">
        <w:rPr>
          <w:rFonts w:ascii="Arial" w:hAnsi="Arial" w:cs="Arial"/>
          <w:b/>
          <w:i/>
          <w:lang w:val="en-GB"/>
        </w:rPr>
        <w:t>2</w:t>
      </w:r>
      <w:r w:rsidR="001D1DF9" w:rsidRPr="00557063">
        <w:rPr>
          <w:rFonts w:ascii="Arial" w:hAnsi="Arial" w:cs="Arial"/>
          <w:i/>
          <w:lang w:val="en-GB"/>
        </w:rPr>
        <w:t>-3</w:t>
      </w:r>
      <w:r w:rsidR="004A1C49">
        <w:rPr>
          <w:rFonts w:ascii="Arial" w:hAnsi="Arial" w:cs="Arial"/>
          <w:i/>
          <w:lang w:val="en-GB"/>
        </w:rPr>
        <w:t>,</w:t>
      </w:r>
      <w:r w:rsidR="001D1DF9" w:rsidRPr="00557063">
        <w:rPr>
          <w:rFonts w:ascii="Arial" w:hAnsi="Arial" w:cs="Arial"/>
          <w:i/>
          <w:lang w:val="en-GB"/>
        </w:rPr>
        <w:t xml:space="preserve"> data on </w:t>
      </w:r>
      <w:r w:rsidR="000E7961">
        <w:rPr>
          <w:rFonts w:ascii="Arial" w:hAnsi="Arial" w:cs="Arial"/>
          <w:i/>
          <w:iCs/>
          <w:lang w:val="en-GB"/>
        </w:rPr>
        <w:t>the </w:t>
      </w:r>
      <w:r w:rsidR="001A08D1" w:rsidRPr="00557063">
        <w:rPr>
          <w:rFonts w:ascii="Arial" w:hAnsi="Arial" w:cs="Arial"/>
          <w:i/>
          <w:iCs/>
          <w:lang w:val="en-GB"/>
        </w:rPr>
        <w:t>percentage</w:t>
      </w:r>
      <w:r w:rsidR="00C00616" w:rsidRPr="00557063">
        <w:rPr>
          <w:rFonts w:ascii="Arial" w:hAnsi="Arial" w:cs="Arial"/>
          <w:i/>
          <w:iCs/>
          <w:lang w:val="en-GB"/>
        </w:rPr>
        <w:t>s</w:t>
      </w:r>
      <w:r w:rsidR="001A08D1" w:rsidRPr="00557063">
        <w:rPr>
          <w:rFonts w:ascii="Arial" w:hAnsi="Arial" w:cs="Arial"/>
          <w:i/>
          <w:iCs/>
          <w:lang w:val="en-GB"/>
        </w:rPr>
        <w:t xml:space="preserve"> of valid votes</w:t>
      </w:r>
      <w:r w:rsidR="007F00C4">
        <w:rPr>
          <w:rFonts w:ascii="Arial" w:hAnsi="Arial" w:cs="Arial"/>
          <w:i/>
          <w:iCs/>
          <w:lang w:val="en-GB"/>
        </w:rPr>
        <w:t xml:space="preserve"> for election</w:t>
      </w:r>
      <w:r w:rsidR="00133BA4">
        <w:rPr>
          <w:rFonts w:ascii="Arial" w:hAnsi="Arial" w:cs="Arial"/>
          <w:i/>
          <w:iCs/>
          <w:lang w:val="en-GB"/>
        </w:rPr>
        <w:t xml:space="preserve"> (electoral)</w:t>
      </w:r>
      <w:r w:rsidR="007F00C4">
        <w:rPr>
          <w:rFonts w:ascii="Arial" w:hAnsi="Arial" w:cs="Arial"/>
          <w:i/>
          <w:iCs/>
          <w:lang w:val="en-GB"/>
        </w:rPr>
        <w:t xml:space="preserve"> parties</w:t>
      </w:r>
      <w:r w:rsidR="001A08D1" w:rsidRPr="00557063">
        <w:rPr>
          <w:rFonts w:ascii="Arial" w:hAnsi="Arial" w:cs="Arial"/>
          <w:i/>
          <w:iCs/>
          <w:lang w:val="en-GB"/>
        </w:rPr>
        <w:t xml:space="preserve"> are not rounded off and are provided to two decimal places.</w:t>
      </w:r>
    </w:p>
    <w:p w14:paraId="1343C97F" w14:textId="447A9D99" w:rsidR="00A82403" w:rsidRPr="00A82403" w:rsidRDefault="00A82403" w:rsidP="001D1DF9">
      <w:pPr>
        <w:pStyle w:val="Prosttext"/>
        <w:spacing w:before="120"/>
        <w:ind w:firstLine="720"/>
        <w:jc w:val="both"/>
        <w:rPr>
          <w:rFonts w:ascii="Arial" w:hAnsi="Arial" w:cs="Arial"/>
          <w:i/>
          <w:lang w:val="en-GB"/>
        </w:rPr>
      </w:pPr>
      <w:r w:rsidRPr="00B67412">
        <w:rPr>
          <w:rFonts w:ascii="Arial" w:hAnsi="Arial" w:cs="Arial"/>
          <w:i/>
          <w:lang w:val="en-GB"/>
        </w:rPr>
        <w:t>Tab</w:t>
      </w:r>
      <w:r w:rsidR="004351BF" w:rsidRPr="00B67412">
        <w:rPr>
          <w:rFonts w:ascii="Arial" w:hAnsi="Arial" w:cs="Arial"/>
          <w:i/>
          <w:lang w:val="en-GB"/>
        </w:rPr>
        <w:t>les</w:t>
      </w:r>
      <w:r w:rsidR="004F36E0" w:rsidRPr="00B67412">
        <w:rPr>
          <w:rFonts w:ascii="Arial" w:hAnsi="Arial" w:cs="Arial"/>
          <w:i/>
          <w:lang w:val="en-GB"/>
        </w:rPr>
        <w:t xml:space="preserve"> include complete</w:t>
      </w:r>
      <w:r w:rsidR="004F36E0">
        <w:rPr>
          <w:rFonts w:ascii="Arial" w:hAnsi="Arial" w:cs="Arial"/>
          <w:i/>
          <w:lang w:val="en-GB"/>
        </w:rPr>
        <w:t xml:space="preserve"> voting</w:t>
      </w:r>
      <w:r w:rsidR="004F36E0" w:rsidRPr="00B67412">
        <w:rPr>
          <w:rFonts w:ascii="Arial" w:hAnsi="Arial" w:cs="Arial"/>
          <w:i/>
          <w:lang w:val="en-GB"/>
        </w:rPr>
        <w:t xml:space="preserve"> results, including special ways of voting </w:t>
      </w:r>
      <w:r w:rsidR="004F36E0" w:rsidRPr="004004A7">
        <w:rPr>
          <w:rFonts w:ascii="Arial" w:hAnsi="Arial" w:cs="Arial"/>
          <w:i/>
          <w:lang w:val="en-GB"/>
        </w:rPr>
        <w:t>pursuant</w:t>
      </w:r>
      <w:r w:rsidR="004F36E0" w:rsidRPr="00B67412">
        <w:rPr>
          <w:rFonts w:ascii="Arial" w:hAnsi="Arial" w:cs="Arial"/>
          <w:i/>
          <w:lang w:val="en-GB"/>
        </w:rPr>
        <w:t xml:space="preserve"> to</w:t>
      </w:r>
      <w:r w:rsidR="00F072D7">
        <w:rPr>
          <w:rFonts w:ascii="Arial" w:hAnsi="Arial" w:cs="Arial"/>
          <w:i/>
          <w:lang w:val="en-GB"/>
        </w:rPr>
        <w:t xml:space="preserve"> the </w:t>
      </w:r>
      <w:r w:rsidR="004F36E0" w:rsidRPr="00B67412">
        <w:rPr>
          <w:rFonts w:ascii="Arial" w:hAnsi="Arial" w:cs="Arial"/>
          <w:i/>
          <w:lang w:val="en-GB"/>
        </w:rPr>
        <w:t>Act No</w:t>
      </w:r>
      <w:r w:rsidR="00B67412">
        <w:rPr>
          <w:rFonts w:ascii="Arial" w:hAnsi="Arial" w:cs="Arial"/>
          <w:i/>
          <w:lang w:val="en-GB"/>
        </w:rPr>
        <w:t> </w:t>
      </w:r>
      <w:r w:rsidR="004F36E0" w:rsidRPr="00B67412">
        <w:rPr>
          <w:rFonts w:ascii="Arial" w:hAnsi="Arial" w:cs="Arial"/>
          <w:i/>
          <w:lang w:val="en-GB"/>
        </w:rPr>
        <w:t>350/2020</w:t>
      </w:r>
      <w:r w:rsidR="00B67412">
        <w:rPr>
          <w:rFonts w:ascii="Arial" w:hAnsi="Arial" w:cs="Arial"/>
          <w:i/>
          <w:lang w:val="en-GB"/>
        </w:rPr>
        <w:t> </w:t>
      </w:r>
      <w:r w:rsidR="004F36E0" w:rsidRPr="00B67412">
        <w:rPr>
          <w:rFonts w:ascii="Arial" w:hAnsi="Arial" w:cs="Arial"/>
          <w:i/>
          <w:lang w:val="en-GB"/>
        </w:rPr>
        <w:t>Sb.</w:t>
      </w:r>
    </w:p>
    <w:p w14:paraId="2A95CE2D" w14:textId="77777777" w:rsidR="00512FD7" w:rsidRPr="00557063" w:rsidRDefault="00512FD7" w:rsidP="0010651E">
      <w:pPr>
        <w:pStyle w:val="Prosttext"/>
        <w:jc w:val="both"/>
        <w:rPr>
          <w:rFonts w:ascii="Arial" w:hAnsi="Arial" w:cs="Arial"/>
          <w:lang w:val="en-GB"/>
        </w:rPr>
      </w:pPr>
    </w:p>
    <w:p w14:paraId="5013614C" w14:textId="77777777" w:rsidR="0010651E" w:rsidRPr="00557063" w:rsidRDefault="0010651E" w:rsidP="0010651E">
      <w:pPr>
        <w:pStyle w:val="Prosttext"/>
        <w:jc w:val="both"/>
        <w:rPr>
          <w:rFonts w:ascii="Arial" w:hAnsi="Arial" w:cs="Arial"/>
          <w:lang w:val="en-GB"/>
        </w:rPr>
      </w:pPr>
    </w:p>
    <w:p w14:paraId="12888F5B" w14:textId="77777777" w:rsidR="00E3568D" w:rsidRPr="00557063" w:rsidRDefault="00E3568D" w:rsidP="00E3568D">
      <w:pPr>
        <w:jc w:val="center"/>
        <w:rPr>
          <w:rFonts w:ascii="Arial" w:hAnsi="Arial" w:cs="Arial"/>
          <w:i/>
          <w:iCs/>
          <w:sz w:val="20"/>
          <w:szCs w:val="17"/>
          <w:lang w:val="en-GB"/>
        </w:rPr>
      </w:pPr>
      <w:r w:rsidRPr="00557063">
        <w:rPr>
          <w:rFonts w:ascii="Arial" w:hAnsi="Arial" w:cs="Arial"/>
          <w:i/>
          <w:iCs/>
          <w:sz w:val="20"/>
          <w:szCs w:val="17"/>
          <w:lang w:val="en-GB"/>
        </w:rPr>
        <w:t>*          *          *</w:t>
      </w:r>
    </w:p>
    <w:p w14:paraId="1BF05B5F" w14:textId="77777777" w:rsidR="00E3568D" w:rsidRPr="00557063" w:rsidRDefault="00E3568D" w:rsidP="00E3568D">
      <w:pPr>
        <w:jc w:val="both"/>
        <w:rPr>
          <w:rFonts w:ascii="Arial" w:hAnsi="Arial" w:cs="Arial"/>
          <w:i/>
          <w:iCs/>
          <w:sz w:val="20"/>
          <w:szCs w:val="17"/>
          <w:lang w:val="en-GB"/>
        </w:rPr>
      </w:pPr>
    </w:p>
    <w:p w14:paraId="6EEDFFA9" w14:textId="77777777" w:rsidR="00E3568D" w:rsidRPr="00557063" w:rsidRDefault="00E3568D" w:rsidP="00E3568D">
      <w:pPr>
        <w:jc w:val="both"/>
        <w:rPr>
          <w:rFonts w:ascii="Arial" w:hAnsi="Arial" w:cs="Arial"/>
          <w:i/>
          <w:iCs/>
          <w:sz w:val="20"/>
          <w:szCs w:val="17"/>
          <w:lang w:val="en-GB"/>
        </w:rPr>
      </w:pPr>
    </w:p>
    <w:p w14:paraId="3B75E06B" w14:textId="0BD914AF" w:rsidR="00384F43" w:rsidRPr="00557063" w:rsidRDefault="00E3568D" w:rsidP="00E3568D">
      <w:pPr>
        <w:pStyle w:val="Zkladntextodsazen"/>
        <w:rPr>
          <w:szCs w:val="20"/>
          <w:lang w:val="en-GB"/>
        </w:rPr>
      </w:pPr>
      <w:r w:rsidRPr="00557063">
        <w:rPr>
          <w:i/>
          <w:iCs/>
          <w:lang w:val="en-GB"/>
        </w:rPr>
        <w:t xml:space="preserve">Further </w:t>
      </w:r>
      <w:r w:rsidR="00554EC6">
        <w:rPr>
          <w:i/>
          <w:iCs/>
          <w:lang w:val="en-GB"/>
        </w:rPr>
        <w:t>information</w:t>
      </w:r>
      <w:r w:rsidR="00554EC6" w:rsidRPr="00557063">
        <w:rPr>
          <w:i/>
          <w:iCs/>
          <w:lang w:val="en-GB"/>
        </w:rPr>
        <w:t xml:space="preserve"> </w:t>
      </w:r>
      <w:r w:rsidRPr="00557063">
        <w:rPr>
          <w:i/>
          <w:iCs/>
          <w:lang w:val="en-GB"/>
        </w:rPr>
        <w:t>can be found on the website of the Czech Statistical Office at:</w:t>
      </w:r>
    </w:p>
    <w:p w14:paraId="342F439C" w14:textId="77777777" w:rsidR="00C51AB9" w:rsidRDefault="00384F43" w:rsidP="00384F43">
      <w:pPr>
        <w:spacing w:before="120"/>
        <w:jc w:val="both"/>
        <w:rPr>
          <w:rFonts w:ascii="Arial" w:hAnsi="Arial" w:cs="Arial"/>
          <w:sz w:val="20"/>
          <w:szCs w:val="20"/>
          <w:lang w:val="en-GB"/>
        </w:rPr>
      </w:pPr>
      <w:r w:rsidRPr="00557063">
        <w:rPr>
          <w:rFonts w:ascii="Arial" w:hAnsi="Arial" w:cs="Arial"/>
          <w:sz w:val="20"/>
          <w:szCs w:val="20"/>
          <w:lang w:val="en-GB"/>
        </w:rPr>
        <w:t>– </w:t>
      </w:r>
      <w:hyperlink r:id="rId5" w:history="1">
        <w:r w:rsidR="00C51AB9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www.czso.cz/csu/czso/elections_en</w:t>
        </w:r>
      </w:hyperlink>
    </w:p>
    <w:p w14:paraId="1441903D" w14:textId="77777777" w:rsidR="00250CAC" w:rsidRDefault="00384F43" w:rsidP="0010651E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557063">
        <w:rPr>
          <w:rFonts w:ascii="Arial" w:hAnsi="Arial" w:cs="Arial"/>
          <w:sz w:val="20"/>
          <w:szCs w:val="20"/>
          <w:lang w:val="en-GB"/>
        </w:rPr>
        <w:t>– </w:t>
      </w:r>
      <w:hyperlink r:id="rId6" w:history="1">
        <w:r w:rsidR="00C51AB9" w:rsidRPr="003A238F">
          <w:rPr>
            <w:rStyle w:val="Hypertextovodkaz"/>
            <w:rFonts w:ascii="Arial" w:hAnsi="Arial" w:cs="Arial"/>
            <w:sz w:val="20"/>
            <w:szCs w:val="20"/>
          </w:rPr>
          <w:t>www.volby.cz/index_en.htm</w:t>
        </w:r>
      </w:hyperlink>
    </w:p>
    <w:sectPr w:rsidR="00250CAC" w:rsidSect="0025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C4441"/>
    <w:multiLevelType w:val="hybridMultilevel"/>
    <w:tmpl w:val="5E123128"/>
    <w:lvl w:ilvl="0" w:tplc="040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F29"/>
    <w:rsid w:val="00000973"/>
    <w:rsid w:val="00001C1B"/>
    <w:rsid w:val="00005FA8"/>
    <w:rsid w:val="0000632A"/>
    <w:rsid w:val="00006F29"/>
    <w:rsid w:val="000158AA"/>
    <w:rsid w:val="00021A1C"/>
    <w:rsid w:val="00026D2B"/>
    <w:rsid w:val="0004021E"/>
    <w:rsid w:val="00040C8E"/>
    <w:rsid w:val="00040DF1"/>
    <w:rsid w:val="00056795"/>
    <w:rsid w:val="00056DE1"/>
    <w:rsid w:val="00060799"/>
    <w:rsid w:val="00062DD6"/>
    <w:rsid w:val="00065AD8"/>
    <w:rsid w:val="00067455"/>
    <w:rsid w:val="000837B1"/>
    <w:rsid w:val="00093230"/>
    <w:rsid w:val="0009476F"/>
    <w:rsid w:val="00095D4D"/>
    <w:rsid w:val="000A248F"/>
    <w:rsid w:val="000B0DE2"/>
    <w:rsid w:val="000B65EF"/>
    <w:rsid w:val="000C3CCF"/>
    <w:rsid w:val="000C4E99"/>
    <w:rsid w:val="000C5D0D"/>
    <w:rsid w:val="000D4F99"/>
    <w:rsid w:val="000D6979"/>
    <w:rsid w:val="000D7505"/>
    <w:rsid w:val="000E0C23"/>
    <w:rsid w:val="000E1E35"/>
    <w:rsid w:val="000E370E"/>
    <w:rsid w:val="000E7961"/>
    <w:rsid w:val="000F1C70"/>
    <w:rsid w:val="00102C0E"/>
    <w:rsid w:val="0010651E"/>
    <w:rsid w:val="00114154"/>
    <w:rsid w:val="0012001A"/>
    <w:rsid w:val="00120CC9"/>
    <w:rsid w:val="00127B9C"/>
    <w:rsid w:val="00130469"/>
    <w:rsid w:val="00133165"/>
    <w:rsid w:val="00133BA4"/>
    <w:rsid w:val="00135FF8"/>
    <w:rsid w:val="001370A8"/>
    <w:rsid w:val="00140905"/>
    <w:rsid w:val="0014105A"/>
    <w:rsid w:val="0014591D"/>
    <w:rsid w:val="00145BD5"/>
    <w:rsid w:val="00151C50"/>
    <w:rsid w:val="00154CCE"/>
    <w:rsid w:val="001555A9"/>
    <w:rsid w:val="0015607D"/>
    <w:rsid w:val="0016438F"/>
    <w:rsid w:val="00170094"/>
    <w:rsid w:val="001745A2"/>
    <w:rsid w:val="00174931"/>
    <w:rsid w:val="00175761"/>
    <w:rsid w:val="00180AB5"/>
    <w:rsid w:val="00195AA2"/>
    <w:rsid w:val="001A00EF"/>
    <w:rsid w:val="001A08D1"/>
    <w:rsid w:val="001A2D1F"/>
    <w:rsid w:val="001A3A9C"/>
    <w:rsid w:val="001A493F"/>
    <w:rsid w:val="001A6EA9"/>
    <w:rsid w:val="001B6B02"/>
    <w:rsid w:val="001B7458"/>
    <w:rsid w:val="001C4D95"/>
    <w:rsid w:val="001C575B"/>
    <w:rsid w:val="001D1DF9"/>
    <w:rsid w:val="001D3671"/>
    <w:rsid w:val="001D50A7"/>
    <w:rsid w:val="001D6FC8"/>
    <w:rsid w:val="001E7847"/>
    <w:rsid w:val="001E7A46"/>
    <w:rsid w:val="001F737A"/>
    <w:rsid w:val="0020512D"/>
    <w:rsid w:val="0021308C"/>
    <w:rsid w:val="00224FFA"/>
    <w:rsid w:val="00231F05"/>
    <w:rsid w:val="002346D7"/>
    <w:rsid w:val="002375E7"/>
    <w:rsid w:val="00237C89"/>
    <w:rsid w:val="0024003F"/>
    <w:rsid w:val="002456E5"/>
    <w:rsid w:val="00246A51"/>
    <w:rsid w:val="00250BA6"/>
    <w:rsid w:val="00250CAC"/>
    <w:rsid w:val="00251DDB"/>
    <w:rsid w:val="00254817"/>
    <w:rsid w:val="00260565"/>
    <w:rsid w:val="00261A54"/>
    <w:rsid w:val="00264ADD"/>
    <w:rsid w:val="0028558B"/>
    <w:rsid w:val="002911B1"/>
    <w:rsid w:val="00292F89"/>
    <w:rsid w:val="0029385D"/>
    <w:rsid w:val="00293BD7"/>
    <w:rsid w:val="00295BFB"/>
    <w:rsid w:val="002A4189"/>
    <w:rsid w:val="002A6AAE"/>
    <w:rsid w:val="002B180A"/>
    <w:rsid w:val="002C105F"/>
    <w:rsid w:val="002C2FEA"/>
    <w:rsid w:val="002D3AD7"/>
    <w:rsid w:val="002F4260"/>
    <w:rsid w:val="002F55FF"/>
    <w:rsid w:val="003063D0"/>
    <w:rsid w:val="00306B25"/>
    <w:rsid w:val="00332090"/>
    <w:rsid w:val="00333A49"/>
    <w:rsid w:val="00333B5D"/>
    <w:rsid w:val="00336B6E"/>
    <w:rsid w:val="00340698"/>
    <w:rsid w:val="003440C1"/>
    <w:rsid w:val="00354C7C"/>
    <w:rsid w:val="00357664"/>
    <w:rsid w:val="00357797"/>
    <w:rsid w:val="00360489"/>
    <w:rsid w:val="003650E5"/>
    <w:rsid w:val="00367A73"/>
    <w:rsid w:val="0037436C"/>
    <w:rsid w:val="00383590"/>
    <w:rsid w:val="00384BB4"/>
    <w:rsid w:val="00384F43"/>
    <w:rsid w:val="00386781"/>
    <w:rsid w:val="003964B4"/>
    <w:rsid w:val="003A6A59"/>
    <w:rsid w:val="003B068A"/>
    <w:rsid w:val="003B0A91"/>
    <w:rsid w:val="003B5C01"/>
    <w:rsid w:val="003B7915"/>
    <w:rsid w:val="003B7E18"/>
    <w:rsid w:val="003D470D"/>
    <w:rsid w:val="003E1CA6"/>
    <w:rsid w:val="003E3BF3"/>
    <w:rsid w:val="003F32F2"/>
    <w:rsid w:val="003F4D05"/>
    <w:rsid w:val="003F4D7D"/>
    <w:rsid w:val="004004A7"/>
    <w:rsid w:val="00400DA8"/>
    <w:rsid w:val="004043C0"/>
    <w:rsid w:val="0041127B"/>
    <w:rsid w:val="0041196A"/>
    <w:rsid w:val="004124A6"/>
    <w:rsid w:val="0041548E"/>
    <w:rsid w:val="0042063D"/>
    <w:rsid w:val="00422932"/>
    <w:rsid w:val="0042406E"/>
    <w:rsid w:val="00433273"/>
    <w:rsid w:val="00434350"/>
    <w:rsid w:val="004351BF"/>
    <w:rsid w:val="004426E7"/>
    <w:rsid w:val="004461CA"/>
    <w:rsid w:val="00447BC1"/>
    <w:rsid w:val="00447D0B"/>
    <w:rsid w:val="00451B55"/>
    <w:rsid w:val="00462DCF"/>
    <w:rsid w:val="00463097"/>
    <w:rsid w:val="00477B17"/>
    <w:rsid w:val="004A0D70"/>
    <w:rsid w:val="004A11A2"/>
    <w:rsid w:val="004A1C49"/>
    <w:rsid w:val="004A258C"/>
    <w:rsid w:val="004A5251"/>
    <w:rsid w:val="004B01B8"/>
    <w:rsid w:val="004B3364"/>
    <w:rsid w:val="004B5F7E"/>
    <w:rsid w:val="004C3150"/>
    <w:rsid w:val="004C6385"/>
    <w:rsid w:val="004C64ED"/>
    <w:rsid w:val="004C7106"/>
    <w:rsid w:val="004D1DE4"/>
    <w:rsid w:val="004E13AC"/>
    <w:rsid w:val="004E3015"/>
    <w:rsid w:val="004E3079"/>
    <w:rsid w:val="004F36E0"/>
    <w:rsid w:val="0050070D"/>
    <w:rsid w:val="00502006"/>
    <w:rsid w:val="00502314"/>
    <w:rsid w:val="00502BBC"/>
    <w:rsid w:val="00502CDB"/>
    <w:rsid w:val="00503E72"/>
    <w:rsid w:val="00504445"/>
    <w:rsid w:val="00505CD0"/>
    <w:rsid w:val="00505F10"/>
    <w:rsid w:val="00507AC8"/>
    <w:rsid w:val="005119A4"/>
    <w:rsid w:val="00512FD7"/>
    <w:rsid w:val="00515237"/>
    <w:rsid w:val="0051599E"/>
    <w:rsid w:val="005173D3"/>
    <w:rsid w:val="00521CD3"/>
    <w:rsid w:val="005257E7"/>
    <w:rsid w:val="00540A71"/>
    <w:rsid w:val="005427DC"/>
    <w:rsid w:val="005433BB"/>
    <w:rsid w:val="005468BB"/>
    <w:rsid w:val="00554EC6"/>
    <w:rsid w:val="00557063"/>
    <w:rsid w:val="005749AE"/>
    <w:rsid w:val="00576F21"/>
    <w:rsid w:val="005844CD"/>
    <w:rsid w:val="005A0124"/>
    <w:rsid w:val="005A7740"/>
    <w:rsid w:val="005B0568"/>
    <w:rsid w:val="005B57E2"/>
    <w:rsid w:val="005B63B1"/>
    <w:rsid w:val="005C17D0"/>
    <w:rsid w:val="005C2C16"/>
    <w:rsid w:val="005C41C5"/>
    <w:rsid w:val="005C50E7"/>
    <w:rsid w:val="005D0426"/>
    <w:rsid w:val="005D091C"/>
    <w:rsid w:val="005D2BDD"/>
    <w:rsid w:val="005E0CF3"/>
    <w:rsid w:val="005E3A6F"/>
    <w:rsid w:val="006000F4"/>
    <w:rsid w:val="00601701"/>
    <w:rsid w:val="00611D64"/>
    <w:rsid w:val="00611E4A"/>
    <w:rsid w:val="00615803"/>
    <w:rsid w:val="00620587"/>
    <w:rsid w:val="00621F81"/>
    <w:rsid w:val="00623A80"/>
    <w:rsid w:val="00624A6F"/>
    <w:rsid w:val="00630757"/>
    <w:rsid w:val="00631793"/>
    <w:rsid w:val="00633ACD"/>
    <w:rsid w:val="0063569D"/>
    <w:rsid w:val="0064600C"/>
    <w:rsid w:val="00647243"/>
    <w:rsid w:val="0065120A"/>
    <w:rsid w:val="00654BAE"/>
    <w:rsid w:val="00656461"/>
    <w:rsid w:val="00660051"/>
    <w:rsid w:val="00660CD9"/>
    <w:rsid w:val="00661CE5"/>
    <w:rsid w:val="00667DBB"/>
    <w:rsid w:val="006749E1"/>
    <w:rsid w:val="006751B6"/>
    <w:rsid w:val="00676D6A"/>
    <w:rsid w:val="00677B9F"/>
    <w:rsid w:val="0068083C"/>
    <w:rsid w:val="006842B1"/>
    <w:rsid w:val="00686999"/>
    <w:rsid w:val="00686A77"/>
    <w:rsid w:val="00691DD4"/>
    <w:rsid w:val="00692380"/>
    <w:rsid w:val="006A11C3"/>
    <w:rsid w:val="006A471E"/>
    <w:rsid w:val="006A5E34"/>
    <w:rsid w:val="006B19E7"/>
    <w:rsid w:val="006B716A"/>
    <w:rsid w:val="006C12F6"/>
    <w:rsid w:val="006D2071"/>
    <w:rsid w:val="006D3A44"/>
    <w:rsid w:val="006D7A07"/>
    <w:rsid w:val="006E1E08"/>
    <w:rsid w:val="006E7D01"/>
    <w:rsid w:val="006F4E40"/>
    <w:rsid w:val="006F50D3"/>
    <w:rsid w:val="006F52BD"/>
    <w:rsid w:val="006F5B5B"/>
    <w:rsid w:val="0070073C"/>
    <w:rsid w:val="007011C7"/>
    <w:rsid w:val="00705EB4"/>
    <w:rsid w:val="00723FF5"/>
    <w:rsid w:val="00724814"/>
    <w:rsid w:val="00725B38"/>
    <w:rsid w:val="00733565"/>
    <w:rsid w:val="007420C8"/>
    <w:rsid w:val="007476D3"/>
    <w:rsid w:val="00751476"/>
    <w:rsid w:val="00756293"/>
    <w:rsid w:val="00760407"/>
    <w:rsid w:val="00761F7B"/>
    <w:rsid w:val="007638BD"/>
    <w:rsid w:val="00767F18"/>
    <w:rsid w:val="0077397F"/>
    <w:rsid w:val="00784500"/>
    <w:rsid w:val="00784C68"/>
    <w:rsid w:val="007A41A1"/>
    <w:rsid w:val="007A45A9"/>
    <w:rsid w:val="007B0900"/>
    <w:rsid w:val="007B5804"/>
    <w:rsid w:val="007B6E11"/>
    <w:rsid w:val="007C1220"/>
    <w:rsid w:val="007D1AB8"/>
    <w:rsid w:val="007D58BF"/>
    <w:rsid w:val="007E685C"/>
    <w:rsid w:val="007F00C4"/>
    <w:rsid w:val="007F3666"/>
    <w:rsid w:val="007F42CF"/>
    <w:rsid w:val="007F57F6"/>
    <w:rsid w:val="007F5868"/>
    <w:rsid w:val="00805BD2"/>
    <w:rsid w:val="00807267"/>
    <w:rsid w:val="008174A7"/>
    <w:rsid w:val="00821BB3"/>
    <w:rsid w:val="00826133"/>
    <w:rsid w:val="00834F6D"/>
    <w:rsid w:val="00837BB8"/>
    <w:rsid w:val="00837DCF"/>
    <w:rsid w:val="00854154"/>
    <w:rsid w:val="00861E98"/>
    <w:rsid w:val="00862A7E"/>
    <w:rsid w:val="00865FE8"/>
    <w:rsid w:val="008663D1"/>
    <w:rsid w:val="00871336"/>
    <w:rsid w:val="008773E2"/>
    <w:rsid w:val="008776BA"/>
    <w:rsid w:val="00877C19"/>
    <w:rsid w:val="00881C6E"/>
    <w:rsid w:val="0088520E"/>
    <w:rsid w:val="00886695"/>
    <w:rsid w:val="008872BA"/>
    <w:rsid w:val="00890499"/>
    <w:rsid w:val="00892216"/>
    <w:rsid w:val="008942D3"/>
    <w:rsid w:val="008955F9"/>
    <w:rsid w:val="00896264"/>
    <w:rsid w:val="008A2EA1"/>
    <w:rsid w:val="008A392B"/>
    <w:rsid w:val="008B0357"/>
    <w:rsid w:val="008B0B16"/>
    <w:rsid w:val="008B6D51"/>
    <w:rsid w:val="008D001F"/>
    <w:rsid w:val="008D7AEA"/>
    <w:rsid w:val="008E0726"/>
    <w:rsid w:val="00901084"/>
    <w:rsid w:val="009020DC"/>
    <w:rsid w:val="009022BE"/>
    <w:rsid w:val="00903DD3"/>
    <w:rsid w:val="00903DE7"/>
    <w:rsid w:val="00905673"/>
    <w:rsid w:val="00926936"/>
    <w:rsid w:val="00931512"/>
    <w:rsid w:val="0093284F"/>
    <w:rsid w:val="00934BAF"/>
    <w:rsid w:val="00943371"/>
    <w:rsid w:val="009437D3"/>
    <w:rsid w:val="00944AD1"/>
    <w:rsid w:val="00950B5C"/>
    <w:rsid w:val="00950C7E"/>
    <w:rsid w:val="009523CD"/>
    <w:rsid w:val="00961B5E"/>
    <w:rsid w:val="00966E7E"/>
    <w:rsid w:val="009861A1"/>
    <w:rsid w:val="00992636"/>
    <w:rsid w:val="009927EE"/>
    <w:rsid w:val="00992ECD"/>
    <w:rsid w:val="009945BC"/>
    <w:rsid w:val="009A662C"/>
    <w:rsid w:val="009B1DE5"/>
    <w:rsid w:val="009B4475"/>
    <w:rsid w:val="009B6263"/>
    <w:rsid w:val="009B6915"/>
    <w:rsid w:val="009E60EB"/>
    <w:rsid w:val="00A0027D"/>
    <w:rsid w:val="00A02DCD"/>
    <w:rsid w:val="00A060C4"/>
    <w:rsid w:val="00A160B4"/>
    <w:rsid w:val="00A17F6C"/>
    <w:rsid w:val="00A30BBE"/>
    <w:rsid w:val="00A3647B"/>
    <w:rsid w:val="00A37F57"/>
    <w:rsid w:val="00A575B6"/>
    <w:rsid w:val="00A62B93"/>
    <w:rsid w:val="00A6749E"/>
    <w:rsid w:val="00A67939"/>
    <w:rsid w:val="00A679CC"/>
    <w:rsid w:val="00A74DBA"/>
    <w:rsid w:val="00A7518E"/>
    <w:rsid w:val="00A75311"/>
    <w:rsid w:val="00A7737E"/>
    <w:rsid w:val="00A801E3"/>
    <w:rsid w:val="00A80A1A"/>
    <w:rsid w:val="00A82403"/>
    <w:rsid w:val="00A86B5F"/>
    <w:rsid w:val="00A879FC"/>
    <w:rsid w:val="00A9221A"/>
    <w:rsid w:val="00A93DC9"/>
    <w:rsid w:val="00AA08CF"/>
    <w:rsid w:val="00AA66F3"/>
    <w:rsid w:val="00AC2EF4"/>
    <w:rsid w:val="00AD1244"/>
    <w:rsid w:val="00AD3CAD"/>
    <w:rsid w:val="00AE2409"/>
    <w:rsid w:val="00AE4A7E"/>
    <w:rsid w:val="00AE4C1B"/>
    <w:rsid w:val="00AE51D9"/>
    <w:rsid w:val="00AF62EE"/>
    <w:rsid w:val="00AF7207"/>
    <w:rsid w:val="00AF7FAA"/>
    <w:rsid w:val="00B017AA"/>
    <w:rsid w:val="00B01B37"/>
    <w:rsid w:val="00B03986"/>
    <w:rsid w:val="00B03A54"/>
    <w:rsid w:val="00B118EF"/>
    <w:rsid w:val="00B1351D"/>
    <w:rsid w:val="00B140E6"/>
    <w:rsid w:val="00B203C0"/>
    <w:rsid w:val="00B204C5"/>
    <w:rsid w:val="00B2437F"/>
    <w:rsid w:val="00B26131"/>
    <w:rsid w:val="00B35C9B"/>
    <w:rsid w:val="00B37DA0"/>
    <w:rsid w:val="00B440EF"/>
    <w:rsid w:val="00B44132"/>
    <w:rsid w:val="00B452CF"/>
    <w:rsid w:val="00B54260"/>
    <w:rsid w:val="00B5794C"/>
    <w:rsid w:val="00B61F8A"/>
    <w:rsid w:val="00B67412"/>
    <w:rsid w:val="00B706A4"/>
    <w:rsid w:val="00B72F91"/>
    <w:rsid w:val="00B754DE"/>
    <w:rsid w:val="00B90941"/>
    <w:rsid w:val="00B93930"/>
    <w:rsid w:val="00B94627"/>
    <w:rsid w:val="00B977B4"/>
    <w:rsid w:val="00BA20D8"/>
    <w:rsid w:val="00BA4B59"/>
    <w:rsid w:val="00BB20D0"/>
    <w:rsid w:val="00BB6476"/>
    <w:rsid w:val="00BB6DA7"/>
    <w:rsid w:val="00BC337F"/>
    <w:rsid w:val="00BC74F2"/>
    <w:rsid w:val="00BD2B66"/>
    <w:rsid w:val="00BD3EA6"/>
    <w:rsid w:val="00BE058E"/>
    <w:rsid w:val="00BE2CFA"/>
    <w:rsid w:val="00C00616"/>
    <w:rsid w:val="00C04089"/>
    <w:rsid w:val="00C04DDE"/>
    <w:rsid w:val="00C13B91"/>
    <w:rsid w:val="00C2108E"/>
    <w:rsid w:val="00C23CA9"/>
    <w:rsid w:val="00C316AC"/>
    <w:rsid w:val="00C3649B"/>
    <w:rsid w:val="00C37140"/>
    <w:rsid w:val="00C43C62"/>
    <w:rsid w:val="00C5085E"/>
    <w:rsid w:val="00C51AB9"/>
    <w:rsid w:val="00C5537B"/>
    <w:rsid w:val="00C55A04"/>
    <w:rsid w:val="00C57622"/>
    <w:rsid w:val="00C66483"/>
    <w:rsid w:val="00C66F3C"/>
    <w:rsid w:val="00C67375"/>
    <w:rsid w:val="00C76342"/>
    <w:rsid w:val="00C76768"/>
    <w:rsid w:val="00C93ADC"/>
    <w:rsid w:val="00CA1FAD"/>
    <w:rsid w:val="00CC2EBB"/>
    <w:rsid w:val="00CD0E21"/>
    <w:rsid w:val="00CD2BEA"/>
    <w:rsid w:val="00CD48AD"/>
    <w:rsid w:val="00CE390C"/>
    <w:rsid w:val="00CE623A"/>
    <w:rsid w:val="00CE6AB1"/>
    <w:rsid w:val="00CE6B70"/>
    <w:rsid w:val="00D143B8"/>
    <w:rsid w:val="00D1592C"/>
    <w:rsid w:val="00D16E7E"/>
    <w:rsid w:val="00D34CB9"/>
    <w:rsid w:val="00D4051E"/>
    <w:rsid w:val="00D40CDC"/>
    <w:rsid w:val="00D506DB"/>
    <w:rsid w:val="00D5700A"/>
    <w:rsid w:val="00D6310E"/>
    <w:rsid w:val="00D63DFC"/>
    <w:rsid w:val="00D6440C"/>
    <w:rsid w:val="00D672F3"/>
    <w:rsid w:val="00D6788E"/>
    <w:rsid w:val="00D7644C"/>
    <w:rsid w:val="00D803F2"/>
    <w:rsid w:val="00D8191C"/>
    <w:rsid w:val="00D83513"/>
    <w:rsid w:val="00D875B5"/>
    <w:rsid w:val="00D902DA"/>
    <w:rsid w:val="00D91621"/>
    <w:rsid w:val="00D91D5A"/>
    <w:rsid w:val="00D963A4"/>
    <w:rsid w:val="00D975BC"/>
    <w:rsid w:val="00DA6F97"/>
    <w:rsid w:val="00DB01EF"/>
    <w:rsid w:val="00DB4016"/>
    <w:rsid w:val="00DC5E13"/>
    <w:rsid w:val="00DC6FE4"/>
    <w:rsid w:val="00DD4DF5"/>
    <w:rsid w:val="00DD6468"/>
    <w:rsid w:val="00DD7849"/>
    <w:rsid w:val="00DE4E4F"/>
    <w:rsid w:val="00DE4E90"/>
    <w:rsid w:val="00DE69A2"/>
    <w:rsid w:val="00DF13C5"/>
    <w:rsid w:val="00DF2377"/>
    <w:rsid w:val="00DF6F16"/>
    <w:rsid w:val="00DF7978"/>
    <w:rsid w:val="00E01557"/>
    <w:rsid w:val="00E14791"/>
    <w:rsid w:val="00E1499D"/>
    <w:rsid w:val="00E152BF"/>
    <w:rsid w:val="00E20CC6"/>
    <w:rsid w:val="00E216FF"/>
    <w:rsid w:val="00E24EC4"/>
    <w:rsid w:val="00E31AB5"/>
    <w:rsid w:val="00E3568D"/>
    <w:rsid w:val="00E5185F"/>
    <w:rsid w:val="00E51B81"/>
    <w:rsid w:val="00E55203"/>
    <w:rsid w:val="00E614AF"/>
    <w:rsid w:val="00E64062"/>
    <w:rsid w:val="00E669CE"/>
    <w:rsid w:val="00E702E3"/>
    <w:rsid w:val="00E8066B"/>
    <w:rsid w:val="00E809BA"/>
    <w:rsid w:val="00E80C31"/>
    <w:rsid w:val="00E80FD7"/>
    <w:rsid w:val="00E93BA1"/>
    <w:rsid w:val="00E94CFC"/>
    <w:rsid w:val="00E951F3"/>
    <w:rsid w:val="00E95694"/>
    <w:rsid w:val="00E95D22"/>
    <w:rsid w:val="00EB1D42"/>
    <w:rsid w:val="00ED3A7E"/>
    <w:rsid w:val="00ED5203"/>
    <w:rsid w:val="00EE7381"/>
    <w:rsid w:val="00EE792D"/>
    <w:rsid w:val="00F04533"/>
    <w:rsid w:val="00F072D7"/>
    <w:rsid w:val="00F073E5"/>
    <w:rsid w:val="00F0758A"/>
    <w:rsid w:val="00F07B97"/>
    <w:rsid w:val="00F1649E"/>
    <w:rsid w:val="00F17DF3"/>
    <w:rsid w:val="00F2085E"/>
    <w:rsid w:val="00F30E55"/>
    <w:rsid w:val="00F4370A"/>
    <w:rsid w:val="00F45996"/>
    <w:rsid w:val="00F5460E"/>
    <w:rsid w:val="00F65853"/>
    <w:rsid w:val="00F75D0F"/>
    <w:rsid w:val="00F76083"/>
    <w:rsid w:val="00F80B83"/>
    <w:rsid w:val="00F81955"/>
    <w:rsid w:val="00F8575A"/>
    <w:rsid w:val="00F94033"/>
    <w:rsid w:val="00F97946"/>
    <w:rsid w:val="00F97B80"/>
    <w:rsid w:val="00FB050F"/>
    <w:rsid w:val="00FB3C3A"/>
    <w:rsid w:val="00FB4665"/>
    <w:rsid w:val="00FC7E55"/>
    <w:rsid w:val="00FE4108"/>
    <w:rsid w:val="00FE6BDA"/>
    <w:rsid w:val="00FF0C6B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7B96"/>
  <w15:docId w15:val="{FE6EB337-C868-4A71-84FA-7004FB62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6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06F2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006F2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06F29"/>
    <w:pPr>
      <w:ind w:firstLine="720"/>
      <w:jc w:val="both"/>
    </w:pPr>
    <w:rPr>
      <w:rFonts w:ascii="Arial" w:eastAsia="MS Mincho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06F29"/>
    <w:rPr>
      <w:rFonts w:ascii="Arial" w:eastAsia="MS Mincho" w:hAnsi="Arial" w:cs="Arial"/>
      <w:sz w:val="20"/>
      <w:szCs w:val="24"/>
      <w:lang w:eastAsia="cs-CZ"/>
    </w:rPr>
  </w:style>
  <w:style w:type="character" w:styleId="Hypertextovodkaz">
    <w:name w:val="Hyperlink"/>
    <w:semiHidden/>
    <w:rsid w:val="00384F43"/>
    <w:rPr>
      <w:color w:val="0000FF"/>
      <w:u w:val="single"/>
    </w:rPr>
  </w:style>
  <w:style w:type="paragraph" w:customStyle="1" w:styleId="Normang-1">
    <w:name w:val="Norm ang - ř. 1"/>
    <w:aliases w:val="5"/>
    <w:basedOn w:val="Normln"/>
    <w:rsid w:val="00340698"/>
    <w:pPr>
      <w:spacing w:before="120" w:after="120" w:line="360" w:lineRule="auto"/>
      <w:jc w:val="both"/>
    </w:pPr>
    <w:rPr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C51AB9"/>
    <w:rPr>
      <w:color w:val="800080" w:themeColor="followedHyperlink"/>
      <w:u w:val="single"/>
    </w:rPr>
  </w:style>
  <w:style w:type="paragraph" w:customStyle="1" w:styleId="Style0">
    <w:name w:val="Style0"/>
    <w:rsid w:val="001C4D95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E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E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lby.cz/index_en.htm" TargetMode="External"/><Relationship Id="rId5" Type="http://schemas.openxmlformats.org/officeDocument/2006/relationships/hyperlink" Target="https://www.czso.cz/csu/czso/elections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1673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Iveta Veselá</dc:creator>
  <cp:lastModifiedBy>Ing. Dana Habartová</cp:lastModifiedBy>
  <cp:revision>2</cp:revision>
  <cp:lastPrinted>2021-04-08T14:39:00Z</cp:lastPrinted>
  <dcterms:created xsi:type="dcterms:W3CDTF">2021-11-05T10:07:00Z</dcterms:created>
  <dcterms:modified xsi:type="dcterms:W3CDTF">2021-11-05T10:07:00Z</dcterms:modified>
</cp:coreProperties>
</file>