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E589D" w14:textId="77777777" w:rsidR="00867569" w:rsidRPr="00AE6D5B" w:rsidRDefault="00852EC0" w:rsidP="00AE6D5B">
      <w:pPr>
        <w:pStyle w:val="Datum"/>
      </w:pPr>
      <w:r>
        <w:t>5</w:t>
      </w:r>
      <w:r w:rsidR="00CC5069">
        <w:t>.</w:t>
      </w:r>
      <w:r w:rsidR="00F51CE3">
        <w:t xml:space="preserve"> listopadu</w:t>
      </w:r>
      <w:r w:rsidR="00B53613">
        <w:t xml:space="preserve"> 2021</w:t>
      </w:r>
    </w:p>
    <w:p w14:paraId="5F6A4EC2" w14:textId="77777777" w:rsidR="00867569" w:rsidRPr="00AE6D5B" w:rsidRDefault="000C4E87" w:rsidP="00CC5069">
      <w:pPr>
        <w:pStyle w:val="Nzev"/>
      </w:pPr>
      <w:r>
        <w:t>Epidemie covid-19 zasáhla maloobchod ve třech vlnách</w:t>
      </w:r>
    </w:p>
    <w:p w14:paraId="0C5C4C82" w14:textId="55EA536D" w:rsidR="00B53613" w:rsidRDefault="00E430B3" w:rsidP="00CC5069">
      <w:pPr>
        <w:pStyle w:val="Perex"/>
      </w:pPr>
      <w:r>
        <w:t>T</w:t>
      </w:r>
      <w:r w:rsidRPr="00E430B3">
        <w:t xml:space="preserve">rend v maloobchodě </w:t>
      </w:r>
      <w:r w:rsidR="000C4E87">
        <w:t>se aktuálně</w:t>
      </w:r>
      <w:r>
        <w:t xml:space="preserve"> </w:t>
      </w:r>
      <w:r w:rsidRPr="00E430B3">
        <w:t>vrátil na stejné tempo růstu jako před pandemií.</w:t>
      </w:r>
      <w:r w:rsidR="00BD54A2">
        <w:t xml:space="preserve"> Protiepidemická opatření nejvíce dopadla</w:t>
      </w:r>
      <w:bookmarkStart w:id="0" w:name="_GoBack"/>
      <w:bookmarkEnd w:id="0"/>
      <w:r>
        <w:t xml:space="preserve"> na prodej oblečení a obuvi. Z omezení maloobchodního prodeje nejvíce těžily nákupy přes internet. </w:t>
      </w:r>
    </w:p>
    <w:p w14:paraId="4BEFDD82" w14:textId="02772420" w:rsidR="002162B6" w:rsidRDefault="00852EC0" w:rsidP="002162B6">
      <w:r w:rsidRPr="00852EC0">
        <w:t xml:space="preserve">Aktuální čísla ukazují, že se maloobchodní tržby v září 2021 v porovnání se stejným měsícem loňského roku zvýšily o 3,6 %, po vyloučení </w:t>
      </w:r>
      <w:r w:rsidR="00E64A21" w:rsidRPr="00852EC0">
        <w:t>vlivu</w:t>
      </w:r>
      <w:r w:rsidR="00E64A21">
        <w:t xml:space="preserve"> kalendářních variací </w:t>
      </w:r>
      <w:r w:rsidRPr="00852EC0">
        <w:t xml:space="preserve">o 3,4 %. Rostly tržby především za nepotravinářské zboží a růst zaznamenaly všechny hlavní sortimentní skupiny. </w:t>
      </w:r>
      <w:r w:rsidRPr="00852EC0">
        <w:rPr>
          <w:i/>
        </w:rPr>
        <w:t>„Nejvyšší tempa růstu si dlouhodobě udržuje prodej prostřednictvím internetu. Jeho obliba vzrostla také díky omezením prodeje v kamenných obchodech v souvislosti s opatřeními proti šíření covid-19,“</w:t>
      </w:r>
      <w:r w:rsidRPr="00852EC0">
        <w:t xml:space="preserve"> připomíná Marie Boušková, ředitelka odboru statistiky obchodu, dopravy, služeb, cestovního ruchu a životního prostředí ČSÚ.</w:t>
      </w:r>
    </w:p>
    <w:p w14:paraId="4C11AC9A" w14:textId="77777777" w:rsidR="002162B6" w:rsidRDefault="002162B6" w:rsidP="002162B6"/>
    <w:p w14:paraId="5D176AC2" w14:textId="4AFD7744" w:rsidR="00852EC0" w:rsidRDefault="00852EC0" w:rsidP="00852EC0">
      <w:pPr>
        <w:rPr>
          <w:rFonts w:cs="Arial"/>
          <w:szCs w:val="18"/>
        </w:rPr>
      </w:pPr>
      <w:r w:rsidRPr="00852EC0">
        <w:rPr>
          <w:rFonts w:cs="Arial"/>
          <w:szCs w:val="18"/>
        </w:rPr>
        <w:t xml:space="preserve">Z hlediska dlouhodobého vývoje byl dopad pandemie onemocnění covid-19 na jednotlivá maloobchodní odvětví rozdílný. Ovlivněn nebyl pouze prodej potravin v nespecializovaných prodejnách. Postižen byl naopak prodej nepotravinářského zboží, z čehož nejvíce prodej oděvů, obuvi a kožených výrobků. Snížení tržeb v </w:t>
      </w:r>
      <w:proofErr w:type="spellStart"/>
      <w:r w:rsidRPr="00852EC0">
        <w:rPr>
          <w:rFonts w:cs="Arial"/>
          <w:szCs w:val="18"/>
        </w:rPr>
        <w:t>covidovém</w:t>
      </w:r>
      <w:proofErr w:type="spellEnd"/>
      <w:r w:rsidRPr="00852EC0">
        <w:rPr>
          <w:rFonts w:cs="Arial"/>
          <w:szCs w:val="18"/>
        </w:rPr>
        <w:t xml:space="preserve"> období se nevyhnulo ani prodeji pohonných hmot, což souviselo </w:t>
      </w:r>
      <w:r>
        <w:rPr>
          <w:rFonts w:cs="Arial"/>
          <w:szCs w:val="18"/>
        </w:rPr>
        <w:t>s nižší mobilitou obyvatelstva.</w:t>
      </w:r>
      <w:r w:rsidRPr="00852EC0">
        <w:rPr>
          <w:rFonts w:cs="Arial"/>
          <w:szCs w:val="18"/>
        </w:rPr>
        <w:t xml:space="preserve"> </w:t>
      </w:r>
      <w:r w:rsidRPr="00852EC0">
        <w:rPr>
          <w:rFonts w:cs="Arial"/>
          <w:i/>
          <w:szCs w:val="18"/>
        </w:rPr>
        <w:t xml:space="preserve">„Maloobchod s nepotravinářským zbožím a maloobchodní prodej pohonných hmot byly zasaženy celkem třemi vlnami pandemie, přičemž za zdaleka nejhorší období lze z pohledu propadu tržeb považovat první polovinu roku 2020,“ </w:t>
      </w:r>
      <w:r w:rsidRPr="00852EC0">
        <w:rPr>
          <w:rFonts w:cs="Arial"/>
          <w:szCs w:val="18"/>
        </w:rPr>
        <w:t>upozorňuje Marek Rojíček, předseda Českého statistického úřadu.</w:t>
      </w:r>
      <w:r w:rsidR="000C4E87">
        <w:rPr>
          <w:rFonts w:cs="Arial"/>
          <w:szCs w:val="18"/>
        </w:rPr>
        <w:t xml:space="preserve"> Další pokles nastal na podzim 2020 a v </w:t>
      </w:r>
      <w:r w:rsidR="00E64A21">
        <w:rPr>
          <w:rFonts w:cs="Arial"/>
          <w:szCs w:val="18"/>
        </w:rPr>
        <w:t xml:space="preserve">prvních </w:t>
      </w:r>
      <w:r w:rsidR="000C4E87">
        <w:rPr>
          <w:rFonts w:cs="Arial"/>
          <w:szCs w:val="18"/>
        </w:rPr>
        <w:t>měsících letošního roku.</w:t>
      </w:r>
    </w:p>
    <w:p w14:paraId="66677402" w14:textId="77777777" w:rsidR="00852EC0" w:rsidRPr="00852EC0" w:rsidRDefault="00852EC0" w:rsidP="00852EC0">
      <w:pPr>
        <w:rPr>
          <w:rFonts w:cs="Arial"/>
          <w:szCs w:val="18"/>
        </w:rPr>
      </w:pPr>
    </w:p>
    <w:p w14:paraId="29DA6145" w14:textId="3CC7DF30" w:rsidR="00852EC0" w:rsidRDefault="000C4E87" w:rsidP="00852EC0">
      <w:pPr>
        <w:rPr>
          <w:rFonts w:cs="Arial"/>
          <w:szCs w:val="18"/>
        </w:rPr>
      </w:pPr>
      <w:r>
        <w:rPr>
          <w:rFonts w:cs="Arial"/>
          <w:szCs w:val="18"/>
        </w:rPr>
        <w:t xml:space="preserve">Vládní opatření proti šíření </w:t>
      </w:r>
      <w:proofErr w:type="spellStart"/>
      <w:r>
        <w:rPr>
          <w:rFonts w:cs="Arial"/>
          <w:szCs w:val="18"/>
        </w:rPr>
        <w:t>k</w:t>
      </w:r>
      <w:r w:rsidR="00852EC0" w:rsidRPr="00852EC0">
        <w:rPr>
          <w:rFonts w:cs="Arial"/>
          <w:szCs w:val="18"/>
        </w:rPr>
        <w:t>oronaviru</w:t>
      </w:r>
      <w:proofErr w:type="spellEnd"/>
      <w:r w:rsidR="00852EC0" w:rsidRPr="00852EC0">
        <w:rPr>
          <w:rFonts w:cs="Arial"/>
          <w:szCs w:val="18"/>
        </w:rPr>
        <w:t xml:space="preserve"> se týkala většiny prodejen nepotravinářsk</w:t>
      </w:r>
      <w:r>
        <w:rPr>
          <w:rFonts w:cs="Arial"/>
          <w:szCs w:val="18"/>
        </w:rPr>
        <w:t>ého zboží, tedy</w:t>
      </w:r>
      <w:r w:rsidR="00852EC0" w:rsidRPr="00852EC0">
        <w:rPr>
          <w:rFonts w:cs="Arial"/>
          <w:szCs w:val="18"/>
        </w:rPr>
        <w:t xml:space="preserve"> nábytku, domácích potřeb, sportovních potřeb anebo již zmiňovaných prodejen oděvů a obuvi. Některé prodejny</w:t>
      </w:r>
      <w:r w:rsidR="00E430B3">
        <w:rPr>
          <w:rFonts w:cs="Arial"/>
          <w:szCs w:val="18"/>
        </w:rPr>
        <w:t xml:space="preserve">, které musely zůstat zavřené, </w:t>
      </w:r>
      <w:r w:rsidR="00852EC0" w:rsidRPr="00852EC0">
        <w:rPr>
          <w:rFonts w:cs="Arial"/>
          <w:szCs w:val="18"/>
        </w:rPr>
        <w:t>proto zvolily jiný prodejní kanál a začaly zboží nabízet a prodávat prostřednictví</w:t>
      </w:r>
      <w:r w:rsidR="00027285">
        <w:rPr>
          <w:rFonts w:cs="Arial"/>
          <w:szCs w:val="18"/>
        </w:rPr>
        <w:t>m</w:t>
      </w:r>
      <w:r w:rsidR="00852EC0" w:rsidRPr="00852EC0">
        <w:rPr>
          <w:rFonts w:cs="Arial"/>
          <w:szCs w:val="18"/>
        </w:rPr>
        <w:t xml:space="preserve"> internetu. </w:t>
      </w:r>
      <w:r w:rsidR="00852EC0" w:rsidRPr="00852EC0">
        <w:rPr>
          <w:rFonts w:cs="Arial"/>
          <w:i/>
          <w:szCs w:val="18"/>
        </w:rPr>
        <w:t>„Přestože prodej přes internet roste</w:t>
      </w:r>
      <w:r w:rsidR="00C3185F">
        <w:rPr>
          <w:rFonts w:cs="Arial"/>
          <w:i/>
          <w:szCs w:val="18"/>
        </w:rPr>
        <w:t xml:space="preserve"> </w:t>
      </w:r>
      <w:r w:rsidR="00C3185F" w:rsidRPr="00852EC0">
        <w:rPr>
          <w:rFonts w:cs="Arial"/>
          <w:i/>
          <w:szCs w:val="18"/>
        </w:rPr>
        <w:t>trvale</w:t>
      </w:r>
      <w:r w:rsidR="00852EC0" w:rsidRPr="00852EC0">
        <w:rPr>
          <w:rFonts w:cs="Arial"/>
          <w:i/>
          <w:szCs w:val="18"/>
        </w:rPr>
        <w:t xml:space="preserve">, </w:t>
      </w:r>
      <w:r w:rsidR="00C3185F">
        <w:rPr>
          <w:rFonts w:cs="Arial"/>
          <w:i/>
          <w:szCs w:val="18"/>
        </w:rPr>
        <w:br/>
      </w:r>
      <w:r w:rsidR="00852EC0" w:rsidRPr="00852EC0">
        <w:rPr>
          <w:rFonts w:cs="Arial"/>
          <w:i/>
          <w:szCs w:val="18"/>
        </w:rPr>
        <w:t xml:space="preserve">v období od března do května 2020 jsme mohli sledovat výrazný </w:t>
      </w:r>
      <w:r w:rsidR="00027285">
        <w:rPr>
          <w:rFonts w:cs="Arial"/>
          <w:i/>
          <w:szCs w:val="18"/>
        </w:rPr>
        <w:t>meziroční nárůst</w:t>
      </w:r>
      <w:r w:rsidR="00852EC0" w:rsidRPr="00852EC0">
        <w:rPr>
          <w:rFonts w:cs="Arial"/>
          <w:i/>
          <w:szCs w:val="18"/>
        </w:rPr>
        <w:t xml:space="preserve"> tržeb</w:t>
      </w:r>
      <w:r w:rsidR="00027285">
        <w:rPr>
          <w:rFonts w:cs="Arial"/>
          <w:i/>
          <w:szCs w:val="18"/>
        </w:rPr>
        <w:t xml:space="preserve">. </w:t>
      </w:r>
      <w:r w:rsidR="00DB5798">
        <w:rPr>
          <w:rFonts w:cs="Arial"/>
          <w:i/>
          <w:szCs w:val="18"/>
        </w:rPr>
        <w:t>Nejvyšší růst</w:t>
      </w:r>
      <w:r w:rsidR="00C3185F">
        <w:rPr>
          <w:rFonts w:cs="Arial"/>
          <w:i/>
          <w:szCs w:val="18"/>
        </w:rPr>
        <w:t>, a to</w:t>
      </w:r>
      <w:r w:rsidR="00DB5798">
        <w:rPr>
          <w:rFonts w:cs="Arial"/>
          <w:i/>
          <w:szCs w:val="18"/>
        </w:rPr>
        <w:t xml:space="preserve"> o více než 50 %</w:t>
      </w:r>
      <w:r w:rsidR="00C3185F">
        <w:rPr>
          <w:rFonts w:cs="Arial"/>
          <w:i/>
          <w:szCs w:val="18"/>
        </w:rPr>
        <w:t xml:space="preserve">, </w:t>
      </w:r>
      <w:r w:rsidR="00027285">
        <w:rPr>
          <w:rFonts w:cs="Arial"/>
          <w:i/>
          <w:szCs w:val="18"/>
        </w:rPr>
        <w:t>jsme</w:t>
      </w:r>
      <w:r w:rsidR="00DB5798">
        <w:rPr>
          <w:rFonts w:cs="Arial"/>
          <w:i/>
          <w:szCs w:val="18"/>
        </w:rPr>
        <w:t xml:space="preserve"> </w:t>
      </w:r>
      <w:r w:rsidR="00027285">
        <w:rPr>
          <w:rFonts w:cs="Arial"/>
          <w:i/>
          <w:szCs w:val="18"/>
        </w:rPr>
        <w:t>u internetových obchodů</w:t>
      </w:r>
      <w:r w:rsidR="00DB5798">
        <w:rPr>
          <w:rFonts w:cs="Arial"/>
          <w:i/>
          <w:szCs w:val="18"/>
        </w:rPr>
        <w:t xml:space="preserve"> zaznamenal</w:t>
      </w:r>
      <w:r w:rsidR="004750D3">
        <w:rPr>
          <w:rFonts w:cs="Arial"/>
          <w:i/>
          <w:szCs w:val="18"/>
        </w:rPr>
        <w:t>i</w:t>
      </w:r>
      <w:r w:rsidR="00DB5798">
        <w:rPr>
          <w:rFonts w:cs="Arial"/>
          <w:i/>
          <w:szCs w:val="18"/>
        </w:rPr>
        <w:t xml:space="preserve"> v dubnu 2020</w:t>
      </w:r>
      <w:r w:rsidR="00C3185F">
        <w:rPr>
          <w:rFonts w:cs="Arial"/>
          <w:i/>
          <w:szCs w:val="18"/>
        </w:rPr>
        <w:t>,</w:t>
      </w:r>
      <w:r w:rsidR="00852EC0" w:rsidRPr="00852EC0">
        <w:rPr>
          <w:rFonts w:cs="Arial"/>
          <w:i/>
          <w:szCs w:val="18"/>
        </w:rPr>
        <w:t xml:space="preserve">“ </w:t>
      </w:r>
      <w:r w:rsidR="00852EC0" w:rsidRPr="00852EC0">
        <w:rPr>
          <w:rFonts w:cs="Arial"/>
          <w:szCs w:val="18"/>
        </w:rPr>
        <w:t xml:space="preserve">říká Jana </w:t>
      </w:r>
      <w:proofErr w:type="spellStart"/>
      <w:r w:rsidR="00852EC0" w:rsidRPr="00852EC0">
        <w:rPr>
          <w:rFonts w:cs="Arial"/>
          <w:szCs w:val="18"/>
        </w:rPr>
        <w:t>Gotvaldová</w:t>
      </w:r>
      <w:proofErr w:type="spellEnd"/>
      <w:r w:rsidR="00852EC0" w:rsidRPr="00852EC0">
        <w:rPr>
          <w:rFonts w:cs="Arial"/>
          <w:szCs w:val="18"/>
        </w:rPr>
        <w:t>, vedoucí oddělení statistiky obchodu, dopravy a služeb ČSÚ.</w:t>
      </w:r>
    </w:p>
    <w:p w14:paraId="39D2672A" w14:textId="77777777" w:rsidR="00027285" w:rsidRPr="00852EC0" w:rsidRDefault="00027285" w:rsidP="00852EC0">
      <w:pPr>
        <w:rPr>
          <w:rFonts w:cs="Arial"/>
          <w:szCs w:val="18"/>
        </w:rPr>
      </w:pPr>
    </w:p>
    <w:p w14:paraId="57CC7A97" w14:textId="18387532" w:rsidR="00B331D5" w:rsidRPr="005E27C2" w:rsidRDefault="00852EC0" w:rsidP="00852EC0">
      <w:pPr>
        <w:rPr>
          <w:rFonts w:cs="Arial"/>
          <w:szCs w:val="18"/>
        </w:rPr>
      </w:pPr>
      <w:r w:rsidRPr="00852EC0">
        <w:rPr>
          <w:rFonts w:cs="Arial"/>
          <w:szCs w:val="18"/>
        </w:rPr>
        <w:t>V jednotlivých zemích Evropské</w:t>
      </w:r>
      <w:r w:rsidR="00BD54A2">
        <w:rPr>
          <w:rFonts w:cs="Arial"/>
          <w:szCs w:val="18"/>
        </w:rPr>
        <w:t xml:space="preserve"> unie </w:t>
      </w:r>
      <w:r w:rsidR="000C4E87">
        <w:rPr>
          <w:rFonts w:cs="Arial"/>
          <w:szCs w:val="18"/>
        </w:rPr>
        <w:t xml:space="preserve">byl vliv </w:t>
      </w:r>
      <w:proofErr w:type="spellStart"/>
      <w:r w:rsidR="000C4E87">
        <w:rPr>
          <w:rFonts w:cs="Arial"/>
          <w:szCs w:val="18"/>
        </w:rPr>
        <w:t>k</w:t>
      </w:r>
      <w:r w:rsidRPr="00852EC0">
        <w:rPr>
          <w:rFonts w:cs="Arial"/>
          <w:szCs w:val="18"/>
        </w:rPr>
        <w:t>oronaviro</w:t>
      </w:r>
      <w:r w:rsidR="00BD54A2">
        <w:rPr>
          <w:rFonts w:cs="Arial"/>
          <w:szCs w:val="18"/>
        </w:rPr>
        <w:t>vé</w:t>
      </w:r>
      <w:proofErr w:type="spellEnd"/>
      <w:r w:rsidR="00BD54A2">
        <w:rPr>
          <w:rFonts w:cs="Arial"/>
          <w:szCs w:val="18"/>
        </w:rPr>
        <w:t xml:space="preserve"> epidemie na maloobchod rozdílný</w:t>
      </w:r>
      <w:r w:rsidRPr="00852EC0">
        <w:rPr>
          <w:rFonts w:cs="Arial"/>
          <w:szCs w:val="18"/>
        </w:rPr>
        <w:t xml:space="preserve"> jak z hlediska doby, kdy se projevil, tak i z hlediska jeho dopadů. Z dostupných dat vyplývá, že nejvíce byl maloobchod v počátku epidemie postižen zejména v jižních státech EU, zatímco severské státy většinou vykázaly za rok 2020 růst.</w:t>
      </w:r>
    </w:p>
    <w:p w14:paraId="5A87E5DE" w14:textId="77777777" w:rsidR="00B331D5" w:rsidRDefault="00B331D5" w:rsidP="00FE7928">
      <w:pPr>
        <w:rPr>
          <w:b/>
        </w:rPr>
      </w:pPr>
    </w:p>
    <w:p w14:paraId="2A8A6EE2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1BCCA9E6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159E8F36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7EE8B5F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409AFE5C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07C39" w14:textId="77777777" w:rsidR="00AE239B" w:rsidRDefault="00AE239B" w:rsidP="00BA6370">
      <w:r>
        <w:separator/>
      </w:r>
    </w:p>
  </w:endnote>
  <w:endnote w:type="continuationSeparator" w:id="0">
    <w:p w14:paraId="738686E0" w14:textId="77777777" w:rsidR="00AE239B" w:rsidRDefault="00AE23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8AD8A" w14:textId="77777777" w:rsidR="003D0499" w:rsidRDefault="00DC0CB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136457" wp14:editId="51FD22B0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398A9" w14:textId="77777777" w:rsidR="00D018F0" w:rsidRPr="000842D2" w:rsidRDefault="00B331D5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1C9467A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587C56" w14:textId="00E735D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6254A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6254A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D54A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6254A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3645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CD398A9" w14:textId="77777777" w:rsidR="00D018F0" w:rsidRPr="000842D2" w:rsidRDefault="00B331D5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1C9467A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587C56" w14:textId="00E735D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6254A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6254A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D54A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6254A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728A5E8" wp14:editId="6D71ABAA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7C85A4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34ACD" w14:textId="77777777" w:rsidR="00AE239B" w:rsidRDefault="00AE239B" w:rsidP="00BA6370">
      <w:r>
        <w:separator/>
      </w:r>
    </w:p>
  </w:footnote>
  <w:footnote w:type="continuationSeparator" w:id="0">
    <w:p w14:paraId="5C5E9EB4" w14:textId="77777777" w:rsidR="00AE239B" w:rsidRDefault="00AE239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717B" w14:textId="77777777" w:rsidR="003D0499" w:rsidRDefault="00DC0CB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B2262E1" wp14:editId="4137F734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FE87F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345B"/>
    <w:rsid w:val="00014485"/>
    <w:rsid w:val="00016115"/>
    <w:rsid w:val="00027285"/>
    <w:rsid w:val="0003763A"/>
    <w:rsid w:val="00043BF4"/>
    <w:rsid w:val="000732F4"/>
    <w:rsid w:val="00082C58"/>
    <w:rsid w:val="000842D2"/>
    <w:rsid w:val="000843A5"/>
    <w:rsid w:val="000A75A6"/>
    <w:rsid w:val="000B6F63"/>
    <w:rsid w:val="000C1AAC"/>
    <w:rsid w:val="000C2C62"/>
    <w:rsid w:val="000C435D"/>
    <w:rsid w:val="000C4E87"/>
    <w:rsid w:val="000E3422"/>
    <w:rsid w:val="000E74E0"/>
    <w:rsid w:val="000F35F5"/>
    <w:rsid w:val="000F7B29"/>
    <w:rsid w:val="00125C1D"/>
    <w:rsid w:val="00125C4F"/>
    <w:rsid w:val="001404AB"/>
    <w:rsid w:val="00146745"/>
    <w:rsid w:val="001609AE"/>
    <w:rsid w:val="001658A9"/>
    <w:rsid w:val="00170CF0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4525"/>
    <w:rsid w:val="001B607F"/>
    <w:rsid w:val="001C343E"/>
    <w:rsid w:val="001C596C"/>
    <w:rsid w:val="001D369A"/>
    <w:rsid w:val="001F56B7"/>
    <w:rsid w:val="00205138"/>
    <w:rsid w:val="002070FB"/>
    <w:rsid w:val="00207D65"/>
    <w:rsid w:val="0021343A"/>
    <w:rsid w:val="00213729"/>
    <w:rsid w:val="002162B6"/>
    <w:rsid w:val="002225CF"/>
    <w:rsid w:val="00226939"/>
    <w:rsid w:val="002272A6"/>
    <w:rsid w:val="00234618"/>
    <w:rsid w:val="002406FA"/>
    <w:rsid w:val="00244F60"/>
    <w:rsid w:val="002460EA"/>
    <w:rsid w:val="00265596"/>
    <w:rsid w:val="00265D71"/>
    <w:rsid w:val="00270E51"/>
    <w:rsid w:val="00283B88"/>
    <w:rsid w:val="002848DA"/>
    <w:rsid w:val="00290A3C"/>
    <w:rsid w:val="00291EB7"/>
    <w:rsid w:val="00293F97"/>
    <w:rsid w:val="002964A1"/>
    <w:rsid w:val="002A3436"/>
    <w:rsid w:val="002A6F5C"/>
    <w:rsid w:val="002B1FE3"/>
    <w:rsid w:val="002B2E47"/>
    <w:rsid w:val="002C1A8C"/>
    <w:rsid w:val="002C261A"/>
    <w:rsid w:val="002D00D6"/>
    <w:rsid w:val="002D6A6C"/>
    <w:rsid w:val="00302BDE"/>
    <w:rsid w:val="00322412"/>
    <w:rsid w:val="003264B1"/>
    <w:rsid w:val="003265E9"/>
    <w:rsid w:val="003301A3"/>
    <w:rsid w:val="00344F70"/>
    <w:rsid w:val="00351AA1"/>
    <w:rsid w:val="0035578A"/>
    <w:rsid w:val="003623F6"/>
    <w:rsid w:val="0036777B"/>
    <w:rsid w:val="003677A4"/>
    <w:rsid w:val="0038282A"/>
    <w:rsid w:val="0038349B"/>
    <w:rsid w:val="00386309"/>
    <w:rsid w:val="00396732"/>
    <w:rsid w:val="00397580"/>
    <w:rsid w:val="003A1794"/>
    <w:rsid w:val="003A45C8"/>
    <w:rsid w:val="003A6ED5"/>
    <w:rsid w:val="003B3C66"/>
    <w:rsid w:val="003C0F79"/>
    <w:rsid w:val="003C1044"/>
    <w:rsid w:val="003C2DCF"/>
    <w:rsid w:val="003C3252"/>
    <w:rsid w:val="003C6827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764B"/>
    <w:rsid w:val="00433162"/>
    <w:rsid w:val="004436EE"/>
    <w:rsid w:val="00450380"/>
    <w:rsid w:val="0045547F"/>
    <w:rsid w:val="00456F17"/>
    <w:rsid w:val="0047152A"/>
    <w:rsid w:val="0047283E"/>
    <w:rsid w:val="004750D3"/>
    <w:rsid w:val="004815A5"/>
    <w:rsid w:val="004920AD"/>
    <w:rsid w:val="00494AD2"/>
    <w:rsid w:val="004A061A"/>
    <w:rsid w:val="004A47BC"/>
    <w:rsid w:val="004B17F5"/>
    <w:rsid w:val="004D05B3"/>
    <w:rsid w:val="004E479E"/>
    <w:rsid w:val="004E583B"/>
    <w:rsid w:val="004F7250"/>
    <w:rsid w:val="004F78E6"/>
    <w:rsid w:val="00503490"/>
    <w:rsid w:val="00512D03"/>
    <w:rsid w:val="00512D99"/>
    <w:rsid w:val="00513610"/>
    <w:rsid w:val="0052753B"/>
    <w:rsid w:val="00531DBB"/>
    <w:rsid w:val="00544FE5"/>
    <w:rsid w:val="00546FBA"/>
    <w:rsid w:val="0055119C"/>
    <w:rsid w:val="005515A2"/>
    <w:rsid w:val="00573E7A"/>
    <w:rsid w:val="00580128"/>
    <w:rsid w:val="00581AA6"/>
    <w:rsid w:val="00582FE3"/>
    <w:rsid w:val="00585303"/>
    <w:rsid w:val="005A093B"/>
    <w:rsid w:val="005C230B"/>
    <w:rsid w:val="005D45F8"/>
    <w:rsid w:val="005E21B3"/>
    <w:rsid w:val="005E27C2"/>
    <w:rsid w:val="005F3FB7"/>
    <w:rsid w:val="005F699D"/>
    <w:rsid w:val="005F79FB"/>
    <w:rsid w:val="006002C1"/>
    <w:rsid w:val="00604406"/>
    <w:rsid w:val="00605F4A"/>
    <w:rsid w:val="00607822"/>
    <w:rsid w:val="006103AA"/>
    <w:rsid w:val="006113AB"/>
    <w:rsid w:val="00613BBF"/>
    <w:rsid w:val="00622B80"/>
    <w:rsid w:val="006248A1"/>
    <w:rsid w:val="006254AD"/>
    <w:rsid w:val="00632AF7"/>
    <w:rsid w:val="0064139A"/>
    <w:rsid w:val="00654CFF"/>
    <w:rsid w:val="00675D16"/>
    <w:rsid w:val="006A7EB9"/>
    <w:rsid w:val="006B7C96"/>
    <w:rsid w:val="006C1484"/>
    <w:rsid w:val="006C76E4"/>
    <w:rsid w:val="006D1DC7"/>
    <w:rsid w:val="006D2F17"/>
    <w:rsid w:val="006E024F"/>
    <w:rsid w:val="006E4E81"/>
    <w:rsid w:val="007020EA"/>
    <w:rsid w:val="00702B03"/>
    <w:rsid w:val="00704D1F"/>
    <w:rsid w:val="00706DB3"/>
    <w:rsid w:val="00707A59"/>
    <w:rsid w:val="00707F7D"/>
    <w:rsid w:val="00717EC5"/>
    <w:rsid w:val="00725EAF"/>
    <w:rsid w:val="00727525"/>
    <w:rsid w:val="00737B80"/>
    <w:rsid w:val="00737CEF"/>
    <w:rsid w:val="00742E86"/>
    <w:rsid w:val="0074330A"/>
    <w:rsid w:val="00745B38"/>
    <w:rsid w:val="00751612"/>
    <w:rsid w:val="007519E2"/>
    <w:rsid w:val="007535B3"/>
    <w:rsid w:val="007717EF"/>
    <w:rsid w:val="00777DF3"/>
    <w:rsid w:val="00791616"/>
    <w:rsid w:val="00792AD8"/>
    <w:rsid w:val="007A57F2"/>
    <w:rsid w:val="007B1333"/>
    <w:rsid w:val="007B7FA9"/>
    <w:rsid w:val="007C2A90"/>
    <w:rsid w:val="007F4AEB"/>
    <w:rsid w:val="007F75B2"/>
    <w:rsid w:val="00800842"/>
    <w:rsid w:val="008043C4"/>
    <w:rsid w:val="00806FCC"/>
    <w:rsid w:val="00831B1B"/>
    <w:rsid w:val="00852EC0"/>
    <w:rsid w:val="00854E24"/>
    <w:rsid w:val="00861D0E"/>
    <w:rsid w:val="00867569"/>
    <w:rsid w:val="00874831"/>
    <w:rsid w:val="00883708"/>
    <w:rsid w:val="008A750A"/>
    <w:rsid w:val="008C384C"/>
    <w:rsid w:val="008D0F11"/>
    <w:rsid w:val="008D24E4"/>
    <w:rsid w:val="008F35B4"/>
    <w:rsid w:val="008F73B4"/>
    <w:rsid w:val="00906A0E"/>
    <w:rsid w:val="00916BFD"/>
    <w:rsid w:val="0094174F"/>
    <w:rsid w:val="0094402F"/>
    <w:rsid w:val="009510E2"/>
    <w:rsid w:val="00963BA3"/>
    <w:rsid w:val="009647CA"/>
    <w:rsid w:val="009668FF"/>
    <w:rsid w:val="00974B3D"/>
    <w:rsid w:val="009872F9"/>
    <w:rsid w:val="009A572A"/>
    <w:rsid w:val="009B1384"/>
    <w:rsid w:val="009B55B1"/>
    <w:rsid w:val="009B6438"/>
    <w:rsid w:val="009C4909"/>
    <w:rsid w:val="009C70A9"/>
    <w:rsid w:val="009F4BD6"/>
    <w:rsid w:val="009F5037"/>
    <w:rsid w:val="00A00672"/>
    <w:rsid w:val="00A278C8"/>
    <w:rsid w:val="00A30F56"/>
    <w:rsid w:val="00A33407"/>
    <w:rsid w:val="00A4343D"/>
    <w:rsid w:val="00A4554C"/>
    <w:rsid w:val="00A502F1"/>
    <w:rsid w:val="00A65191"/>
    <w:rsid w:val="00A70A83"/>
    <w:rsid w:val="00A7635E"/>
    <w:rsid w:val="00A81EB3"/>
    <w:rsid w:val="00A842CF"/>
    <w:rsid w:val="00A853A7"/>
    <w:rsid w:val="00A918C5"/>
    <w:rsid w:val="00A91987"/>
    <w:rsid w:val="00AA43EA"/>
    <w:rsid w:val="00AB4A87"/>
    <w:rsid w:val="00AE239B"/>
    <w:rsid w:val="00AE6D5B"/>
    <w:rsid w:val="00B00C1D"/>
    <w:rsid w:val="00B03E21"/>
    <w:rsid w:val="00B06D0E"/>
    <w:rsid w:val="00B1408F"/>
    <w:rsid w:val="00B22916"/>
    <w:rsid w:val="00B3127B"/>
    <w:rsid w:val="00B31381"/>
    <w:rsid w:val="00B331D5"/>
    <w:rsid w:val="00B4271A"/>
    <w:rsid w:val="00B43B15"/>
    <w:rsid w:val="00B53613"/>
    <w:rsid w:val="00B62CA1"/>
    <w:rsid w:val="00B633EC"/>
    <w:rsid w:val="00B84ABD"/>
    <w:rsid w:val="00BA1697"/>
    <w:rsid w:val="00BA1D73"/>
    <w:rsid w:val="00BA439F"/>
    <w:rsid w:val="00BA6370"/>
    <w:rsid w:val="00BB6F70"/>
    <w:rsid w:val="00BC495A"/>
    <w:rsid w:val="00BD2D57"/>
    <w:rsid w:val="00BD4284"/>
    <w:rsid w:val="00BD54A2"/>
    <w:rsid w:val="00BE11D8"/>
    <w:rsid w:val="00BE26BF"/>
    <w:rsid w:val="00BE2A1E"/>
    <w:rsid w:val="00BE3DEA"/>
    <w:rsid w:val="00BF242E"/>
    <w:rsid w:val="00C048E8"/>
    <w:rsid w:val="00C07990"/>
    <w:rsid w:val="00C1044B"/>
    <w:rsid w:val="00C16374"/>
    <w:rsid w:val="00C25E77"/>
    <w:rsid w:val="00C269D4"/>
    <w:rsid w:val="00C31413"/>
    <w:rsid w:val="00C3185F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228C"/>
    <w:rsid w:val="00CE40D1"/>
    <w:rsid w:val="00CE5263"/>
    <w:rsid w:val="00CF545B"/>
    <w:rsid w:val="00D018F0"/>
    <w:rsid w:val="00D1065F"/>
    <w:rsid w:val="00D20FEE"/>
    <w:rsid w:val="00D22EC7"/>
    <w:rsid w:val="00D27074"/>
    <w:rsid w:val="00D27D69"/>
    <w:rsid w:val="00D32142"/>
    <w:rsid w:val="00D448C2"/>
    <w:rsid w:val="00D44E0A"/>
    <w:rsid w:val="00D62B54"/>
    <w:rsid w:val="00D666C3"/>
    <w:rsid w:val="00DB3587"/>
    <w:rsid w:val="00DB4A37"/>
    <w:rsid w:val="00DB5798"/>
    <w:rsid w:val="00DC0CBA"/>
    <w:rsid w:val="00DD1369"/>
    <w:rsid w:val="00DD15CE"/>
    <w:rsid w:val="00DD4220"/>
    <w:rsid w:val="00DD5C97"/>
    <w:rsid w:val="00DE4AD8"/>
    <w:rsid w:val="00DF47FE"/>
    <w:rsid w:val="00E2374E"/>
    <w:rsid w:val="00E26704"/>
    <w:rsid w:val="00E27C40"/>
    <w:rsid w:val="00E31980"/>
    <w:rsid w:val="00E3728C"/>
    <w:rsid w:val="00E430B3"/>
    <w:rsid w:val="00E44A20"/>
    <w:rsid w:val="00E46AD7"/>
    <w:rsid w:val="00E62D97"/>
    <w:rsid w:val="00E6423C"/>
    <w:rsid w:val="00E64A21"/>
    <w:rsid w:val="00E65B40"/>
    <w:rsid w:val="00E863CB"/>
    <w:rsid w:val="00E86D92"/>
    <w:rsid w:val="00E935F4"/>
    <w:rsid w:val="00E93830"/>
    <w:rsid w:val="00E93E0E"/>
    <w:rsid w:val="00EB1ED3"/>
    <w:rsid w:val="00EB5CD2"/>
    <w:rsid w:val="00EC2D51"/>
    <w:rsid w:val="00EC4F00"/>
    <w:rsid w:val="00ED4391"/>
    <w:rsid w:val="00ED5A7A"/>
    <w:rsid w:val="00EF2115"/>
    <w:rsid w:val="00EF25EC"/>
    <w:rsid w:val="00F1586E"/>
    <w:rsid w:val="00F17E44"/>
    <w:rsid w:val="00F20752"/>
    <w:rsid w:val="00F26395"/>
    <w:rsid w:val="00F300FD"/>
    <w:rsid w:val="00F3248C"/>
    <w:rsid w:val="00F46F18"/>
    <w:rsid w:val="00F5040B"/>
    <w:rsid w:val="00F50521"/>
    <w:rsid w:val="00F51CE3"/>
    <w:rsid w:val="00F7411B"/>
    <w:rsid w:val="00F74953"/>
    <w:rsid w:val="00F81FB9"/>
    <w:rsid w:val="00F82191"/>
    <w:rsid w:val="00F9224C"/>
    <w:rsid w:val="00F9237E"/>
    <w:rsid w:val="00F92A57"/>
    <w:rsid w:val="00FB005B"/>
    <w:rsid w:val="00FB687C"/>
    <w:rsid w:val="00FC78A1"/>
    <w:rsid w:val="00FD3BBA"/>
    <w:rsid w:val="00FE2370"/>
    <w:rsid w:val="00FE5424"/>
    <w:rsid w:val="00FE7928"/>
    <w:rsid w:val="00FF0D26"/>
    <w:rsid w:val="00FF54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18E18E5"/>
  <w15:docId w15:val="{19B8409C-26E2-4026-AC89-6402D2B1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70C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CF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C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C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CF0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06FC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1343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C7CC-C042-41A0-BCF3-7E2975F7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2748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3</cp:revision>
  <cp:lastPrinted>2021-11-03T08:40:00Z</cp:lastPrinted>
  <dcterms:created xsi:type="dcterms:W3CDTF">2021-11-04T12:50:00Z</dcterms:created>
  <dcterms:modified xsi:type="dcterms:W3CDTF">2021-11-04T14:35:00Z</dcterms:modified>
</cp:coreProperties>
</file>