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7679" w14:textId="1C5440BF" w:rsidR="00917C71" w:rsidRPr="00EF6044" w:rsidRDefault="00917C71" w:rsidP="00D32DDE">
      <w:pPr>
        <w:pStyle w:val="nadpisvelik"/>
        <w:spacing w:after="840"/>
      </w:pPr>
      <w:r w:rsidRPr="00EF6044">
        <w:t>Metodické vysvětlivky</w:t>
      </w:r>
    </w:p>
    <w:p w14:paraId="6A5AB72D" w14:textId="77777777"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14:paraId="35323488" w14:textId="77777777"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14:paraId="6216108F" w14:textId="77777777" w:rsidR="00917C71" w:rsidRPr="00EF6044" w:rsidRDefault="00917C71">
      <w:pPr>
        <w:pStyle w:val="nadpismal"/>
      </w:pPr>
      <w:r w:rsidRPr="00EF6044">
        <w:tab/>
        <w:t>Metodika ukazatelů VŠPS</w:t>
      </w:r>
    </w:p>
    <w:p w14:paraId="03861EE9" w14:textId="1AB25D9D" w:rsidR="00917C71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A273A7">
        <w:t>2</w:t>
      </w:r>
      <w:r w:rsidR="000E42B7">
        <w:t>1</w:t>
      </w:r>
      <w:r w:rsidRPr="00EF6044">
        <w:t>) :</w:t>
      </w:r>
    </w:p>
    <w:p w14:paraId="4B5C85C5" w14:textId="77777777" w:rsidR="003F40C6" w:rsidRPr="00EF6044" w:rsidRDefault="003F40C6">
      <w:pPr>
        <w:pStyle w:val="odstavecbn"/>
        <w:spacing w:after="120"/>
      </w:pPr>
    </w:p>
    <w:p w14:paraId="3784A817" w14:textId="77777777"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"/>
        <w:gridCol w:w="1119"/>
        <w:gridCol w:w="1636"/>
        <w:gridCol w:w="4036"/>
        <w:gridCol w:w="1170"/>
      </w:tblGrid>
      <w:tr w:rsidR="00870E9F" w:rsidRPr="00EF6044" w14:paraId="144825F1" w14:textId="77777777" w:rsidTr="001E4D98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73145CE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14:paraId="384FECAB" w14:textId="77777777" w:rsidR="00BC2527" w:rsidRPr="00BC2527" w:rsidRDefault="00870E9F" w:rsidP="00BC2527">
            <w:pPr>
              <w:jc w:val="center"/>
              <w:rPr>
                <w:rFonts w:ascii="Arial" w:hAnsi="Arial"/>
                <w:sz w:val="10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  <w:r w:rsidR="00BC2527">
              <w:rPr>
                <w:rFonts w:ascii="Arial" w:hAnsi="Arial"/>
                <w:sz w:val="18"/>
              </w:rPr>
              <w:br/>
            </w:r>
          </w:p>
          <w:p w14:paraId="6D372746" w14:textId="77777777" w:rsidR="00870E9F" w:rsidRPr="00BC2527" w:rsidRDefault="00BC2527" w:rsidP="00BC2527">
            <w:pPr>
              <w:jc w:val="center"/>
              <w:rPr>
                <w:rFonts w:ascii="Arial" w:hAnsi="Arial"/>
                <w:b/>
                <w:sz w:val="18"/>
              </w:rPr>
            </w:pPr>
            <w:r w:rsidRPr="00BC2527">
              <w:rPr>
                <w:rFonts w:ascii="Arial" w:hAnsi="Arial"/>
                <w:b/>
                <w:sz w:val="18"/>
              </w:rPr>
              <w:t>100 %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A8962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A57699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C3D17B" w14:textId="47BE1066" w:rsidR="00870E9F" w:rsidRPr="00D53774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16,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0E9F"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14:paraId="681F0234" w14:textId="77777777" w:rsidTr="001E4D98">
        <w:trPr>
          <w:cantSplit/>
          <w:trHeight w:val="403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E44241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E77D5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14:paraId="5CD7CD0A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E1EE58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818D85" w14:textId="6187F404" w:rsidR="00870E9F" w:rsidRPr="00D53774" w:rsidRDefault="00870E9F" w:rsidP="00052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33,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14:paraId="3CB52751" w14:textId="77777777" w:rsidTr="001E4D98">
        <w:trPr>
          <w:cantSplit/>
          <w:trHeight w:val="820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A46B65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8C7C0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3E439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E71F84" w14:textId="77777777" w:rsidR="00870E9F" w:rsidRPr="00EF6044" w:rsidRDefault="00870E9F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B10FB9" w14:textId="6FE08808" w:rsidR="00870E9F" w:rsidRPr="00D53774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5377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70E9F"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14:paraId="2309E6FB" w14:textId="77777777" w:rsidTr="001E4D98">
        <w:trPr>
          <w:cantSplit/>
          <w:trHeight w:val="567"/>
          <w:jc w:val="center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B212B0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83AF9F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F53DC1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EEA87" w14:textId="77777777"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83FF1" w14:textId="13CF951E" w:rsidR="00870E9F" w:rsidRPr="00D53774" w:rsidRDefault="00870E9F" w:rsidP="00FD4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774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5E2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53774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</w:tbl>
    <w:p w14:paraId="4DEEEA46" w14:textId="77777777" w:rsidR="00917C71" w:rsidRPr="00EF6044" w:rsidRDefault="00917C71">
      <w:pPr>
        <w:pStyle w:val="odstavecbn"/>
        <w:spacing w:before="60" w:after="0"/>
        <w:rPr>
          <w:sz w:val="16"/>
        </w:rPr>
      </w:pPr>
      <w:r w:rsidRPr="00EF6044">
        <w:rPr>
          <w:sz w:val="16"/>
        </w:rPr>
        <w:t>Pozn. :</w:t>
      </w:r>
      <w:r w:rsidRPr="00EF6044">
        <w:rPr>
          <w:sz w:val="16"/>
        </w:rPr>
        <w:tab/>
        <w:t>NH = národní hospodářství</w:t>
      </w:r>
    </w:p>
    <w:p w14:paraId="619E5705" w14:textId="77777777"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14:paraId="127D419F" w14:textId="77777777" w:rsidR="007640F1" w:rsidRPr="00EF6044" w:rsidRDefault="00917C71" w:rsidP="007640F1">
      <w:pPr>
        <w:pStyle w:val="odstavecbn"/>
        <w:spacing w:after="0"/>
      </w:pPr>
      <w:r w:rsidRPr="00EF6044">
        <w:tab/>
      </w:r>
    </w:p>
    <w:p w14:paraId="6A4B2C54" w14:textId="77777777" w:rsidR="00917C71" w:rsidRPr="00EF6044" w:rsidRDefault="00917C71">
      <w:pPr>
        <w:pStyle w:val="odstavecbn"/>
      </w:pPr>
      <w:r w:rsidRPr="00EF6044">
        <w:t xml:space="preserve">Pro zařazení respondenta do konkrétní skupiny je vždy základním a rozhodujícím </w:t>
      </w:r>
      <w:r w:rsidR="00404BB3" w:rsidRPr="00EF6044">
        <w:t>kritériem</w:t>
      </w:r>
      <w:r w:rsidRPr="00EF6044">
        <w:t xml:space="preserve">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14:paraId="60F07BDD" w14:textId="77777777"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14:paraId="04CCB5F7" w14:textId="77777777" w:rsidR="003F40C6" w:rsidRPr="007759C4" w:rsidRDefault="00917C71">
      <w:pPr>
        <w:pStyle w:val="nadpismal"/>
        <w:rPr>
          <w:i w:val="0"/>
        </w:rPr>
      </w:pPr>
      <w:r w:rsidRPr="00EF6044">
        <w:tab/>
      </w:r>
      <w:bookmarkStart w:id="0" w:name="_GoBack"/>
      <w:bookmarkEnd w:id="0"/>
    </w:p>
    <w:p w14:paraId="3C6D6EB1" w14:textId="77777777" w:rsidR="00917C71" w:rsidRPr="00EF6044" w:rsidRDefault="00917C71">
      <w:pPr>
        <w:pStyle w:val="nadpismal"/>
      </w:pPr>
      <w:r w:rsidRPr="00EF6044">
        <w:lastRenderedPageBreak/>
        <w:t>Ekonomický status</w:t>
      </w:r>
      <w:r w:rsidR="00353C9F" w:rsidRPr="00EF6044">
        <w:fldChar w:fldCharType="begin"/>
      </w:r>
      <w:proofErr w:type="spellStart"/>
      <w:r w:rsidRPr="00EF6044">
        <w:instrText>tc</w:instrText>
      </w:r>
      <w:proofErr w:type="spellEnd"/>
      <w:r w:rsidRPr="00EF6044">
        <w:instrText xml:space="preserve"> "</w:instrText>
      </w:r>
      <w:proofErr w:type="gramStart"/>
      <w:r w:rsidRPr="00EF6044">
        <w:instrText>EKONOMICKÝ  STATUS</w:instrText>
      </w:r>
      <w:proofErr w:type="gramEnd"/>
      <w:r w:rsidRPr="00EF6044">
        <w:instrText xml:space="preserve"> " \l 2</w:instrText>
      </w:r>
      <w:r w:rsidR="00353C9F" w:rsidRPr="00EF6044">
        <w:fldChar w:fldCharType="end"/>
      </w:r>
    </w:p>
    <w:p w14:paraId="4D3C4B5A" w14:textId="77777777" w:rsidR="004E7756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</w:t>
      </w:r>
      <w:r w:rsidR="004E7756">
        <w:t>:</w:t>
      </w:r>
    </w:p>
    <w:p w14:paraId="1D238760" w14:textId="77777777" w:rsidR="004E7756" w:rsidRDefault="00917C71" w:rsidP="0083038A">
      <w:pPr>
        <w:pStyle w:val="odstavecbn"/>
        <w:numPr>
          <w:ilvl w:val="0"/>
          <w:numId w:val="15"/>
        </w:numPr>
        <w:spacing w:after="120"/>
        <w:rPr>
          <w:b/>
          <w:bCs/>
        </w:rPr>
      </w:pP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</w:t>
      </w:r>
    </w:p>
    <w:p w14:paraId="770D32E2" w14:textId="77777777" w:rsidR="004E7756" w:rsidRDefault="004E7756" w:rsidP="0083038A">
      <w:pPr>
        <w:pStyle w:val="odstavecbn"/>
        <w:spacing w:after="120"/>
        <w:rPr>
          <w:b/>
          <w:bCs/>
        </w:rPr>
      </w:pPr>
      <w:r>
        <w:rPr>
          <w:b/>
          <w:bCs/>
        </w:rPr>
        <w:tab/>
      </w:r>
      <w:r w:rsidR="00917C71" w:rsidRPr="00EF6044">
        <w:rPr>
          <w:b/>
          <w:bCs/>
        </w:rPr>
        <w:t xml:space="preserve">a </w:t>
      </w:r>
    </w:p>
    <w:p w14:paraId="5065ED1B" w14:textId="77777777" w:rsidR="00917C71" w:rsidRPr="00EF6044" w:rsidRDefault="00917C71" w:rsidP="0083038A">
      <w:pPr>
        <w:pStyle w:val="odstavecbn"/>
        <w:numPr>
          <w:ilvl w:val="0"/>
          <w:numId w:val="15"/>
        </w:numPr>
        <w:spacing w:after="120"/>
      </w:pPr>
      <w:r w:rsidRPr="00EF6044">
        <w:rPr>
          <w:b/>
          <w:bCs/>
        </w:rPr>
        <w:t>obyvatelstvo ekonomicky neaktivní</w:t>
      </w:r>
      <w:r w:rsidRPr="00EF6044">
        <w:t>.</w:t>
      </w:r>
    </w:p>
    <w:p w14:paraId="7145F8F3" w14:textId="77777777" w:rsidR="00C716C2" w:rsidRPr="00C716C2" w:rsidRDefault="00C716C2" w:rsidP="00C716C2">
      <w:pPr>
        <w:pStyle w:val="nadpismal"/>
        <w:spacing w:after="360"/>
      </w:pPr>
      <w:r w:rsidRPr="00C716C2">
        <w:t>Ukazatele</w:t>
      </w:r>
    </w:p>
    <w:p w14:paraId="246C81CF" w14:textId="77777777" w:rsidR="00917C71" w:rsidRPr="00EF6044" w:rsidRDefault="00917C71" w:rsidP="0083038A">
      <w:pPr>
        <w:pStyle w:val="nadpismal"/>
        <w:numPr>
          <w:ilvl w:val="0"/>
          <w:numId w:val="14"/>
        </w:numPr>
        <w:spacing w:before="0" w:after="360"/>
        <w:ind w:hanging="357"/>
      </w:pPr>
      <w:r w:rsidRPr="00EF6044">
        <w:t>Zaměstna</w:t>
      </w:r>
      <w:r w:rsidR="004E7756">
        <w:t>ní</w:t>
      </w:r>
    </w:p>
    <w:p w14:paraId="71BC9BAB" w14:textId="77777777"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14:paraId="6BACD52C" w14:textId="78EA7CD0"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</w:t>
      </w:r>
      <w:r w:rsidR="005E2FE3">
        <w:t> </w:t>
      </w:r>
      <w:r w:rsidR="00200423" w:rsidRPr="00EF6044">
        <w:t>práci</w:t>
      </w:r>
      <w:r w:rsidR="005E2FE3">
        <w:t xml:space="preserve"> </w:t>
      </w:r>
      <w:r w:rsidR="00200423" w:rsidRPr="00EF6044">
        <w:t>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14:paraId="607AE21B" w14:textId="77777777"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14:paraId="65412004" w14:textId="77777777"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14:paraId="0E761D1C" w14:textId="77777777" w:rsidR="007D414C" w:rsidRDefault="007D414C" w:rsidP="00135DDF">
      <w:pPr>
        <w:pStyle w:val="odstavecbn"/>
        <w:rPr>
          <w:b/>
          <w:bCs/>
        </w:rPr>
      </w:pPr>
    </w:p>
    <w:p w14:paraId="644784F9" w14:textId="77777777"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14:paraId="26C54170" w14:textId="77777777" w:rsidR="00917C71" w:rsidRPr="00EF6044" w:rsidRDefault="00917C71" w:rsidP="0083038A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 w:rsidRPr="00EF6044">
        <w:lastRenderedPageBreak/>
        <w:t>Nezaměstna</w:t>
      </w:r>
      <w:r w:rsidR="004E7756">
        <w:t>ní</w:t>
      </w:r>
    </w:p>
    <w:p w14:paraId="786C3EA0" w14:textId="77777777"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 xml:space="preserve">souběžně splňovaly dále uvedené </w:t>
      </w:r>
      <w:r w:rsidRPr="00404BB3">
        <w:rPr>
          <w:b/>
          <w:bCs/>
          <w:u w:val="single"/>
        </w:rPr>
        <w:t>tři podmínky</w:t>
      </w:r>
      <w:r w:rsidRPr="00EF6044">
        <w:t>:</w:t>
      </w:r>
    </w:p>
    <w:p w14:paraId="6BAB7144" w14:textId="77777777"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14:paraId="2B252255" w14:textId="7E71C846"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t>-</w:t>
      </w:r>
      <w:r w:rsidRPr="00EF6044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 xml:space="preserve">. Formou aktivního hledání práce se rozumí hledání </w:t>
      </w:r>
      <w:r w:rsidR="005D7AC3" w:rsidRPr="005D7AC3">
        <w:rPr>
          <w:rFonts w:ascii="Arial" w:hAnsi="Arial"/>
          <w:sz w:val="20"/>
        </w:rPr>
        <w:t>prostřednictvím úřadu práce, prostřednictvím soukromých zprostředkovatelen práce, přímo v</w:t>
      </w:r>
      <w:r w:rsidR="001872D0">
        <w:rPr>
          <w:rFonts w:ascii="Arial" w:hAnsi="Arial"/>
          <w:sz w:val="20"/>
        </w:rPr>
        <w:t> </w:t>
      </w:r>
      <w:r w:rsidR="005D7AC3" w:rsidRPr="005D7AC3">
        <w:rPr>
          <w:rFonts w:ascii="Arial" w:hAnsi="Arial"/>
          <w:sz w:val="20"/>
        </w:rPr>
        <w:t>podnicích, prostřednictvím příbuzných a známých, využíváním inzerce, podnikáním kroků pro založení vlastní firmy, umisťováním nebo aktualizací životopisů on-line</w:t>
      </w:r>
      <w:r w:rsidRPr="00EF6044">
        <w:rPr>
          <w:rFonts w:ascii="Arial" w:hAnsi="Arial"/>
          <w:sz w:val="20"/>
        </w:rPr>
        <w:t>,</w:t>
      </w:r>
    </w:p>
    <w:p w14:paraId="4AA2EE9F" w14:textId="77777777"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14:paraId="67A91822" w14:textId="77777777"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 xml:space="preserve">Tyto osoby jsou podle definice </w:t>
      </w:r>
      <w:proofErr w:type="spellStart"/>
      <w:r w:rsidRPr="00EF6044">
        <w:t>Eurostatu</w:t>
      </w:r>
      <w:proofErr w:type="spellEnd"/>
      <w:r w:rsidRPr="00EF6044">
        <w:t xml:space="preserve"> zařazeny rovněž mezi nezaměstnané.</w:t>
      </w:r>
    </w:p>
    <w:p w14:paraId="5D0FD067" w14:textId="77777777"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14:paraId="42BAE984" w14:textId="77777777"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EF6044">
        <w:rPr>
          <w:rFonts w:ascii="Arial" w:hAnsi="Arial" w:cs="Arial"/>
          <w:sz w:val="20"/>
        </w:rPr>
        <w:t>Eurostat</w:t>
      </w:r>
      <w:proofErr w:type="spellEnd"/>
      <w:r w:rsidRPr="00EF6044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EF6044">
        <w:rPr>
          <w:rFonts w:ascii="Arial" w:hAnsi="Arial" w:cs="Arial"/>
          <w:sz w:val="20"/>
        </w:rPr>
        <w:t>Eurostatu</w:t>
      </w:r>
      <w:proofErr w:type="spellEnd"/>
      <w:r w:rsidRPr="00EF6044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14:paraId="179D4E96" w14:textId="77777777" w:rsidR="00917C71" w:rsidRPr="00EF6044" w:rsidRDefault="00917C71">
      <w:pPr>
        <w:pStyle w:val="Zkladntextodsazen2"/>
        <w:spacing w:after="240"/>
        <w:ind w:left="720" w:firstLine="0"/>
      </w:pPr>
      <w:r w:rsidRPr="00EF6044">
        <w:t xml:space="preserve">Vzhledem k nutnosti dodržení </w:t>
      </w:r>
      <w:r w:rsidRPr="0083038A">
        <w:rPr>
          <w:b/>
        </w:rPr>
        <w:t>anonymity a dobrovolnosti účasti ve výběrovém šetření ČSÚ</w:t>
      </w:r>
      <w:r w:rsidRPr="00EF6044">
        <w:t xml:space="preserve"> 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nezaměstnaných ve VŠPS v rozmezí 30-50 tis. osob.</w:t>
      </w:r>
    </w:p>
    <w:p w14:paraId="08DC9DF9" w14:textId="77777777"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14:paraId="12A505E5" w14:textId="77777777" w:rsidR="00917C71" w:rsidRPr="00EF6044" w:rsidRDefault="00917C71" w:rsidP="009C68D9">
      <w:pPr>
        <w:pStyle w:val="nadpismal"/>
        <w:keepNext/>
        <w:spacing w:before="600" w:after="600"/>
      </w:pPr>
      <w:r w:rsidRPr="00EF6044">
        <w:lastRenderedPageBreak/>
        <w:t>Relativní ukazatele</w:t>
      </w:r>
    </w:p>
    <w:p w14:paraId="5FDFCAA7" w14:textId="77777777"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14:paraId="276E45CE" w14:textId="77777777" w:rsidR="00C716C2" w:rsidRPr="0083038A" w:rsidRDefault="00C716C2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Míra nezaměstnanosti</w:t>
      </w:r>
    </w:p>
    <w:p w14:paraId="4C78C135" w14:textId="77777777"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14:paraId="4F98F222" w14:textId="77777777" w:rsidR="00917C71" w:rsidRPr="00EF6044" w:rsidRDefault="00917C71" w:rsidP="00C716C2">
      <w:pPr>
        <w:pStyle w:val="odstavecbn"/>
        <w:numPr>
          <w:ilvl w:val="0"/>
          <w:numId w:val="16"/>
        </w:numPr>
      </w:pPr>
      <w:r w:rsidRPr="00EF6044">
        <w:rPr>
          <w:b/>
          <w:bCs/>
        </w:rPr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14:paraId="398DE110" w14:textId="77777777" w:rsidR="00917C71" w:rsidRPr="00EF6044" w:rsidRDefault="00917C71" w:rsidP="00C716C2">
      <w:pPr>
        <w:pStyle w:val="odstavecbn"/>
        <w:numPr>
          <w:ilvl w:val="0"/>
          <w:numId w:val="17"/>
        </w:numPr>
        <w:ind w:left="1418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14:paraId="12FFED12" w14:textId="77777777" w:rsidR="002D1923" w:rsidRPr="0083038A" w:rsidRDefault="002D1923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rPr>
          <w:b w:val="0"/>
          <w:bCs w:val="0"/>
        </w:rPr>
      </w:pPr>
      <w:r>
        <w:t>Míra ekonomické aktivity</w:t>
      </w:r>
    </w:p>
    <w:p w14:paraId="7F367F3C" w14:textId="77777777"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14:paraId="68BC2DBC" w14:textId="77777777" w:rsidR="00917C71" w:rsidRPr="00EF6044" w:rsidRDefault="00917C71" w:rsidP="004F133A">
      <w:pPr>
        <w:pStyle w:val="nadpismal"/>
        <w:spacing w:before="1080" w:after="600"/>
      </w:pPr>
      <w:r w:rsidRPr="00EF6044">
        <w:t>Další speciální ukazatele</w:t>
      </w:r>
    </w:p>
    <w:p w14:paraId="163378C4" w14:textId="77777777" w:rsidR="000411E9" w:rsidRPr="0083038A" w:rsidRDefault="000411E9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</w:rPr>
      </w:pPr>
      <w:r>
        <w:t>Pracovní síla</w:t>
      </w:r>
    </w:p>
    <w:p w14:paraId="4FACA728" w14:textId="77777777"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</w:t>
      </w:r>
      <w:proofErr w:type="spellStart"/>
      <w:r w:rsidRPr="00EF6044">
        <w:t>Labour</w:t>
      </w:r>
      <w:proofErr w:type="spellEnd"/>
      <w:r w:rsidRPr="00EF6044">
        <w:t xml:space="preserve"> </w:t>
      </w:r>
      <w:proofErr w:type="spellStart"/>
      <w:r w:rsidRPr="00EF6044">
        <w:t>Force</w:t>
      </w:r>
      <w:proofErr w:type="spellEnd"/>
      <w:r w:rsidRPr="00EF6044">
        <w:t xml:space="preserve">) zahrnuje všechny osoby 15leté a starší, které splňují požadavky na zařazení mezi </w:t>
      </w:r>
      <w:r w:rsidRPr="0083038A">
        <w:rPr>
          <w:b/>
        </w:rPr>
        <w:t>zaměstnané nebo nezaměstnané</w:t>
      </w:r>
      <w:r w:rsidRPr="00EF6044">
        <w:t xml:space="preserve">. </w:t>
      </w:r>
    </w:p>
    <w:p w14:paraId="2D958CF6" w14:textId="77777777" w:rsidR="000411E9" w:rsidRPr="00EF6044" w:rsidRDefault="000411E9" w:rsidP="00C716C2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</w:pPr>
      <w:r>
        <w:t>Ekonomicky neaktivní</w:t>
      </w:r>
    </w:p>
    <w:p w14:paraId="1AC5DF88" w14:textId="6744A5E4" w:rsidR="0088528C" w:rsidRDefault="00917C71" w:rsidP="007759C4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 xml:space="preserve">starobními důchodci, dlouhodobě nemocnými nebo invalidními osobami apod. Patří sem i uchazeči o zaměstnání evidovaní na úřadu práce, ale </w:t>
      </w:r>
      <w:r w:rsidRPr="0083038A">
        <w:rPr>
          <w:b/>
        </w:rPr>
        <w:t>neschopní nastoupit práci do 14 dnů</w:t>
      </w:r>
      <w:r w:rsidRPr="00EF6044">
        <w:t xml:space="preserve">. Do této skupiny dále patří i </w:t>
      </w:r>
      <w:r w:rsidRPr="0083038A">
        <w:rPr>
          <w:b/>
        </w:rPr>
        <w:t>osoby na rodičovské dovolené</w:t>
      </w:r>
      <w:r w:rsidRPr="00EF6044">
        <w:t>, pokud nesplňují podmínky pro zařazení mezi zaměstnané či nezaměstnané.</w:t>
      </w:r>
    </w:p>
    <w:sectPr w:rsidR="0088528C" w:rsidSect="00775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9AA8" w14:textId="77777777" w:rsidR="007D4E55" w:rsidRDefault="007D4E55">
      <w:r>
        <w:separator/>
      </w:r>
    </w:p>
  </w:endnote>
  <w:endnote w:type="continuationSeparator" w:id="0">
    <w:p w14:paraId="1A419F9C" w14:textId="77777777" w:rsidR="007D4E55" w:rsidRDefault="007D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0C80AB43" w:rsidR="00AF21E0" w:rsidRDefault="00AF21E0" w:rsidP="007759C4">
    <w:pPr>
      <w:pStyle w:val="Zpat"/>
      <w:pBdr>
        <w:top w:val="single" w:sz="4" w:space="9" w:color="auto"/>
      </w:pBdr>
      <w:spacing w:before="240"/>
      <w:ind w:right="-2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F912FF">
      <w:rPr>
        <w:rFonts w:ascii="Arial" w:hAnsi="Arial"/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3F36E642" w:rsidR="00AF21E0" w:rsidRDefault="00AF21E0" w:rsidP="007759C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-2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0E42B7">
      <w:rPr>
        <w:rFonts w:ascii="Arial" w:hAnsi="Arial"/>
        <w:sz w:val="18"/>
      </w:rPr>
      <w:t>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9A10" w14:textId="77777777" w:rsidR="007759C4" w:rsidRDefault="007759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B86BB" w14:textId="77777777" w:rsidR="007D4E55" w:rsidRDefault="007D4E55">
      <w:r>
        <w:separator/>
      </w:r>
    </w:p>
  </w:footnote>
  <w:footnote w:type="continuationSeparator" w:id="0">
    <w:p w14:paraId="58D0B17C" w14:textId="77777777" w:rsidR="007D4E55" w:rsidRDefault="007D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159F" w14:textId="77777777" w:rsidR="007759C4" w:rsidRDefault="007759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CFDA" w14:textId="77777777" w:rsidR="007759C4" w:rsidRDefault="007759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9710" w14:textId="77777777" w:rsidR="007759C4" w:rsidRDefault="007759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6A33"/>
    <w:rsid w:val="000D0274"/>
    <w:rsid w:val="000D34A4"/>
    <w:rsid w:val="000E42B7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1DE0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759C4"/>
    <w:rsid w:val="0078053E"/>
    <w:rsid w:val="00782322"/>
    <w:rsid w:val="00783151"/>
    <w:rsid w:val="00792C8D"/>
    <w:rsid w:val="00793A44"/>
    <w:rsid w:val="00795D5F"/>
    <w:rsid w:val="007A1323"/>
    <w:rsid w:val="007A5E57"/>
    <w:rsid w:val="007A7761"/>
    <w:rsid w:val="007C0DFF"/>
    <w:rsid w:val="007C6924"/>
    <w:rsid w:val="007D414C"/>
    <w:rsid w:val="007D4E55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17"/>
    <w:rsid w:val="00B46882"/>
    <w:rsid w:val="00B4761B"/>
    <w:rsid w:val="00B51686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0BBE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7953-657F-4192-8240-F0225263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9585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2022-07-22T07:52:00Z</dcterms:created>
  <dcterms:modified xsi:type="dcterms:W3CDTF">2022-07-22T07:53:00Z</dcterms:modified>
</cp:coreProperties>
</file>