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9273B1">
        <w:rPr>
          <w:rFonts w:ascii="Arial" w:hAnsi="Arial"/>
          <w:sz w:val="32"/>
        </w:rPr>
        <w:t> </w:t>
      </w:r>
      <w:r w:rsidR="003B4FEA">
        <w:rPr>
          <w:rFonts w:ascii="Arial" w:hAnsi="Arial"/>
          <w:sz w:val="32"/>
        </w:rPr>
        <w:t>červ</w:t>
      </w:r>
      <w:r w:rsidR="0067544B">
        <w:rPr>
          <w:rFonts w:ascii="Arial" w:hAnsi="Arial"/>
          <w:sz w:val="32"/>
        </w:rPr>
        <w:t>enci</w:t>
      </w:r>
      <w:r w:rsidR="00C22829">
        <w:rPr>
          <w:rFonts w:ascii="Arial" w:hAnsi="Arial"/>
          <w:sz w:val="32"/>
        </w:rPr>
        <w:t xml:space="preserve"> </w:t>
      </w:r>
      <w:r w:rsidR="00E3262E">
        <w:rPr>
          <w:rFonts w:ascii="Arial" w:hAnsi="Arial"/>
          <w:sz w:val="32"/>
        </w:rPr>
        <w:t>202</w:t>
      </w:r>
      <w:r w:rsidR="00D91ACE">
        <w:rPr>
          <w:rFonts w:ascii="Arial" w:hAnsi="Arial"/>
          <w:sz w:val="32"/>
        </w:rPr>
        <w:t>2</w:t>
      </w:r>
    </w:p>
    <w:p w:rsidR="00730FDF" w:rsidRDefault="00730FDF" w:rsidP="00256B85">
      <w:pPr>
        <w:spacing w:line="23" w:lineRule="atLeast"/>
        <w:rPr>
          <w:rFonts w:ascii="Arial" w:eastAsia="Calibri" w:hAnsi="Arial" w:cs="Arial"/>
          <w:sz w:val="20"/>
          <w:szCs w:val="20"/>
          <w:lang w:eastAsia="en-US"/>
        </w:rPr>
      </w:pPr>
    </w:p>
    <w:p w:rsidR="00E20581" w:rsidRDefault="00E20581" w:rsidP="0067544B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20581">
        <w:rPr>
          <w:rFonts w:ascii="Arial" w:eastAsia="Calibri" w:hAnsi="Arial" w:cs="Arial"/>
          <w:b/>
          <w:sz w:val="20"/>
          <w:szCs w:val="20"/>
          <w:lang w:eastAsia="en-US"/>
        </w:rPr>
        <w:t>Meziměsíční srovnání:</w:t>
      </w:r>
    </w:p>
    <w:p w:rsidR="00E20581" w:rsidRPr="00E20581" w:rsidRDefault="00E20581" w:rsidP="0067544B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E20581" w:rsidRDefault="0067544B" w:rsidP="0067544B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67544B">
        <w:rPr>
          <w:rFonts w:ascii="Arial" w:eastAsia="Calibri" w:hAnsi="Arial" w:cs="Arial"/>
          <w:sz w:val="20"/>
          <w:szCs w:val="20"/>
          <w:lang w:eastAsia="en-US"/>
        </w:rPr>
        <w:t>Ceny průmyslových výrobců</w:t>
      </w:r>
      <w:r w:rsidRPr="0067544B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67544B">
        <w:rPr>
          <w:rFonts w:ascii="Arial" w:eastAsia="Calibri" w:hAnsi="Arial" w:cs="Arial"/>
          <w:sz w:val="20"/>
          <w:szCs w:val="20"/>
          <w:lang w:eastAsia="en-US"/>
        </w:rPr>
        <w:t>se</w:t>
      </w:r>
      <w:r w:rsidRPr="0067544B">
        <w:rPr>
          <w:rFonts w:ascii="Arial" w:eastAsia="Calibri" w:hAnsi="Arial" w:cs="Arial"/>
          <w:b/>
          <w:sz w:val="20"/>
          <w:szCs w:val="20"/>
          <w:lang w:eastAsia="en-US"/>
        </w:rPr>
        <w:t xml:space="preserve"> meziměsíčně</w:t>
      </w:r>
      <w:r w:rsidRPr="0067544B">
        <w:rPr>
          <w:rFonts w:ascii="Arial" w:eastAsia="Calibri" w:hAnsi="Arial" w:cs="Arial"/>
          <w:sz w:val="20"/>
          <w:szCs w:val="20"/>
          <w:lang w:eastAsia="en-US"/>
        </w:rPr>
        <w:t xml:space="preserve"> zvýšily o 0,3 %.</w:t>
      </w:r>
    </w:p>
    <w:p w:rsidR="00E20581" w:rsidRDefault="00E20581" w:rsidP="0067544B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E20581" w:rsidRDefault="0037633B" w:rsidP="0067544B">
      <w:pPr>
        <w:spacing w:line="276" w:lineRule="auto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9pt;height:312.4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">
            <v:imagedata r:id="rId5" o:title=""/>
            <o:lock v:ext="edit" aspectratio="f"/>
          </v:shape>
        </w:pict>
      </w:r>
    </w:p>
    <w:p w:rsidR="00E20581" w:rsidRDefault="00E20581" w:rsidP="0067544B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E20581" w:rsidRDefault="0067544B" w:rsidP="0067544B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67544B">
        <w:rPr>
          <w:rFonts w:ascii="Arial" w:eastAsia="Calibri" w:hAnsi="Arial" w:cs="Arial"/>
          <w:sz w:val="20"/>
          <w:szCs w:val="20"/>
          <w:lang w:eastAsia="en-US"/>
        </w:rPr>
        <w:t>V odvětví elektřiny, plynu,  páry a klimatizovaného vzduchu ceny vzrostly o 3,9 %, z toho páry a horké vody a dodávání páry a klimatizovaného vzduchu o 12,3 % a elektřiny, přenosu, rozvodu a obchodu s elektřinou o 2,2 %.</w:t>
      </w:r>
    </w:p>
    <w:p w:rsidR="00E20581" w:rsidRDefault="0067544B" w:rsidP="0067544B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67544B">
        <w:rPr>
          <w:rFonts w:ascii="Arial" w:eastAsia="Calibri" w:hAnsi="Arial" w:cs="Arial"/>
          <w:sz w:val="20"/>
          <w:szCs w:val="20"/>
          <w:lang w:eastAsia="en-US"/>
        </w:rPr>
        <w:t>Ceny potravinářských výrobků, nápojů a tabáku byly vyšší o 1,3 %, z toho rostlinných a živočišných olejů a tuků o 6,2 %, průmyslových krmiv o 3,8 %, mléčných výrobků o 2,4 % a mlýnských a škrobárenských výrobků o 1,3 %.</w:t>
      </w:r>
    </w:p>
    <w:p w:rsidR="00E20581" w:rsidRDefault="00E20581" w:rsidP="0067544B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E20581" w:rsidRDefault="0067544B" w:rsidP="0067544B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67544B">
        <w:rPr>
          <w:rFonts w:ascii="Arial" w:eastAsia="Calibri" w:hAnsi="Arial" w:cs="Arial"/>
          <w:sz w:val="20"/>
          <w:szCs w:val="20"/>
          <w:lang w:eastAsia="en-US"/>
        </w:rPr>
        <w:t xml:space="preserve">Ceny pryžových a plastových výrobků a  ostatních nekovových minerálních výrobků vzrostly o 1,1 %. </w:t>
      </w:r>
    </w:p>
    <w:p w:rsidR="00E20581" w:rsidRDefault="00E20581" w:rsidP="0067544B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67544B" w:rsidRPr="0067544B" w:rsidRDefault="0067544B" w:rsidP="0067544B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67544B">
        <w:rPr>
          <w:rFonts w:ascii="Arial" w:eastAsia="Calibri" w:hAnsi="Arial" w:cs="Arial"/>
          <w:sz w:val="20"/>
          <w:szCs w:val="20"/>
          <w:lang w:eastAsia="en-US"/>
        </w:rPr>
        <w:t>Klesly především ceny v odvětví koksu a rafinovaných ropných produktů. Snížily se ceny těžby a dobývání o 1,5 % a obecných kovů a kovodělných výrobků o 1,4 %.</w:t>
      </w:r>
    </w:p>
    <w:p w:rsidR="00E20581" w:rsidRDefault="00E20581" w:rsidP="00E20581">
      <w:pPr>
        <w:tabs>
          <w:tab w:val="left" w:pos="1134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5937E4" w:rsidRDefault="005937E4" w:rsidP="00E20581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A67C7B" w:rsidRDefault="0037633B" w:rsidP="00E20581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6" type="#_x0000_t75" style="width:404.45pt;height:84.5pt">
            <v:imagedata r:id="rId6" o:title=""/>
          </v:shape>
        </w:pict>
      </w:r>
    </w:p>
    <w:p w:rsidR="00875F95" w:rsidRDefault="00A67C7B" w:rsidP="00DC21C7">
      <w:r>
        <w:t xml:space="preserve">         </w:t>
      </w:r>
    </w:p>
    <w:p w:rsidR="00E20581" w:rsidRDefault="00E20581" w:rsidP="0067544B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20581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Meziroční srovnání:</w:t>
      </w:r>
    </w:p>
    <w:p w:rsidR="00E20581" w:rsidRPr="00E20581" w:rsidRDefault="00E20581" w:rsidP="0067544B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E20581" w:rsidRDefault="0067544B" w:rsidP="0067544B">
      <w:pPr>
        <w:spacing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7544B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67544B">
        <w:rPr>
          <w:rFonts w:ascii="Arial" w:eastAsia="Calibri" w:hAnsi="Arial" w:cs="Arial"/>
          <w:bCs/>
          <w:sz w:val="20"/>
          <w:szCs w:val="20"/>
          <w:lang w:eastAsia="en-US"/>
        </w:rPr>
        <w:t>průmyslových výrobců</w:t>
      </w:r>
      <w:r w:rsidRPr="0067544B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meziročně</w:t>
      </w:r>
      <w:r w:rsidRPr="0067544B">
        <w:rPr>
          <w:rFonts w:ascii="Arial" w:eastAsia="Calibri" w:hAnsi="Arial" w:cs="Arial"/>
          <w:bCs/>
          <w:sz w:val="20"/>
          <w:szCs w:val="20"/>
          <w:lang w:eastAsia="en-US"/>
        </w:rPr>
        <w:t xml:space="preserve"> vzrostly o 26,8 % (v červnu o 28,5 %).</w:t>
      </w:r>
    </w:p>
    <w:p w:rsidR="00E20581" w:rsidRDefault="00E20581" w:rsidP="0067544B">
      <w:pPr>
        <w:spacing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E20581" w:rsidRDefault="0037633B" w:rsidP="0067544B">
      <w:pPr>
        <w:spacing w:line="276" w:lineRule="auto"/>
        <w:rPr>
          <w:noProof/>
        </w:rPr>
      </w:pPr>
      <w:r>
        <w:rPr>
          <w:noProof/>
        </w:rPr>
        <w:pict>
          <v:shape id="_x0000_i1027" type="#_x0000_t75" style="width:453.9pt;height:257.9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">
            <v:imagedata r:id="rId7" o:title=""/>
            <o:lock v:ext="edit" aspectratio="f"/>
          </v:shape>
        </w:pict>
      </w:r>
    </w:p>
    <w:p w:rsidR="00E20581" w:rsidRDefault="0037633B" w:rsidP="0067544B">
      <w:pPr>
        <w:spacing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noProof/>
        </w:rPr>
        <w:pict>
          <v:shape id="_x0000_i1028" type="#_x0000_t75" style="width:453.9pt;height:344.9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">
            <v:imagedata r:id="rId8" o:title=""/>
            <o:lock v:ext="edit" aspectratio="f"/>
          </v:shape>
        </w:pict>
      </w:r>
    </w:p>
    <w:p w:rsidR="00E20581" w:rsidRDefault="00E20581" w:rsidP="0067544B">
      <w:pPr>
        <w:spacing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E20581" w:rsidRDefault="0067544B" w:rsidP="0067544B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67544B">
        <w:rPr>
          <w:rFonts w:ascii="Arial" w:eastAsia="Calibri" w:hAnsi="Arial" w:cs="Arial"/>
          <w:bCs/>
          <w:sz w:val="20"/>
          <w:szCs w:val="20"/>
          <w:lang w:eastAsia="en-US"/>
        </w:rPr>
        <w:lastRenderedPageBreak/>
        <w:t xml:space="preserve">Vyšší byly zejména ceny </w:t>
      </w:r>
      <w:r w:rsidRPr="0067544B">
        <w:rPr>
          <w:rFonts w:ascii="Arial" w:eastAsia="Calibri" w:hAnsi="Arial" w:cs="Arial"/>
          <w:sz w:val="20"/>
          <w:szCs w:val="20"/>
          <w:lang w:eastAsia="en-US"/>
        </w:rPr>
        <w:t>v odvětví koksu a rafinovaných ropných produktů. Ceny elektřiny, plynu, páry a klimatizovaného vzduchu se zvýšily o 49,8 %, chemických látek a výrobků o 47,1 %, těžby a dobývání o 30,4 % a obecných kovů a kovodělných výrobků o 23,8 %.</w:t>
      </w:r>
    </w:p>
    <w:p w:rsidR="00E20581" w:rsidRDefault="00E20581" w:rsidP="0067544B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67544B" w:rsidRPr="0067544B" w:rsidRDefault="0067544B" w:rsidP="0067544B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67544B">
        <w:rPr>
          <w:rFonts w:ascii="Arial" w:eastAsia="Calibri" w:hAnsi="Arial" w:cs="Arial"/>
          <w:sz w:val="20"/>
          <w:szCs w:val="20"/>
          <w:lang w:eastAsia="en-US"/>
        </w:rPr>
        <w:t xml:space="preserve">Ceny potravinářských výrobků, nápojů a tabáku vzrostly o 22,2 %. </w:t>
      </w:r>
    </w:p>
    <w:p w:rsidR="00204A1A" w:rsidRPr="00256B85" w:rsidRDefault="00204A1A" w:rsidP="00875F95">
      <w:pPr>
        <w:spacing w:line="276" w:lineRule="auto"/>
        <w:rPr>
          <w:rFonts w:ascii="Arial" w:eastAsia="Calibri" w:hAnsi="Arial" w:cs="Arial"/>
          <w:strike/>
          <w:sz w:val="20"/>
          <w:szCs w:val="20"/>
          <w:lang w:eastAsia="en-US"/>
        </w:rPr>
      </w:pPr>
    </w:p>
    <w:p w:rsidR="00204A1A" w:rsidRDefault="00204A1A" w:rsidP="00572DFA">
      <w:pPr>
        <w:rPr>
          <w:rFonts w:ascii="Arial" w:hAnsi="Arial" w:cs="Arial"/>
          <w:sz w:val="20"/>
        </w:rPr>
      </w:pPr>
    </w:p>
    <w:p w:rsidR="007E5E47" w:rsidRDefault="005937E4" w:rsidP="00E20581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9B6CA3" w:rsidRDefault="009B6CA3" w:rsidP="0009716F">
      <w:pPr>
        <w:ind w:firstLine="708"/>
        <w:rPr>
          <w:rFonts w:ascii="Arial" w:hAnsi="Arial" w:cs="Arial"/>
          <w:sz w:val="20"/>
        </w:rPr>
      </w:pPr>
    </w:p>
    <w:p w:rsidR="004D7DFF" w:rsidRDefault="0037633B">
      <w:pPr>
        <w:rPr>
          <w:rFonts w:ascii="Arial" w:hAnsi="Arial" w:cs="Arial"/>
          <w:sz w:val="20"/>
        </w:rPr>
      </w:pPr>
      <w:r>
        <w:pict>
          <v:shape id="_x0000_i1029" type="#_x0000_t75" style="width:404.45pt;height:84.5pt">
            <v:imagedata r:id="rId9" o:title=""/>
          </v:shape>
        </w:pict>
      </w:r>
    </w:p>
    <w:p w:rsidR="008E7C34" w:rsidRDefault="008E7C34" w:rsidP="004C177C">
      <w:pPr>
        <w:jc w:val="center"/>
      </w:pPr>
    </w:p>
    <w:p w:rsidR="000D7CFF" w:rsidRDefault="000D7CFF">
      <w:pPr>
        <w:rPr>
          <w:rFonts w:ascii="Arial" w:hAnsi="Arial" w:cs="Arial"/>
          <w:sz w:val="20"/>
        </w:rPr>
      </w:pPr>
    </w:p>
    <w:p w:rsidR="00F64FA4" w:rsidRDefault="00F64FA4" w:rsidP="00F64FA4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67544B" w:rsidRPr="0067544B" w:rsidRDefault="0067544B" w:rsidP="0067544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7544B">
        <w:rPr>
          <w:rFonts w:ascii="Arial" w:eastAsia="Calibri" w:hAnsi="Arial" w:cs="Arial"/>
          <w:sz w:val="20"/>
          <w:szCs w:val="20"/>
          <w:lang w:eastAsia="en-US"/>
        </w:rPr>
        <w:t xml:space="preserve">Při hodnocení podle </w:t>
      </w:r>
      <w:r w:rsidRPr="0067544B">
        <w:rPr>
          <w:rFonts w:ascii="Arial" w:eastAsia="Calibri" w:hAnsi="Arial" w:cs="Arial"/>
          <w:b/>
          <w:sz w:val="20"/>
          <w:szCs w:val="20"/>
          <w:lang w:eastAsia="en-US"/>
        </w:rPr>
        <w:t>hlavních průmyslových skupin</w:t>
      </w:r>
      <w:r w:rsidRPr="0067544B">
        <w:rPr>
          <w:rFonts w:ascii="Arial" w:eastAsia="Calibri" w:hAnsi="Arial" w:cs="Arial"/>
          <w:sz w:val="20"/>
          <w:szCs w:val="20"/>
          <w:lang w:eastAsia="en-US"/>
        </w:rPr>
        <w:t xml:space="preserve"> vzrostly především ceny energií o 54,5 % a meziproduktů o 26,1 %. Ceny </w:t>
      </w:r>
      <w:r w:rsidRPr="0067544B">
        <w:rPr>
          <w:rFonts w:ascii="Arial" w:eastAsia="Calibri" w:hAnsi="Arial" w:cs="Arial"/>
          <w:b/>
          <w:sz w:val="20"/>
          <w:szCs w:val="20"/>
          <w:lang w:eastAsia="en-US"/>
        </w:rPr>
        <w:t>průmyslových výrobců</w:t>
      </w:r>
      <w:r w:rsidRPr="0067544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67544B">
        <w:rPr>
          <w:rFonts w:ascii="Arial" w:eastAsia="Calibri" w:hAnsi="Arial" w:cs="Arial"/>
          <w:b/>
          <w:sz w:val="20"/>
          <w:szCs w:val="20"/>
          <w:lang w:eastAsia="en-US"/>
        </w:rPr>
        <w:t>bez energií</w:t>
      </w:r>
      <w:r w:rsidRPr="0067544B">
        <w:rPr>
          <w:rFonts w:ascii="Arial" w:eastAsia="Calibri" w:hAnsi="Arial" w:cs="Arial"/>
          <w:sz w:val="20"/>
          <w:szCs w:val="20"/>
          <w:lang w:eastAsia="en-US"/>
        </w:rPr>
        <w:t xml:space="preserve"> se </w:t>
      </w:r>
      <w:r w:rsidRPr="0067544B">
        <w:rPr>
          <w:rFonts w:ascii="Arial" w:eastAsia="Calibri" w:hAnsi="Arial" w:cs="Arial"/>
          <w:b/>
          <w:sz w:val="20"/>
          <w:szCs w:val="20"/>
          <w:lang w:eastAsia="en-US"/>
        </w:rPr>
        <w:t>meziročně</w:t>
      </w:r>
      <w:r w:rsidRPr="0067544B">
        <w:rPr>
          <w:rFonts w:ascii="Arial" w:eastAsia="Calibri" w:hAnsi="Arial" w:cs="Arial"/>
          <w:sz w:val="20"/>
          <w:szCs w:val="20"/>
          <w:lang w:eastAsia="en-US"/>
        </w:rPr>
        <w:t xml:space="preserve"> zvýšily o 18,0 %.</w:t>
      </w:r>
    </w:p>
    <w:p w:rsidR="00C22829" w:rsidRPr="00C22829" w:rsidRDefault="00C22829" w:rsidP="00C2282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02EB4" w:rsidRPr="00302EB4" w:rsidRDefault="00302EB4" w:rsidP="00302EB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054BD" w:rsidRDefault="005937E4" w:rsidP="007219F4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573148">
        <w:rPr>
          <w:rFonts w:ascii="Arial" w:hAnsi="Arial" w:cs="Arial"/>
          <w:sz w:val="20"/>
          <w:szCs w:val="20"/>
        </w:rPr>
        <w:t>1</w:t>
      </w:r>
      <w:r w:rsidR="00045708">
        <w:rPr>
          <w:rFonts w:ascii="Arial" w:hAnsi="Arial" w:cs="Arial"/>
          <w:sz w:val="20"/>
          <w:szCs w:val="20"/>
        </w:rPr>
        <w:t>1</w:t>
      </w:r>
      <w:r w:rsidR="0067544B">
        <w:rPr>
          <w:rFonts w:ascii="Arial" w:hAnsi="Arial" w:cs="Arial"/>
          <w:sz w:val="20"/>
          <w:szCs w:val="20"/>
        </w:rPr>
        <w:t>9</w:t>
      </w:r>
      <w:r w:rsidR="00573148">
        <w:rPr>
          <w:rFonts w:ascii="Arial" w:hAnsi="Arial" w:cs="Arial"/>
          <w:sz w:val="20"/>
          <w:szCs w:val="20"/>
        </w:rPr>
        <w:t>,</w:t>
      </w:r>
      <w:r w:rsidR="0067544B">
        <w:rPr>
          <w:rFonts w:ascii="Arial" w:hAnsi="Arial" w:cs="Arial"/>
          <w:sz w:val="20"/>
          <w:szCs w:val="20"/>
        </w:rPr>
        <w:t>6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E20581" w:rsidRDefault="00E20581" w:rsidP="007219F4">
      <w:pPr>
        <w:spacing w:line="276" w:lineRule="auto"/>
        <w:rPr>
          <w:rFonts w:ascii="Arial" w:hAnsi="Arial" w:cs="Arial"/>
          <w:sz w:val="20"/>
          <w:szCs w:val="20"/>
        </w:rPr>
      </w:pPr>
    </w:p>
    <w:p w:rsidR="0037633B" w:rsidRDefault="0037633B" w:rsidP="00E20581">
      <w:pPr>
        <w:pStyle w:val="Nadpis8"/>
        <w:jc w:val="center"/>
        <w:rPr>
          <w:rFonts w:ascii="Arial" w:hAnsi="Arial" w:cs="Arial"/>
          <w:b/>
          <w:i w:val="0"/>
          <w:sz w:val="20"/>
          <w:szCs w:val="20"/>
          <w:u w:val="single"/>
        </w:rPr>
      </w:pPr>
    </w:p>
    <w:p w:rsidR="00E20581" w:rsidRDefault="00E20581" w:rsidP="00E20581">
      <w:pPr>
        <w:pStyle w:val="Nadpis8"/>
        <w:jc w:val="center"/>
        <w:rPr>
          <w:rFonts w:ascii="Arial" w:hAnsi="Arial" w:cs="Arial"/>
          <w:b/>
          <w:i w:val="0"/>
          <w:sz w:val="20"/>
          <w:szCs w:val="20"/>
          <w:u w:val="single"/>
        </w:rPr>
      </w:pPr>
      <w:r w:rsidRPr="0056361A">
        <w:rPr>
          <w:rFonts w:ascii="Arial" w:hAnsi="Arial" w:cs="Arial"/>
          <w:b/>
          <w:i w:val="0"/>
          <w:sz w:val="20"/>
          <w:szCs w:val="20"/>
          <w:u w:val="single"/>
        </w:rPr>
        <w:t xml:space="preserve">Komentář k průměrným cenám </w:t>
      </w:r>
      <w:r>
        <w:rPr>
          <w:rFonts w:ascii="Arial" w:hAnsi="Arial" w:cs="Arial"/>
          <w:b/>
          <w:i w:val="0"/>
          <w:sz w:val="20"/>
          <w:szCs w:val="20"/>
          <w:u w:val="single"/>
        </w:rPr>
        <w:t>průmyslových výrobců – červenec 2022</w:t>
      </w:r>
    </w:p>
    <w:p w:rsidR="00E20581" w:rsidRDefault="00E20581" w:rsidP="007219F4">
      <w:pPr>
        <w:spacing w:line="276" w:lineRule="auto"/>
        <w:rPr>
          <w:rFonts w:ascii="Arial" w:hAnsi="Arial" w:cs="Arial"/>
          <w:sz w:val="20"/>
          <w:szCs w:val="20"/>
        </w:rPr>
      </w:pPr>
    </w:p>
    <w:p w:rsidR="00085AE9" w:rsidRDefault="00085AE9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p w:rsidR="0037633B" w:rsidRDefault="0037633B" w:rsidP="0037633B">
      <w:pPr>
        <w:rPr>
          <w:rFonts w:ascii="Arial" w:hAnsi="Arial" w:cs="Arial"/>
          <w:sz w:val="20"/>
          <w:szCs w:val="20"/>
        </w:rPr>
      </w:pPr>
      <w:r w:rsidRPr="00BB64F3">
        <w:rPr>
          <w:rFonts w:ascii="Arial" w:hAnsi="Arial" w:cs="Arial"/>
          <w:b/>
          <w:sz w:val="20"/>
          <w:szCs w:val="20"/>
        </w:rPr>
        <w:t xml:space="preserve">CA10220 Kuře </w:t>
      </w:r>
      <w:proofErr w:type="gramStart"/>
      <w:r w:rsidRPr="00BB64F3">
        <w:rPr>
          <w:rFonts w:ascii="Arial" w:hAnsi="Arial" w:cs="Arial"/>
          <w:b/>
          <w:sz w:val="20"/>
          <w:szCs w:val="20"/>
        </w:rPr>
        <w:t xml:space="preserve">kuchané </w:t>
      </w:r>
      <w:proofErr w:type="spellStart"/>
      <w:r w:rsidRPr="00BB64F3">
        <w:rPr>
          <w:rFonts w:ascii="Arial" w:hAnsi="Arial" w:cs="Arial"/>
          <w:b/>
          <w:sz w:val="20"/>
          <w:szCs w:val="20"/>
        </w:rPr>
        <w:t>I.tř</w:t>
      </w:r>
      <w:proofErr w:type="spellEnd"/>
      <w:proofErr w:type="gramEnd"/>
      <w:r w:rsidRPr="00BB64F3">
        <w:rPr>
          <w:rFonts w:ascii="Arial" w:hAnsi="Arial" w:cs="Arial"/>
          <w:b/>
          <w:sz w:val="20"/>
          <w:szCs w:val="20"/>
        </w:rPr>
        <w:t>.:</w:t>
      </w:r>
      <w:r>
        <w:rPr>
          <w:rFonts w:ascii="Arial" w:hAnsi="Arial" w:cs="Arial"/>
          <w:sz w:val="20"/>
          <w:szCs w:val="20"/>
        </w:rPr>
        <w:t xml:space="preserve"> </w:t>
      </w:r>
      <w:r w:rsidRPr="00BB64F3">
        <w:rPr>
          <w:rFonts w:ascii="Arial" w:hAnsi="Arial" w:cs="Arial"/>
          <w:sz w:val="20"/>
          <w:szCs w:val="20"/>
        </w:rPr>
        <w:t>další růst cen drůbežího masa</w:t>
      </w:r>
    </w:p>
    <w:p w:rsidR="0037633B" w:rsidRDefault="0037633B" w:rsidP="0037633B">
      <w:pPr>
        <w:rPr>
          <w:rFonts w:ascii="Arial" w:hAnsi="Arial" w:cs="Arial"/>
          <w:sz w:val="20"/>
          <w:szCs w:val="20"/>
        </w:rPr>
      </w:pPr>
    </w:p>
    <w:p w:rsidR="0037633B" w:rsidRDefault="0037633B" w:rsidP="0037633B">
      <w:pPr>
        <w:rPr>
          <w:rFonts w:ascii="Arial" w:hAnsi="Arial" w:cs="Arial"/>
          <w:sz w:val="20"/>
          <w:szCs w:val="20"/>
        </w:rPr>
      </w:pPr>
      <w:r w:rsidRPr="00BB64F3">
        <w:rPr>
          <w:rFonts w:ascii="Arial" w:hAnsi="Arial" w:cs="Arial"/>
          <w:b/>
          <w:sz w:val="20"/>
          <w:szCs w:val="20"/>
        </w:rPr>
        <w:t>CA101314 Dušená šunka</w:t>
      </w:r>
      <w:r>
        <w:rPr>
          <w:rFonts w:ascii="Arial" w:hAnsi="Arial" w:cs="Arial"/>
          <w:sz w:val="20"/>
          <w:szCs w:val="20"/>
        </w:rPr>
        <w:t xml:space="preserve">: </w:t>
      </w:r>
      <w:r w:rsidRPr="00BB64F3">
        <w:rPr>
          <w:rFonts w:ascii="Arial" w:hAnsi="Arial" w:cs="Arial"/>
          <w:sz w:val="20"/>
          <w:szCs w:val="20"/>
        </w:rPr>
        <w:t>akční slevy</w:t>
      </w:r>
    </w:p>
    <w:p w:rsidR="0037633B" w:rsidRDefault="0037633B" w:rsidP="0037633B">
      <w:pPr>
        <w:rPr>
          <w:rFonts w:ascii="Arial" w:hAnsi="Arial" w:cs="Arial"/>
          <w:sz w:val="20"/>
          <w:szCs w:val="20"/>
        </w:rPr>
      </w:pPr>
    </w:p>
    <w:p w:rsidR="0037633B" w:rsidRDefault="0037633B" w:rsidP="0037633B">
      <w:pPr>
        <w:rPr>
          <w:rFonts w:ascii="Arial" w:hAnsi="Arial" w:cs="Arial"/>
          <w:sz w:val="20"/>
          <w:szCs w:val="20"/>
        </w:rPr>
      </w:pPr>
      <w:r w:rsidRPr="00BB64F3">
        <w:rPr>
          <w:rFonts w:ascii="Arial" w:hAnsi="Arial" w:cs="Arial"/>
          <w:b/>
          <w:sz w:val="20"/>
          <w:szCs w:val="20"/>
        </w:rPr>
        <w:t>CA105111 Trvanlivé mléko polotučné:</w:t>
      </w:r>
      <w:r>
        <w:rPr>
          <w:rFonts w:ascii="Arial" w:hAnsi="Arial" w:cs="Arial"/>
          <w:sz w:val="20"/>
          <w:szCs w:val="20"/>
        </w:rPr>
        <w:t xml:space="preserve"> </w:t>
      </w:r>
      <w:r w:rsidRPr="00BB64F3">
        <w:rPr>
          <w:rFonts w:ascii="Arial" w:hAnsi="Arial" w:cs="Arial"/>
          <w:sz w:val="20"/>
          <w:szCs w:val="20"/>
        </w:rPr>
        <w:t>vliv trhu</w:t>
      </w:r>
    </w:p>
    <w:p w:rsidR="0037633B" w:rsidRDefault="0037633B" w:rsidP="0037633B">
      <w:pPr>
        <w:rPr>
          <w:rFonts w:ascii="Arial" w:hAnsi="Arial" w:cs="Arial"/>
          <w:sz w:val="20"/>
          <w:szCs w:val="20"/>
        </w:rPr>
      </w:pPr>
    </w:p>
    <w:p w:rsidR="0037633B" w:rsidRDefault="0037633B" w:rsidP="0037633B">
      <w:pPr>
        <w:rPr>
          <w:rFonts w:ascii="Arial" w:hAnsi="Arial" w:cs="Arial"/>
          <w:sz w:val="20"/>
          <w:szCs w:val="20"/>
        </w:rPr>
      </w:pPr>
      <w:r w:rsidRPr="00BB64F3">
        <w:rPr>
          <w:rFonts w:ascii="Arial" w:hAnsi="Arial" w:cs="Arial"/>
          <w:b/>
          <w:sz w:val="20"/>
          <w:szCs w:val="20"/>
        </w:rPr>
        <w:t>CA105130 Máslo</w:t>
      </w:r>
      <w:r>
        <w:rPr>
          <w:rFonts w:ascii="Arial" w:hAnsi="Arial" w:cs="Arial"/>
          <w:sz w:val="20"/>
          <w:szCs w:val="20"/>
        </w:rPr>
        <w:t xml:space="preserve">: </w:t>
      </w:r>
      <w:r w:rsidRPr="00BB64F3">
        <w:rPr>
          <w:rFonts w:ascii="Arial" w:hAnsi="Arial" w:cs="Arial"/>
          <w:sz w:val="20"/>
          <w:szCs w:val="20"/>
        </w:rPr>
        <w:t>vliv trhu</w:t>
      </w:r>
    </w:p>
    <w:p w:rsidR="0037633B" w:rsidRDefault="0037633B" w:rsidP="0037633B">
      <w:pPr>
        <w:rPr>
          <w:rFonts w:ascii="Arial" w:hAnsi="Arial" w:cs="Arial"/>
          <w:sz w:val="20"/>
          <w:szCs w:val="20"/>
        </w:rPr>
      </w:pPr>
    </w:p>
    <w:p w:rsidR="0037633B" w:rsidRDefault="0037633B" w:rsidP="0037633B">
      <w:pPr>
        <w:rPr>
          <w:rFonts w:ascii="Arial" w:hAnsi="Arial" w:cs="Arial"/>
          <w:sz w:val="20"/>
          <w:szCs w:val="20"/>
        </w:rPr>
      </w:pPr>
      <w:r w:rsidRPr="00BB64F3">
        <w:rPr>
          <w:rFonts w:ascii="Arial" w:hAnsi="Arial" w:cs="Arial"/>
          <w:b/>
          <w:sz w:val="20"/>
          <w:szCs w:val="20"/>
        </w:rPr>
        <w:t>CA109110 Krmné směsi</w:t>
      </w:r>
      <w:r>
        <w:rPr>
          <w:rFonts w:ascii="Arial" w:hAnsi="Arial" w:cs="Arial"/>
          <w:sz w:val="20"/>
          <w:szCs w:val="20"/>
        </w:rPr>
        <w:t>: z</w:t>
      </w:r>
      <w:r w:rsidRPr="00BB64F3">
        <w:rPr>
          <w:rFonts w:ascii="Arial" w:hAnsi="Arial" w:cs="Arial"/>
          <w:sz w:val="20"/>
          <w:szCs w:val="20"/>
        </w:rPr>
        <w:t>vyšování cen krmných směsí zejména pro prasata</w:t>
      </w:r>
      <w:r>
        <w:rPr>
          <w:rFonts w:ascii="Arial" w:hAnsi="Arial" w:cs="Arial"/>
          <w:sz w:val="20"/>
          <w:szCs w:val="20"/>
        </w:rPr>
        <w:t xml:space="preserve"> </w:t>
      </w:r>
      <w:r w:rsidRPr="00BB64F3">
        <w:rPr>
          <w:rFonts w:ascii="Arial" w:hAnsi="Arial" w:cs="Arial"/>
          <w:sz w:val="20"/>
          <w:szCs w:val="20"/>
        </w:rPr>
        <w:t>a brojlery</w:t>
      </w:r>
    </w:p>
    <w:p w:rsidR="0037633B" w:rsidRPr="00BB64F3" w:rsidRDefault="0037633B" w:rsidP="0037633B">
      <w:pPr>
        <w:rPr>
          <w:rFonts w:ascii="Arial" w:hAnsi="Arial" w:cs="Arial"/>
          <w:sz w:val="20"/>
          <w:szCs w:val="20"/>
        </w:rPr>
      </w:pPr>
    </w:p>
    <w:p w:rsidR="00C22829" w:rsidRDefault="00C22829" w:rsidP="00C22829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22829" w:rsidRDefault="00C22829" w:rsidP="00C22829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sectPr w:rsidR="00C22829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106B"/>
    <w:rsid w:val="000022D7"/>
    <w:rsid w:val="0001782E"/>
    <w:rsid w:val="000202E4"/>
    <w:rsid w:val="00020BE2"/>
    <w:rsid w:val="00023DA6"/>
    <w:rsid w:val="00023E59"/>
    <w:rsid w:val="000254C0"/>
    <w:rsid w:val="00032AB0"/>
    <w:rsid w:val="00033058"/>
    <w:rsid w:val="00035BE7"/>
    <w:rsid w:val="00044663"/>
    <w:rsid w:val="00045708"/>
    <w:rsid w:val="00046747"/>
    <w:rsid w:val="00046FC1"/>
    <w:rsid w:val="000477C0"/>
    <w:rsid w:val="00050637"/>
    <w:rsid w:val="000550B0"/>
    <w:rsid w:val="00055F1C"/>
    <w:rsid w:val="00061AA0"/>
    <w:rsid w:val="00062B13"/>
    <w:rsid w:val="00062CF4"/>
    <w:rsid w:val="000678F4"/>
    <w:rsid w:val="0007002B"/>
    <w:rsid w:val="0007353A"/>
    <w:rsid w:val="00074098"/>
    <w:rsid w:val="0007418D"/>
    <w:rsid w:val="00075487"/>
    <w:rsid w:val="00083E8E"/>
    <w:rsid w:val="00085AE9"/>
    <w:rsid w:val="00085D17"/>
    <w:rsid w:val="00086E5E"/>
    <w:rsid w:val="00087B53"/>
    <w:rsid w:val="00090D82"/>
    <w:rsid w:val="000926E5"/>
    <w:rsid w:val="00092D76"/>
    <w:rsid w:val="00093B86"/>
    <w:rsid w:val="0009716F"/>
    <w:rsid w:val="000978C7"/>
    <w:rsid w:val="000A0479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3E6B"/>
    <w:rsid w:val="0010409B"/>
    <w:rsid w:val="00105D75"/>
    <w:rsid w:val="00111BF2"/>
    <w:rsid w:val="00113546"/>
    <w:rsid w:val="00117006"/>
    <w:rsid w:val="001178ED"/>
    <w:rsid w:val="00117E2E"/>
    <w:rsid w:val="00120962"/>
    <w:rsid w:val="0012169E"/>
    <w:rsid w:val="00122A60"/>
    <w:rsid w:val="00122B3C"/>
    <w:rsid w:val="00126495"/>
    <w:rsid w:val="0013275B"/>
    <w:rsid w:val="00134B24"/>
    <w:rsid w:val="0013605E"/>
    <w:rsid w:val="00136357"/>
    <w:rsid w:val="00136D6E"/>
    <w:rsid w:val="00137BD3"/>
    <w:rsid w:val="001448DC"/>
    <w:rsid w:val="001501C2"/>
    <w:rsid w:val="001508AA"/>
    <w:rsid w:val="0015155D"/>
    <w:rsid w:val="00156776"/>
    <w:rsid w:val="00157CCC"/>
    <w:rsid w:val="001602F6"/>
    <w:rsid w:val="00171EF3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2575"/>
    <w:rsid w:val="001E650C"/>
    <w:rsid w:val="001F102A"/>
    <w:rsid w:val="001F12D2"/>
    <w:rsid w:val="001F5A1A"/>
    <w:rsid w:val="001F69EE"/>
    <w:rsid w:val="00200845"/>
    <w:rsid w:val="002013D1"/>
    <w:rsid w:val="0020233F"/>
    <w:rsid w:val="002033EA"/>
    <w:rsid w:val="00204A1A"/>
    <w:rsid w:val="002068D1"/>
    <w:rsid w:val="002139B4"/>
    <w:rsid w:val="002227CA"/>
    <w:rsid w:val="002234D6"/>
    <w:rsid w:val="0022640E"/>
    <w:rsid w:val="00235F74"/>
    <w:rsid w:val="002442A3"/>
    <w:rsid w:val="00244FDA"/>
    <w:rsid w:val="00256B85"/>
    <w:rsid w:val="00257A86"/>
    <w:rsid w:val="00262BF3"/>
    <w:rsid w:val="00262C3B"/>
    <w:rsid w:val="002660C4"/>
    <w:rsid w:val="00277979"/>
    <w:rsid w:val="00277CCD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E37A6"/>
    <w:rsid w:val="002E424F"/>
    <w:rsid w:val="002E4B33"/>
    <w:rsid w:val="002E4D62"/>
    <w:rsid w:val="002E5AF7"/>
    <w:rsid w:val="002F380B"/>
    <w:rsid w:val="002F4EED"/>
    <w:rsid w:val="002F52EA"/>
    <w:rsid w:val="0030021B"/>
    <w:rsid w:val="00300F53"/>
    <w:rsid w:val="00302EB4"/>
    <w:rsid w:val="003101B0"/>
    <w:rsid w:val="003118A9"/>
    <w:rsid w:val="00311EB7"/>
    <w:rsid w:val="003159FB"/>
    <w:rsid w:val="00316C58"/>
    <w:rsid w:val="003178D3"/>
    <w:rsid w:val="003206BF"/>
    <w:rsid w:val="00325CA7"/>
    <w:rsid w:val="0032638E"/>
    <w:rsid w:val="00332459"/>
    <w:rsid w:val="0033347F"/>
    <w:rsid w:val="00335CBC"/>
    <w:rsid w:val="003448B6"/>
    <w:rsid w:val="00357423"/>
    <w:rsid w:val="0036165F"/>
    <w:rsid w:val="0036166C"/>
    <w:rsid w:val="00375C47"/>
    <w:rsid w:val="0037633B"/>
    <w:rsid w:val="00377F2E"/>
    <w:rsid w:val="00381BD9"/>
    <w:rsid w:val="0038697C"/>
    <w:rsid w:val="003969B5"/>
    <w:rsid w:val="00396D4D"/>
    <w:rsid w:val="003B47B1"/>
    <w:rsid w:val="003B4FEA"/>
    <w:rsid w:val="003C780A"/>
    <w:rsid w:val="003D706C"/>
    <w:rsid w:val="003E3523"/>
    <w:rsid w:val="003E4894"/>
    <w:rsid w:val="003E5603"/>
    <w:rsid w:val="003E6128"/>
    <w:rsid w:val="003E767F"/>
    <w:rsid w:val="003E7B1B"/>
    <w:rsid w:val="003F090B"/>
    <w:rsid w:val="003F5EA5"/>
    <w:rsid w:val="004047F7"/>
    <w:rsid w:val="00406847"/>
    <w:rsid w:val="00411AE0"/>
    <w:rsid w:val="00412275"/>
    <w:rsid w:val="004159F2"/>
    <w:rsid w:val="004175FF"/>
    <w:rsid w:val="00421872"/>
    <w:rsid w:val="00422C9E"/>
    <w:rsid w:val="00425B4C"/>
    <w:rsid w:val="004260D7"/>
    <w:rsid w:val="004339B8"/>
    <w:rsid w:val="00434D42"/>
    <w:rsid w:val="00436807"/>
    <w:rsid w:val="00436FA9"/>
    <w:rsid w:val="00440442"/>
    <w:rsid w:val="00444463"/>
    <w:rsid w:val="00445652"/>
    <w:rsid w:val="00447BA3"/>
    <w:rsid w:val="004508AD"/>
    <w:rsid w:val="00460F69"/>
    <w:rsid w:val="004614A7"/>
    <w:rsid w:val="004670F3"/>
    <w:rsid w:val="004678BA"/>
    <w:rsid w:val="004704DD"/>
    <w:rsid w:val="0047091B"/>
    <w:rsid w:val="00471D95"/>
    <w:rsid w:val="004732E2"/>
    <w:rsid w:val="004825D8"/>
    <w:rsid w:val="00497183"/>
    <w:rsid w:val="004A0AE2"/>
    <w:rsid w:val="004B4730"/>
    <w:rsid w:val="004B4CA5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4F11BE"/>
    <w:rsid w:val="005025B6"/>
    <w:rsid w:val="00504F7C"/>
    <w:rsid w:val="00506963"/>
    <w:rsid w:val="00513D80"/>
    <w:rsid w:val="005161D6"/>
    <w:rsid w:val="00520709"/>
    <w:rsid w:val="00535B4A"/>
    <w:rsid w:val="005566DB"/>
    <w:rsid w:val="00557407"/>
    <w:rsid w:val="00560EB8"/>
    <w:rsid w:val="00560F0A"/>
    <w:rsid w:val="005617F2"/>
    <w:rsid w:val="005724DE"/>
    <w:rsid w:val="00572DFA"/>
    <w:rsid w:val="00573148"/>
    <w:rsid w:val="005745D1"/>
    <w:rsid w:val="00581475"/>
    <w:rsid w:val="005823AF"/>
    <w:rsid w:val="0058565A"/>
    <w:rsid w:val="00585780"/>
    <w:rsid w:val="00585E7D"/>
    <w:rsid w:val="005937E4"/>
    <w:rsid w:val="005A29CC"/>
    <w:rsid w:val="005A78DB"/>
    <w:rsid w:val="005C03F2"/>
    <w:rsid w:val="005C220D"/>
    <w:rsid w:val="005C6810"/>
    <w:rsid w:val="005C6C3B"/>
    <w:rsid w:val="005D350A"/>
    <w:rsid w:val="005D5D38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6F2B"/>
    <w:rsid w:val="00647755"/>
    <w:rsid w:val="00650170"/>
    <w:rsid w:val="00650A06"/>
    <w:rsid w:val="00651A58"/>
    <w:rsid w:val="00663167"/>
    <w:rsid w:val="00663CE1"/>
    <w:rsid w:val="0066435D"/>
    <w:rsid w:val="00664603"/>
    <w:rsid w:val="00666FF6"/>
    <w:rsid w:val="00670F46"/>
    <w:rsid w:val="0067544B"/>
    <w:rsid w:val="00675EC8"/>
    <w:rsid w:val="00676E87"/>
    <w:rsid w:val="00683450"/>
    <w:rsid w:val="006856E2"/>
    <w:rsid w:val="00687B18"/>
    <w:rsid w:val="00690877"/>
    <w:rsid w:val="00693E11"/>
    <w:rsid w:val="00695342"/>
    <w:rsid w:val="006977A1"/>
    <w:rsid w:val="006A0D23"/>
    <w:rsid w:val="006A48C6"/>
    <w:rsid w:val="006A4C35"/>
    <w:rsid w:val="006B1973"/>
    <w:rsid w:val="006B3B7A"/>
    <w:rsid w:val="006B6B00"/>
    <w:rsid w:val="006C07A1"/>
    <w:rsid w:val="006C11CE"/>
    <w:rsid w:val="006C155A"/>
    <w:rsid w:val="006C1DCC"/>
    <w:rsid w:val="006C6809"/>
    <w:rsid w:val="006C759F"/>
    <w:rsid w:val="006C75CC"/>
    <w:rsid w:val="006D0389"/>
    <w:rsid w:val="006D1AB5"/>
    <w:rsid w:val="006D3C62"/>
    <w:rsid w:val="006E0F86"/>
    <w:rsid w:val="006E3CE5"/>
    <w:rsid w:val="006E6DEF"/>
    <w:rsid w:val="006F041D"/>
    <w:rsid w:val="006F04B3"/>
    <w:rsid w:val="006F1A94"/>
    <w:rsid w:val="006F244F"/>
    <w:rsid w:val="006F2662"/>
    <w:rsid w:val="00700E93"/>
    <w:rsid w:val="00705002"/>
    <w:rsid w:val="0071017A"/>
    <w:rsid w:val="007115EE"/>
    <w:rsid w:val="007144D5"/>
    <w:rsid w:val="00714746"/>
    <w:rsid w:val="00715E65"/>
    <w:rsid w:val="007219F4"/>
    <w:rsid w:val="00722138"/>
    <w:rsid w:val="00730FDF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84238"/>
    <w:rsid w:val="00794CFF"/>
    <w:rsid w:val="007A484F"/>
    <w:rsid w:val="007B0BBD"/>
    <w:rsid w:val="007B13E2"/>
    <w:rsid w:val="007B3BC8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7F1FCB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251FA"/>
    <w:rsid w:val="008256AC"/>
    <w:rsid w:val="00836A4B"/>
    <w:rsid w:val="00860B9A"/>
    <w:rsid w:val="00861923"/>
    <w:rsid w:val="008620AC"/>
    <w:rsid w:val="008714A1"/>
    <w:rsid w:val="00871706"/>
    <w:rsid w:val="0087470E"/>
    <w:rsid w:val="00875BF6"/>
    <w:rsid w:val="00875F95"/>
    <w:rsid w:val="008857BC"/>
    <w:rsid w:val="00887784"/>
    <w:rsid w:val="0089290C"/>
    <w:rsid w:val="0089617D"/>
    <w:rsid w:val="008B24A9"/>
    <w:rsid w:val="008C3B50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7AE3"/>
    <w:rsid w:val="00917CFF"/>
    <w:rsid w:val="009273B1"/>
    <w:rsid w:val="00930B44"/>
    <w:rsid w:val="009314B5"/>
    <w:rsid w:val="00931BB1"/>
    <w:rsid w:val="009343B5"/>
    <w:rsid w:val="009420F1"/>
    <w:rsid w:val="00946225"/>
    <w:rsid w:val="009472DD"/>
    <w:rsid w:val="00951E6E"/>
    <w:rsid w:val="00955638"/>
    <w:rsid w:val="00973751"/>
    <w:rsid w:val="0098055F"/>
    <w:rsid w:val="00987312"/>
    <w:rsid w:val="00993ECE"/>
    <w:rsid w:val="00996B27"/>
    <w:rsid w:val="00996BBA"/>
    <w:rsid w:val="009A4C74"/>
    <w:rsid w:val="009A5488"/>
    <w:rsid w:val="009A6510"/>
    <w:rsid w:val="009B2F28"/>
    <w:rsid w:val="009B6CA3"/>
    <w:rsid w:val="009B6EF5"/>
    <w:rsid w:val="009D0DCE"/>
    <w:rsid w:val="009D34A0"/>
    <w:rsid w:val="009D38FD"/>
    <w:rsid w:val="009E083E"/>
    <w:rsid w:val="009E2DAF"/>
    <w:rsid w:val="009E6438"/>
    <w:rsid w:val="009F3935"/>
    <w:rsid w:val="009F5717"/>
    <w:rsid w:val="00A014FF"/>
    <w:rsid w:val="00A029D1"/>
    <w:rsid w:val="00A038D1"/>
    <w:rsid w:val="00A06D45"/>
    <w:rsid w:val="00A13216"/>
    <w:rsid w:val="00A356F1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766E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B7D40"/>
    <w:rsid w:val="00AC6404"/>
    <w:rsid w:val="00AD0D15"/>
    <w:rsid w:val="00AD5145"/>
    <w:rsid w:val="00AD6EDB"/>
    <w:rsid w:val="00AD7810"/>
    <w:rsid w:val="00AF208D"/>
    <w:rsid w:val="00AF7DC3"/>
    <w:rsid w:val="00B00954"/>
    <w:rsid w:val="00B03323"/>
    <w:rsid w:val="00B03691"/>
    <w:rsid w:val="00B074D1"/>
    <w:rsid w:val="00B1302C"/>
    <w:rsid w:val="00B13906"/>
    <w:rsid w:val="00B1685D"/>
    <w:rsid w:val="00B206C0"/>
    <w:rsid w:val="00B2180D"/>
    <w:rsid w:val="00B23957"/>
    <w:rsid w:val="00B24A49"/>
    <w:rsid w:val="00B32C37"/>
    <w:rsid w:val="00B34E91"/>
    <w:rsid w:val="00B3603E"/>
    <w:rsid w:val="00B4512F"/>
    <w:rsid w:val="00B45822"/>
    <w:rsid w:val="00B518C8"/>
    <w:rsid w:val="00B545A0"/>
    <w:rsid w:val="00B55175"/>
    <w:rsid w:val="00B625C7"/>
    <w:rsid w:val="00B64EBC"/>
    <w:rsid w:val="00B6681B"/>
    <w:rsid w:val="00B775B7"/>
    <w:rsid w:val="00B77F7D"/>
    <w:rsid w:val="00B80596"/>
    <w:rsid w:val="00B83258"/>
    <w:rsid w:val="00B85E1C"/>
    <w:rsid w:val="00B9071F"/>
    <w:rsid w:val="00B934B4"/>
    <w:rsid w:val="00B95695"/>
    <w:rsid w:val="00B95718"/>
    <w:rsid w:val="00B96113"/>
    <w:rsid w:val="00BA05E1"/>
    <w:rsid w:val="00BA4875"/>
    <w:rsid w:val="00BA7EAA"/>
    <w:rsid w:val="00BB5ABE"/>
    <w:rsid w:val="00BB5E90"/>
    <w:rsid w:val="00BC1C9D"/>
    <w:rsid w:val="00BC28A8"/>
    <w:rsid w:val="00BC5E10"/>
    <w:rsid w:val="00BD74E2"/>
    <w:rsid w:val="00BE0BBE"/>
    <w:rsid w:val="00BE56EA"/>
    <w:rsid w:val="00BE6CD3"/>
    <w:rsid w:val="00BF14A3"/>
    <w:rsid w:val="00BF4B6F"/>
    <w:rsid w:val="00C05921"/>
    <w:rsid w:val="00C12D15"/>
    <w:rsid w:val="00C22829"/>
    <w:rsid w:val="00C26498"/>
    <w:rsid w:val="00C31D50"/>
    <w:rsid w:val="00C43795"/>
    <w:rsid w:val="00C4718D"/>
    <w:rsid w:val="00C50954"/>
    <w:rsid w:val="00C5587C"/>
    <w:rsid w:val="00C6219A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0CD7"/>
    <w:rsid w:val="00CE4FC6"/>
    <w:rsid w:val="00CE5237"/>
    <w:rsid w:val="00CE587E"/>
    <w:rsid w:val="00CE606A"/>
    <w:rsid w:val="00CE690E"/>
    <w:rsid w:val="00CF43B4"/>
    <w:rsid w:val="00CF52EA"/>
    <w:rsid w:val="00CF7C57"/>
    <w:rsid w:val="00D02B71"/>
    <w:rsid w:val="00D04096"/>
    <w:rsid w:val="00D0638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2716"/>
    <w:rsid w:val="00D638F5"/>
    <w:rsid w:val="00D706BC"/>
    <w:rsid w:val="00D72030"/>
    <w:rsid w:val="00D72A93"/>
    <w:rsid w:val="00D77E5D"/>
    <w:rsid w:val="00D77FD3"/>
    <w:rsid w:val="00D877E1"/>
    <w:rsid w:val="00D91ACE"/>
    <w:rsid w:val="00D92AC6"/>
    <w:rsid w:val="00D95A2B"/>
    <w:rsid w:val="00DA0E4E"/>
    <w:rsid w:val="00DA1C0C"/>
    <w:rsid w:val="00DA42F9"/>
    <w:rsid w:val="00DA6A61"/>
    <w:rsid w:val="00DA6EFB"/>
    <w:rsid w:val="00DA6F65"/>
    <w:rsid w:val="00DB0627"/>
    <w:rsid w:val="00DB23EA"/>
    <w:rsid w:val="00DB2688"/>
    <w:rsid w:val="00DB6A75"/>
    <w:rsid w:val="00DC1C2B"/>
    <w:rsid w:val="00DC21C7"/>
    <w:rsid w:val="00DC426B"/>
    <w:rsid w:val="00DC497A"/>
    <w:rsid w:val="00DC54E8"/>
    <w:rsid w:val="00DC5A6B"/>
    <w:rsid w:val="00DD164D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0581"/>
    <w:rsid w:val="00E21485"/>
    <w:rsid w:val="00E21FD7"/>
    <w:rsid w:val="00E24491"/>
    <w:rsid w:val="00E25741"/>
    <w:rsid w:val="00E3262E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75B71"/>
    <w:rsid w:val="00E8237E"/>
    <w:rsid w:val="00E85E0D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2105"/>
    <w:rsid w:val="00F43181"/>
    <w:rsid w:val="00F43AC8"/>
    <w:rsid w:val="00F43C0B"/>
    <w:rsid w:val="00F5102E"/>
    <w:rsid w:val="00F533B8"/>
    <w:rsid w:val="00F55152"/>
    <w:rsid w:val="00F57858"/>
    <w:rsid w:val="00F64FA4"/>
    <w:rsid w:val="00F65A0C"/>
    <w:rsid w:val="00F858F7"/>
    <w:rsid w:val="00F92903"/>
    <w:rsid w:val="00F93A0C"/>
    <w:rsid w:val="00F952CF"/>
    <w:rsid w:val="00F963D0"/>
    <w:rsid w:val="00FA1424"/>
    <w:rsid w:val="00FA6AA2"/>
    <w:rsid w:val="00FC4849"/>
    <w:rsid w:val="00FC4A4B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D8A69"/>
  <w15:docId w15:val="{41890891-EA2F-4AD3-B4DA-707980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2058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8Char">
    <w:name w:val="Nadpis 8 Char"/>
    <w:link w:val="Nadpis8"/>
    <w:uiPriority w:val="9"/>
    <w:semiHidden/>
    <w:rsid w:val="00E20581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462C-5BE0-488C-85A0-537585E7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3199</TotalTime>
  <Pages>3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Beránek Miloslav</cp:lastModifiedBy>
  <cp:revision>432</cp:revision>
  <cp:lastPrinted>2011-06-10T07:57:00Z</cp:lastPrinted>
  <dcterms:created xsi:type="dcterms:W3CDTF">2013-12-13T13:26:00Z</dcterms:created>
  <dcterms:modified xsi:type="dcterms:W3CDTF">2022-08-11T08:58:00Z</dcterms:modified>
</cp:coreProperties>
</file>