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5DD3245F" w:rsidR="00867569" w:rsidRPr="00AE6D5B" w:rsidRDefault="00B3003A" w:rsidP="00AE6D5B">
      <w:pPr>
        <w:pStyle w:val="Datum"/>
      </w:pPr>
      <w:r>
        <w:t>30.</w:t>
      </w:r>
      <w:r w:rsidR="007704D0">
        <w:t xml:space="preserve"> </w:t>
      </w:r>
      <w:r w:rsidR="50BCD3F4">
        <w:t>června</w:t>
      </w:r>
      <w:r w:rsidR="00C24800">
        <w:t xml:space="preserve"> </w:t>
      </w:r>
      <w:r w:rsidR="007704D0">
        <w:t>2021</w:t>
      </w:r>
    </w:p>
    <w:p w14:paraId="55FA4011" w14:textId="642F2DB3" w:rsidR="00867569" w:rsidRPr="00AE6D5B" w:rsidRDefault="0094787E" w:rsidP="7A7921D0">
      <w:pPr>
        <w:pStyle w:val="Nzev"/>
      </w:pPr>
      <w:r>
        <w:t>Covid-19 byl v</w:t>
      </w:r>
      <w:r w:rsidR="00B3003A">
        <w:t>loni</w:t>
      </w:r>
      <w:r w:rsidR="00B3003A" w:rsidRPr="00B3003A">
        <w:t xml:space="preserve"> druhou nejčastější příčinou smrti</w:t>
      </w:r>
    </w:p>
    <w:p w14:paraId="112A3BC5" w14:textId="0F636148" w:rsidR="00D4700B" w:rsidRDefault="0094787E" w:rsidP="00CC4389">
      <w:pPr>
        <w:pStyle w:val="Perex"/>
        <w:spacing w:after="220"/>
        <w:rPr>
          <w:rFonts w:eastAsia="Arial"/>
          <w:highlight w:val="cyan"/>
        </w:rPr>
      </w:pPr>
      <w:r w:rsidRPr="0094787E">
        <w:t xml:space="preserve">V roce 2020 zemřelo </w:t>
      </w:r>
      <w:r>
        <w:t>129 289 obyvatel Česka</w:t>
      </w:r>
      <w:r w:rsidRPr="0094787E">
        <w:t xml:space="preserve">. Ve srovnání s rokem 2019 </w:t>
      </w:r>
      <w:r>
        <w:t xml:space="preserve">byl počet zemřelých </w:t>
      </w:r>
      <w:r w:rsidRPr="0094787E">
        <w:t>vyšší o bezmála 17 tisíc, což představovalo 15% meziroční nárůst</w:t>
      </w:r>
      <w:r>
        <w:t>. Z</w:t>
      </w:r>
      <w:r w:rsidRPr="0094787E">
        <w:t xml:space="preserve"> roku na rok se roční úhrn zemřelých </w:t>
      </w:r>
      <w:r w:rsidR="00E737E9">
        <w:t xml:space="preserve">přitom </w:t>
      </w:r>
      <w:r w:rsidRPr="0094787E">
        <w:t xml:space="preserve">běžně mění </w:t>
      </w:r>
      <w:r w:rsidR="00E737E9">
        <w:t xml:space="preserve">jen </w:t>
      </w:r>
      <w:r w:rsidRPr="0094787E">
        <w:t>o nízké jednotky procent.</w:t>
      </w:r>
    </w:p>
    <w:p w14:paraId="4B3FC28F" w14:textId="4812A01B" w:rsidR="00D4700B" w:rsidRDefault="00E737E9" w:rsidP="00E47835">
      <w:pPr>
        <w:pStyle w:val="Perex"/>
        <w:spacing w:after="220" w:line="240" w:lineRule="auto"/>
        <w:rPr>
          <w:b w:val="0"/>
        </w:rPr>
      </w:pPr>
      <w:r w:rsidRPr="00E737E9">
        <w:rPr>
          <w:b w:val="0"/>
        </w:rPr>
        <w:t>Změ</w:t>
      </w:r>
      <w:r>
        <w:rPr>
          <w:b w:val="0"/>
        </w:rPr>
        <w:t>ny ve věkovém složení populace, tedy</w:t>
      </w:r>
      <w:r w:rsidRPr="00E737E9">
        <w:rPr>
          <w:b w:val="0"/>
        </w:rPr>
        <w:t xml:space="preserve"> dlouhodobě probíhají</w:t>
      </w:r>
      <w:r>
        <w:rPr>
          <w:b w:val="0"/>
        </w:rPr>
        <w:t>cí stárnutí obyvatelstva,</w:t>
      </w:r>
      <w:r w:rsidR="00B047F7">
        <w:rPr>
          <w:b w:val="0"/>
        </w:rPr>
        <w:t xml:space="preserve"> se na </w:t>
      </w:r>
      <w:r w:rsidR="00B047F7" w:rsidRPr="00B047F7">
        <w:rPr>
          <w:b w:val="0"/>
        </w:rPr>
        <w:t>zvýšeném</w:t>
      </w:r>
      <w:r w:rsidRPr="00E737E9">
        <w:rPr>
          <w:b w:val="0"/>
        </w:rPr>
        <w:t xml:space="preserve"> počtu zemřelých podílely jen malou částí, přibližně 2 tisíci. Za </w:t>
      </w:r>
      <w:r w:rsidR="002C76E8">
        <w:rPr>
          <w:b w:val="0"/>
        </w:rPr>
        <w:t>meziročním nárůst</w:t>
      </w:r>
      <w:r w:rsidR="00B047F7">
        <w:rPr>
          <w:b w:val="0"/>
        </w:rPr>
        <w:t>em</w:t>
      </w:r>
      <w:r w:rsidR="002C76E8">
        <w:rPr>
          <w:b w:val="0"/>
        </w:rPr>
        <w:t xml:space="preserve"> </w:t>
      </w:r>
      <w:r w:rsidRPr="00E737E9">
        <w:rPr>
          <w:b w:val="0"/>
        </w:rPr>
        <w:t>počt</w:t>
      </w:r>
      <w:r w:rsidR="002C76E8">
        <w:rPr>
          <w:b w:val="0"/>
        </w:rPr>
        <w:t>u</w:t>
      </w:r>
      <w:r w:rsidRPr="00E737E9">
        <w:rPr>
          <w:b w:val="0"/>
        </w:rPr>
        <w:t xml:space="preserve"> zemřelých o dalších 15 tisíc osob tak stálo zhoršení ú</w:t>
      </w:r>
      <w:r>
        <w:rPr>
          <w:b w:val="0"/>
        </w:rPr>
        <w:t xml:space="preserve">mrtnostních poměrů v roce 2020. </w:t>
      </w:r>
      <w:r w:rsidR="00B047F7">
        <w:rPr>
          <w:b w:val="0"/>
        </w:rPr>
        <w:br/>
      </w:r>
      <w:r>
        <w:rPr>
          <w:b w:val="0"/>
        </w:rPr>
        <w:t>K nejvíce úmrtím přitom</w:t>
      </w:r>
      <w:r w:rsidRPr="00E737E9">
        <w:rPr>
          <w:b w:val="0"/>
        </w:rPr>
        <w:t xml:space="preserve"> došlo v listopadu, kdy jich bylo 15,8 tisíce. Dalších téměř 14,2 tisíce obyvatel zemřelo jak v říjnu, tak v prosinci. Právě do těchto tří měsíců byl koncentrován meziroční nárůst počtu zemřelých.</w:t>
      </w:r>
    </w:p>
    <w:p w14:paraId="351D19C4" w14:textId="05E45E9B" w:rsidR="00E737E9" w:rsidRDefault="007A4387" w:rsidP="00E47835">
      <w:pPr>
        <w:spacing w:line="240" w:lineRule="auto"/>
        <w:rPr>
          <w:rFonts w:eastAsia="Arial" w:cs="Arial"/>
        </w:rPr>
      </w:pPr>
      <w:r w:rsidRPr="007A4387">
        <w:rPr>
          <w:rFonts w:eastAsia="Arial" w:cs="Arial"/>
        </w:rPr>
        <w:t xml:space="preserve">Okolo 30 % úmrtí je aktuálně zapříčiněno onemocněním srdce, když zdaleka nejčastěji jde </w:t>
      </w:r>
      <w:r>
        <w:rPr>
          <w:rFonts w:eastAsia="Arial" w:cs="Arial"/>
        </w:rPr>
        <w:br/>
      </w:r>
      <w:r w:rsidRPr="007A4387">
        <w:rPr>
          <w:rFonts w:eastAsia="Arial" w:cs="Arial"/>
        </w:rPr>
        <w:t>o ischemickou chorobu srdeční.</w:t>
      </w:r>
      <w:r>
        <w:rPr>
          <w:rFonts w:eastAsia="Arial" w:cs="Arial"/>
        </w:rPr>
        <w:t xml:space="preserve"> Ta byla příčinou 14,8 % úmrtí a l</w:t>
      </w:r>
      <w:r w:rsidRPr="007A4387">
        <w:rPr>
          <w:rFonts w:eastAsia="Arial" w:cs="Arial"/>
        </w:rPr>
        <w:t>oni na ni zemřelo více než 19</w:t>
      </w:r>
      <w:r w:rsidR="001A1D3B">
        <w:rPr>
          <w:rFonts w:eastAsia="Arial" w:cs="Arial"/>
        </w:rPr>
        <w:t> </w:t>
      </w:r>
      <w:r w:rsidRPr="007A4387">
        <w:rPr>
          <w:rFonts w:eastAsia="Arial" w:cs="Arial"/>
        </w:rPr>
        <w:t xml:space="preserve">tisíc obyvatel Česka. </w:t>
      </w:r>
      <w:r w:rsidRPr="007A4387">
        <w:rPr>
          <w:rFonts w:eastAsia="Arial" w:cs="Arial"/>
          <w:i/>
        </w:rPr>
        <w:t>„Druhou nejfrekventovanější příčinu smrti představovaly až d</w:t>
      </w:r>
      <w:r>
        <w:rPr>
          <w:rFonts w:eastAsia="Arial" w:cs="Arial"/>
          <w:i/>
        </w:rPr>
        <w:t>o roku 2019 cévní nemoci mozku. V roce 2020 však tuto pozici obsadil</w:t>
      </w:r>
      <w:r w:rsidRPr="007A4387">
        <w:rPr>
          <w:rFonts w:eastAsia="Arial" w:cs="Arial"/>
          <w:i/>
        </w:rPr>
        <w:t xml:space="preserve"> covid-19. Ten byl určen jako základní příčina smrti u 10,5 tisíce zemřelých, tedy </w:t>
      </w:r>
      <w:r>
        <w:rPr>
          <w:rFonts w:eastAsia="Arial" w:cs="Arial"/>
          <w:i/>
        </w:rPr>
        <w:t>u 8 % ze všech zemřelých</w:t>
      </w:r>
      <w:r w:rsidRPr="007A4387">
        <w:rPr>
          <w:rFonts w:eastAsia="Arial" w:cs="Arial"/>
          <w:i/>
        </w:rPr>
        <w:t>. Mozkové příhody se 7,6</w:t>
      </w:r>
      <w:r w:rsidR="001A1D3B">
        <w:rPr>
          <w:rFonts w:eastAsia="Arial" w:cs="Arial"/>
          <w:i/>
        </w:rPr>
        <w:t> </w:t>
      </w:r>
      <w:r w:rsidRPr="007A4387">
        <w:rPr>
          <w:rFonts w:eastAsia="Arial" w:cs="Arial"/>
          <w:i/>
        </w:rPr>
        <w:t>tisíci zemřelými se posunuly na třetí místo,“</w:t>
      </w:r>
      <w:r w:rsidRPr="007A4387">
        <w:rPr>
          <w:rFonts w:eastAsia="Arial" w:cs="Arial"/>
        </w:rPr>
        <w:t xml:space="preserve"> </w:t>
      </w:r>
      <w:r w:rsidR="00E47835">
        <w:rPr>
          <w:rFonts w:eastAsia="Arial" w:cs="Arial"/>
        </w:rPr>
        <w:t>říká</w:t>
      </w:r>
      <w:r>
        <w:rPr>
          <w:rFonts w:eastAsia="Arial" w:cs="Arial"/>
        </w:rPr>
        <w:t xml:space="preserve"> Marek Rojíček, předseda Českého statistického úřadu. Čtvrté místo </w:t>
      </w:r>
      <w:r w:rsidR="00B047F7">
        <w:rPr>
          <w:rFonts w:eastAsia="Arial" w:cs="Arial"/>
        </w:rPr>
        <w:t xml:space="preserve">zaujalo </w:t>
      </w:r>
      <w:r w:rsidRPr="007A4387">
        <w:rPr>
          <w:rFonts w:eastAsia="Arial" w:cs="Arial"/>
        </w:rPr>
        <w:t>selhání srdce (6,7 tisíce zemřelých), páté pak zhoubný nádor plic (5,3 tisíce).</w:t>
      </w:r>
    </w:p>
    <w:p w14:paraId="76C8487C" w14:textId="286A851E" w:rsidR="00E47835" w:rsidRDefault="00E47835" w:rsidP="00E47835">
      <w:pPr>
        <w:spacing w:line="240" w:lineRule="auto"/>
        <w:rPr>
          <w:rFonts w:eastAsia="Arial" w:cs="Arial"/>
        </w:rPr>
      </w:pPr>
    </w:p>
    <w:p w14:paraId="45823F8C" w14:textId="33F08183" w:rsidR="00E47835" w:rsidRPr="00E47835" w:rsidRDefault="00E47835" w:rsidP="00E47835">
      <w:pPr>
        <w:spacing w:line="240" w:lineRule="auto"/>
        <w:rPr>
          <w:rFonts w:eastAsia="Arial" w:cs="Arial"/>
        </w:rPr>
      </w:pPr>
      <w:r w:rsidRPr="00E47835">
        <w:rPr>
          <w:rFonts w:eastAsia="Arial" w:cs="Arial"/>
        </w:rPr>
        <w:t>Covid-19 podstatně promluvil do st</w:t>
      </w:r>
      <w:r>
        <w:rPr>
          <w:rFonts w:eastAsia="Arial" w:cs="Arial"/>
        </w:rPr>
        <w:t xml:space="preserve">atistiky zemřelých </w:t>
      </w:r>
      <w:r w:rsidRPr="00E47835">
        <w:rPr>
          <w:rFonts w:eastAsia="Arial" w:cs="Arial"/>
        </w:rPr>
        <w:t xml:space="preserve">i na úrovni jednotlivých krajů. Druhou nejčetnější příčinou po chronické ischemické chorobě srdeční byl ve všech krajích s výjimkou </w:t>
      </w:r>
      <w:r>
        <w:rPr>
          <w:rFonts w:eastAsia="Arial" w:cs="Arial"/>
        </w:rPr>
        <w:t xml:space="preserve">krajů </w:t>
      </w:r>
      <w:r w:rsidRPr="00E47835">
        <w:rPr>
          <w:rFonts w:eastAsia="Arial" w:cs="Arial"/>
        </w:rPr>
        <w:t xml:space="preserve">Olomouckého a Moravskoslezského, kde byl třetí za srdečním selháním. Největší podíl </w:t>
      </w:r>
      <w:r>
        <w:rPr>
          <w:rFonts w:eastAsia="Arial" w:cs="Arial"/>
        </w:rPr>
        <w:br/>
      </w:r>
      <w:r w:rsidRPr="00E47835">
        <w:rPr>
          <w:rFonts w:eastAsia="Arial" w:cs="Arial"/>
        </w:rPr>
        <w:t>z celkového počtu zemřelých připadl na covid-19 v Kraji Vysočina (10,2 %) a v kraji Karlovarském (9,5 %), naopak nejmenší (7,2 %) v kraji Plzeňském.</w:t>
      </w:r>
    </w:p>
    <w:p w14:paraId="30CCB155" w14:textId="77777777" w:rsidR="00E47835" w:rsidRPr="00E47835" w:rsidRDefault="00E47835" w:rsidP="00E47835">
      <w:pPr>
        <w:spacing w:line="240" w:lineRule="auto"/>
        <w:rPr>
          <w:rFonts w:eastAsia="Arial" w:cs="Arial"/>
        </w:rPr>
      </w:pPr>
    </w:p>
    <w:p w14:paraId="37BBCAB1" w14:textId="55612C0F" w:rsidR="00E47835" w:rsidRPr="00E47835" w:rsidRDefault="00B02EFF" w:rsidP="00E47835">
      <w:pPr>
        <w:spacing w:line="240" w:lineRule="auto"/>
        <w:rPr>
          <w:rFonts w:eastAsia="Arial" w:cs="Arial"/>
        </w:rPr>
      </w:pPr>
      <w:r w:rsidRPr="00B02EFF">
        <w:rPr>
          <w:rFonts w:eastAsia="Arial" w:cs="Arial"/>
          <w:i/>
        </w:rPr>
        <w:t>„</w:t>
      </w:r>
      <w:r w:rsidR="00E47835" w:rsidRPr="00B02EFF">
        <w:rPr>
          <w:rFonts w:eastAsia="Arial" w:cs="Arial"/>
          <w:i/>
        </w:rPr>
        <w:t>Chronická ischemická choroba srdeční a covid-19 byly v roce 2020 na prvním, resp. druhém místě v žebříčku nejčastějších příčin smrti jak u mužů, tak u žen, cévní nemoci mozku byly však třetí nejčastější příčinou pouze</w:t>
      </w:r>
      <w:r w:rsidRPr="00B02EFF">
        <w:rPr>
          <w:rFonts w:eastAsia="Arial" w:cs="Arial"/>
          <w:i/>
        </w:rPr>
        <w:t xml:space="preserve"> u žen. U mužů toto místo zauja</w:t>
      </w:r>
      <w:r w:rsidR="00E47835" w:rsidRPr="00B02EFF">
        <w:rPr>
          <w:rFonts w:eastAsia="Arial" w:cs="Arial"/>
          <w:i/>
        </w:rPr>
        <w:t>l zhoubný n</w:t>
      </w:r>
      <w:r w:rsidRPr="00B02EFF">
        <w:rPr>
          <w:rFonts w:eastAsia="Arial" w:cs="Arial"/>
          <w:i/>
        </w:rPr>
        <w:t>ádor plic,“</w:t>
      </w:r>
      <w:r>
        <w:rPr>
          <w:rFonts w:eastAsia="Arial" w:cs="Arial"/>
        </w:rPr>
        <w:t xml:space="preserve"> upozorňuje Terezie </w:t>
      </w:r>
      <w:proofErr w:type="spellStart"/>
      <w:r>
        <w:rPr>
          <w:rFonts w:eastAsia="Arial" w:cs="Arial"/>
        </w:rPr>
        <w:t>Štyglerová</w:t>
      </w:r>
      <w:proofErr w:type="spellEnd"/>
      <w:r>
        <w:rPr>
          <w:rFonts w:eastAsia="Arial" w:cs="Arial"/>
        </w:rPr>
        <w:t xml:space="preserve">, vedoucí oddělení demografické statistiky ČSÚ. </w:t>
      </w:r>
      <w:r w:rsidR="00E47835" w:rsidRPr="00B02EFF">
        <w:rPr>
          <w:rFonts w:eastAsia="Arial" w:cs="Arial"/>
        </w:rPr>
        <w:t>Úroveň úmrtnosti na většinu nejčetnějších příčin smrti byla u mužů vyšší než u žen a stejně tak tomu bylo v případě měr úmrtnosti na covid-19. Intenzita úmrtnosti mužů v důsledku covidu-19 b</w:t>
      </w:r>
      <w:r w:rsidRPr="00B02EFF">
        <w:rPr>
          <w:rFonts w:eastAsia="Arial" w:cs="Arial"/>
        </w:rPr>
        <w:t>yla oproti ženám dvakrát vyšší</w:t>
      </w:r>
      <w:r w:rsidR="00E47835" w:rsidRPr="00B02EFF">
        <w:rPr>
          <w:rFonts w:eastAsia="Arial" w:cs="Arial"/>
        </w:rPr>
        <w:t>.</w:t>
      </w:r>
    </w:p>
    <w:p w14:paraId="3A5BC6B6" w14:textId="77777777" w:rsidR="00E47835" w:rsidRPr="00E47835" w:rsidRDefault="00E47835" w:rsidP="00E47835">
      <w:pPr>
        <w:spacing w:line="240" w:lineRule="auto"/>
        <w:rPr>
          <w:rFonts w:eastAsia="Arial" w:cs="Arial"/>
        </w:rPr>
      </w:pPr>
    </w:p>
    <w:p w14:paraId="79D1232A" w14:textId="40B72D75" w:rsidR="00E47835" w:rsidRDefault="00E47835" w:rsidP="00E47835">
      <w:pPr>
        <w:spacing w:line="240" w:lineRule="auto"/>
        <w:rPr>
          <w:rFonts w:eastAsia="Arial" w:cs="Arial"/>
        </w:rPr>
      </w:pPr>
      <w:r w:rsidRPr="00E47835">
        <w:rPr>
          <w:rFonts w:eastAsia="Arial" w:cs="Arial"/>
        </w:rPr>
        <w:t>Covid-19 pronikl do desítky nejčastějších příčin smrti již pro zemřelé</w:t>
      </w:r>
      <w:r>
        <w:rPr>
          <w:rFonts w:eastAsia="Arial" w:cs="Arial"/>
        </w:rPr>
        <w:t xml:space="preserve"> ve věku 25-44 let, když obsadil</w:t>
      </w:r>
      <w:r w:rsidRPr="00E47835">
        <w:rPr>
          <w:rFonts w:eastAsia="Arial" w:cs="Arial"/>
        </w:rPr>
        <w:t xml:space="preserve"> se 72 zemřelými 8. místo, avšak jeho podíl na všech úmrtích v tomto věku byl pouze 2,5procentní. Ve věkové kategorii 45-64 let obsadil již </w:t>
      </w:r>
      <w:r w:rsidR="002C76E8">
        <w:rPr>
          <w:rFonts w:eastAsia="Arial" w:cs="Arial"/>
        </w:rPr>
        <w:t>5</w:t>
      </w:r>
      <w:r w:rsidRPr="00E47835">
        <w:rPr>
          <w:rFonts w:eastAsia="Arial" w:cs="Arial"/>
        </w:rPr>
        <w:t xml:space="preserve">. místo (789 úmrtí; 5 % zemřelých) </w:t>
      </w:r>
      <w:r w:rsidR="00B047F7">
        <w:rPr>
          <w:rFonts w:eastAsia="Arial" w:cs="Arial"/>
        </w:rPr>
        <w:br/>
      </w:r>
      <w:r w:rsidRPr="00E47835">
        <w:rPr>
          <w:rFonts w:eastAsia="Arial" w:cs="Arial"/>
        </w:rPr>
        <w:t xml:space="preserve">a u osob o deset let starších, tedy 65-74 letých, místo třetí (2,4 tisíce úmrtí; 8 % zemřelých). </w:t>
      </w:r>
      <w:r>
        <w:rPr>
          <w:rFonts w:eastAsia="Arial" w:cs="Arial"/>
        </w:rPr>
        <w:br/>
      </w:r>
      <w:r w:rsidRPr="00E47835">
        <w:rPr>
          <w:rFonts w:eastAsia="Arial" w:cs="Arial"/>
        </w:rPr>
        <w:t xml:space="preserve">V jejich případě byl ale odstup od druhé nejčastější příčiny, kterým byl v tomto věku zhoubný nádor plic, minimální. Ve dvou nejstarších seniorských kategoriích 75-84 let a 85 a více let byl covid-19 již druhou nejčastější příčinou smrti (4,0 tisíce, resp. 10 % zemřelých a 3,3 tisíce, resp. 8 % zemřelých). V případě 75-84letých bylo úmrtí na chronickou ischemickou chorobu srdeční oproti covidu-19 více pouze 1,4krát, mezi 85 a víceletými však již 2,8krát. Oproti úmrtím </w:t>
      </w:r>
      <w:r>
        <w:rPr>
          <w:rFonts w:eastAsia="Arial" w:cs="Arial"/>
        </w:rPr>
        <w:br/>
      </w:r>
      <w:r w:rsidRPr="00E47835">
        <w:rPr>
          <w:rFonts w:eastAsia="Arial" w:cs="Arial"/>
        </w:rPr>
        <w:t>v mladším věku se u obyvatel nad 75 let dostávají více do popředí jako příčiny smrti také hypertenze (</w:t>
      </w:r>
      <w:bookmarkStart w:id="0" w:name="_GoBack"/>
      <w:bookmarkEnd w:id="0"/>
      <w:r w:rsidR="002C76E8">
        <w:rPr>
          <w:rFonts w:eastAsia="Arial" w:cs="Arial"/>
        </w:rPr>
        <w:t>5</w:t>
      </w:r>
      <w:r w:rsidRPr="00E47835">
        <w:rPr>
          <w:rFonts w:eastAsia="Arial" w:cs="Arial"/>
        </w:rPr>
        <w:t xml:space="preserve"> % úmrtí), demence (5 %), cukrovka </w:t>
      </w:r>
      <w:r w:rsidR="006E481D">
        <w:rPr>
          <w:rFonts w:eastAsia="Arial" w:cs="Arial"/>
        </w:rPr>
        <w:t xml:space="preserve">(4 %) </w:t>
      </w:r>
      <w:r w:rsidRPr="00E47835">
        <w:rPr>
          <w:rFonts w:eastAsia="Arial" w:cs="Arial"/>
        </w:rPr>
        <w:t>či záněty plic (</w:t>
      </w:r>
      <w:r w:rsidR="006E481D">
        <w:rPr>
          <w:rFonts w:eastAsia="Arial" w:cs="Arial"/>
        </w:rPr>
        <w:t>3</w:t>
      </w:r>
      <w:r w:rsidRPr="00E47835">
        <w:rPr>
          <w:rFonts w:eastAsia="Arial" w:cs="Arial"/>
        </w:rPr>
        <w:t xml:space="preserve"> %). Úmrtí na rakovinu </w:t>
      </w:r>
      <w:r w:rsidR="00B047F7">
        <w:rPr>
          <w:rFonts w:eastAsia="Arial" w:cs="Arial"/>
        </w:rPr>
        <w:br/>
      </w:r>
      <w:r w:rsidRPr="00E47835">
        <w:rPr>
          <w:rFonts w:eastAsia="Arial" w:cs="Arial"/>
        </w:rPr>
        <w:t>je již méně.</w:t>
      </w:r>
    </w:p>
    <w:p w14:paraId="267F42D3" w14:textId="51B8ED9A" w:rsidR="00E47835" w:rsidRPr="00E47835" w:rsidRDefault="00E47835" w:rsidP="00E47835">
      <w:pPr>
        <w:spacing w:line="240" w:lineRule="auto"/>
        <w:rPr>
          <w:rFonts w:eastAsia="Arial" w:cs="Arial"/>
        </w:rPr>
      </w:pPr>
      <w:r w:rsidRPr="00E47835">
        <w:rPr>
          <w:rFonts w:eastAsia="Arial" w:cs="Arial"/>
        </w:rPr>
        <w:lastRenderedPageBreak/>
        <w:t>Z celkového meziročního nárůstu počtu zemřelých o 17 tisíc, resp. počtu 15 tisíc zohledňujícího stárnutí obyvatel, vysvětluje covid-19 jako určen</w:t>
      </w:r>
      <w:r w:rsidR="00BC1936">
        <w:rPr>
          <w:rFonts w:eastAsia="Arial" w:cs="Arial"/>
        </w:rPr>
        <w:t xml:space="preserve">á základní příčina smrti </w:t>
      </w:r>
      <w:r w:rsidRPr="00E47835">
        <w:rPr>
          <w:rFonts w:eastAsia="Arial" w:cs="Arial"/>
        </w:rPr>
        <w:t xml:space="preserve">přibližně 70 % těchto </w:t>
      </w:r>
      <w:proofErr w:type="spellStart"/>
      <w:r w:rsidRPr="00E47835">
        <w:rPr>
          <w:rFonts w:eastAsia="Arial" w:cs="Arial"/>
        </w:rPr>
        <w:t>nadúmrtí</w:t>
      </w:r>
      <w:proofErr w:type="spellEnd"/>
      <w:r w:rsidRPr="00E47835">
        <w:rPr>
          <w:rFonts w:eastAsia="Arial" w:cs="Arial"/>
        </w:rPr>
        <w:t xml:space="preserve">. </w:t>
      </w:r>
      <w:r w:rsidR="006E481D">
        <w:rPr>
          <w:rFonts w:eastAsia="Arial" w:cs="Arial"/>
        </w:rPr>
        <w:t>V</w:t>
      </w:r>
      <w:r w:rsidRPr="00E47835">
        <w:rPr>
          <w:rFonts w:eastAsia="Arial" w:cs="Arial"/>
        </w:rPr>
        <w:t xml:space="preserve">íce </w:t>
      </w:r>
      <w:r w:rsidR="00B047F7">
        <w:rPr>
          <w:rFonts w:eastAsia="Arial" w:cs="Arial"/>
        </w:rPr>
        <w:t>než</w:t>
      </w:r>
      <w:r w:rsidR="006E481D">
        <w:rPr>
          <w:rFonts w:eastAsia="Arial" w:cs="Arial"/>
        </w:rPr>
        <w:t xml:space="preserve"> </w:t>
      </w:r>
      <w:r w:rsidRPr="00E47835">
        <w:rPr>
          <w:rFonts w:eastAsia="Arial" w:cs="Arial"/>
        </w:rPr>
        <w:t xml:space="preserve">tři tisíce </w:t>
      </w:r>
      <w:proofErr w:type="spellStart"/>
      <w:r w:rsidR="006E481D">
        <w:rPr>
          <w:rFonts w:eastAsia="Arial" w:cs="Arial"/>
        </w:rPr>
        <w:t>nadúmrtí</w:t>
      </w:r>
      <w:proofErr w:type="spellEnd"/>
      <w:r w:rsidR="006E481D">
        <w:rPr>
          <w:rFonts w:eastAsia="Arial" w:cs="Arial"/>
        </w:rPr>
        <w:t xml:space="preserve"> lze přičíst nemocem oběhové</w:t>
      </w:r>
      <w:r w:rsidRPr="00E47835">
        <w:rPr>
          <w:rFonts w:eastAsia="Arial" w:cs="Arial"/>
        </w:rPr>
        <w:t xml:space="preserve"> </w:t>
      </w:r>
      <w:r w:rsidR="006E481D">
        <w:rPr>
          <w:rFonts w:eastAsia="Arial" w:cs="Arial"/>
        </w:rPr>
        <w:t xml:space="preserve">soustavy, </w:t>
      </w:r>
      <w:r w:rsidRPr="00E47835">
        <w:rPr>
          <w:rFonts w:eastAsia="Arial" w:cs="Arial"/>
        </w:rPr>
        <w:t>nejvíce z nich na srdeční selhání (1,2 tisíce), hypertenzi či chronickou ischemick</w:t>
      </w:r>
      <w:r w:rsidR="00BC1936">
        <w:rPr>
          <w:rFonts w:eastAsia="Arial" w:cs="Arial"/>
        </w:rPr>
        <w:t>ou chorobu srdeční (obě více než</w:t>
      </w:r>
      <w:r w:rsidRPr="00E47835">
        <w:rPr>
          <w:rFonts w:eastAsia="Arial" w:cs="Arial"/>
        </w:rPr>
        <w:t xml:space="preserve"> 800</w:t>
      </w:r>
      <w:r w:rsidR="006E481D">
        <w:rPr>
          <w:rFonts w:eastAsia="Arial" w:cs="Arial"/>
        </w:rPr>
        <w:t>)</w:t>
      </w:r>
      <w:r w:rsidRPr="00E47835">
        <w:rPr>
          <w:rFonts w:eastAsia="Arial" w:cs="Arial"/>
        </w:rPr>
        <w:t xml:space="preserve">. Dalších několik set </w:t>
      </w:r>
      <w:proofErr w:type="spellStart"/>
      <w:r w:rsidRPr="00E47835">
        <w:rPr>
          <w:rFonts w:eastAsia="Arial" w:cs="Arial"/>
        </w:rPr>
        <w:t>nadúmrtí</w:t>
      </w:r>
      <w:proofErr w:type="spellEnd"/>
      <w:r w:rsidRPr="00E47835">
        <w:rPr>
          <w:rFonts w:eastAsia="Arial" w:cs="Arial"/>
        </w:rPr>
        <w:t xml:space="preserve"> lze nalézt mezi zemřelými v důsledku diabetes </w:t>
      </w:r>
      <w:proofErr w:type="spellStart"/>
      <w:r w:rsidRPr="00E47835">
        <w:rPr>
          <w:rFonts w:eastAsia="Arial" w:cs="Arial"/>
        </w:rPr>
        <w:t>mellitus</w:t>
      </w:r>
      <w:proofErr w:type="spellEnd"/>
      <w:r w:rsidRPr="00E47835">
        <w:rPr>
          <w:rFonts w:eastAsia="Arial" w:cs="Arial"/>
        </w:rPr>
        <w:t xml:space="preserve"> (přibližně 650), Alzheimerovy nemoci či jiné demence (cca 500) a </w:t>
      </w:r>
      <w:r w:rsidR="006E481D">
        <w:rPr>
          <w:rFonts w:eastAsia="Arial" w:cs="Arial"/>
        </w:rPr>
        <w:t>také mezi úmrtími na zánět plic</w:t>
      </w:r>
      <w:r w:rsidRPr="00E47835">
        <w:rPr>
          <w:rFonts w:eastAsia="Arial" w:cs="Arial"/>
        </w:rPr>
        <w:t xml:space="preserve"> (cca 300). </w:t>
      </w:r>
      <w:r w:rsidR="00BC1936">
        <w:rPr>
          <w:rFonts w:eastAsia="Arial" w:cs="Arial"/>
        </w:rPr>
        <w:t xml:space="preserve">Úmrtnost v </w:t>
      </w:r>
      <w:r w:rsidR="00BC1936" w:rsidRPr="00BC1936">
        <w:rPr>
          <w:rFonts w:eastAsia="Arial" w:cs="Arial"/>
        </w:rPr>
        <w:t xml:space="preserve">důsledku </w:t>
      </w:r>
      <w:r w:rsidR="00BC1936">
        <w:rPr>
          <w:rFonts w:eastAsia="Arial" w:cs="Arial"/>
        </w:rPr>
        <w:t>sebevražd se oproti úrovni roku 2019</w:t>
      </w:r>
      <w:r w:rsidR="00BC1936" w:rsidRPr="00BC1936">
        <w:rPr>
          <w:rFonts w:eastAsia="Arial" w:cs="Arial"/>
        </w:rPr>
        <w:t xml:space="preserve"> nijak zvlášť nezměnila. Totéž platí i pro všechny nehody dohromady,</w:t>
      </w:r>
      <w:r w:rsidR="006E481D">
        <w:rPr>
          <w:rFonts w:eastAsia="Arial" w:cs="Arial"/>
        </w:rPr>
        <w:t xml:space="preserve"> </w:t>
      </w:r>
      <w:r w:rsidR="006E481D" w:rsidRPr="006E481D">
        <w:rPr>
          <w:rFonts w:eastAsia="Arial" w:cs="Arial"/>
        </w:rPr>
        <w:t xml:space="preserve">když u dopravních </w:t>
      </w:r>
      <w:r w:rsidR="00197DF0">
        <w:rPr>
          <w:rFonts w:eastAsia="Arial" w:cs="Arial"/>
        </w:rPr>
        <w:t xml:space="preserve">nehod </w:t>
      </w:r>
      <w:r w:rsidR="006E481D" w:rsidRPr="006E481D">
        <w:rPr>
          <w:rFonts w:eastAsia="Arial" w:cs="Arial"/>
        </w:rPr>
        <w:t xml:space="preserve">je </w:t>
      </w:r>
      <w:r w:rsidR="00197DF0">
        <w:rPr>
          <w:rFonts w:eastAsia="Arial" w:cs="Arial"/>
        </w:rPr>
        <w:t xml:space="preserve">dokonce </w:t>
      </w:r>
      <w:r w:rsidR="006E481D" w:rsidRPr="006E481D">
        <w:rPr>
          <w:rFonts w:eastAsia="Arial" w:cs="Arial"/>
        </w:rPr>
        <w:t xml:space="preserve">patrný </w:t>
      </w:r>
      <w:r w:rsidR="00197DF0">
        <w:rPr>
          <w:rFonts w:eastAsia="Arial" w:cs="Arial"/>
        </w:rPr>
        <w:t xml:space="preserve">meziroční </w:t>
      </w:r>
      <w:r w:rsidR="006E481D" w:rsidRPr="006E481D">
        <w:rPr>
          <w:rFonts w:eastAsia="Arial" w:cs="Arial"/>
        </w:rPr>
        <w:t>pokles</w:t>
      </w:r>
      <w:r w:rsidR="00197DF0">
        <w:rPr>
          <w:rFonts w:eastAsia="Arial" w:cs="Arial"/>
        </w:rPr>
        <w:t>, stejně jako u vražd</w:t>
      </w:r>
      <w:r w:rsidR="00B047F7">
        <w:rPr>
          <w:rFonts w:eastAsia="Arial" w:cs="Arial"/>
        </w:rPr>
        <w:t>.</w:t>
      </w:r>
    </w:p>
    <w:p w14:paraId="7B335B56" w14:textId="77777777" w:rsidR="00E47835" w:rsidRPr="00E47835" w:rsidRDefault="00E47835" w:rsidP="00E47835">
      <w:pPr>
        <w:spacing w:line="240" w:lineRule="auto"/>
        <w:rPr>
          <w:rFonts w:eastAsia="Arial" w:cs="Arial"/>
        </w:rPr>
      </w:pPr>
    </w:p>
    <w:p w14:paraId="19818B2B" w14:textId="7C43E567" w:rsidR="00E47835" w:rsidRDefault="00E47835" w:rsidP="00E47835">
      <w:pPr>
        <w:spacing w:line="240" w:lineRule="auto"/>
        <w:rPr>
          <w:rFonts w:eastAsia="Arial" w:cs="Arial"/>
        </w:rPr>
      </w:pPr>
      <w:r w:rsidRPr="00E47835">
        <w:rPr>
          <w:rFonts w:eastAsia="Arial" w:cs="Arial"/>
        </w:rPr>
        <w:t xml:space="preserve">Z pohledu jednotlivých kalendářních měsíců byla kromě covidu-19 patrná zvýšená úmrtnost v posledním čtvrtletí i u dalších nemocí, zejména těch chronických a zánětů plic. Síla covidu-19 byla v roce 2020 největší v listopadu, kdy za jediný měsíc zemřelo na </w:t>
      </w:r>
      <w:proofErr w:type="spellStart"/>
      <w:r w:rsidRPr="00E47835">
        <w:rPr>
          <w:rFonts w:eastAsia="Arial" w:cs="Arial"/>
        </w:rPr>
        <w:t>covid</w:t>
      </w:r>
      <w:proofErr w:type="spellEnd"/>
      <w:r w:rsidRPr="00E47835">
        <w:rPr>
          <w:rFonts w:eastAsia="Arial" w:cs="Arial"/>
        </w:rPr>
        <w:t xml:space="preserve"> 4,5 tisíce osob, tj. dvakrát více než na všechny zhoubné novotvary dohromady.</w:t>
      </w:r>
    </w:p>
    <w:p w14:paraId="1A1FEA68" w14:textId="77777777" w:rsidR="00E737E9" w:rsidRDefault="00E737E9" w:rsidP="00E47835">
      <w:pPr>
        <w:spacing w:line="240" w:lineRule="auto"/>
        <w:rPr>
          <w:rFonts w:eastAsia="Arial" w:cs="Arial"/>
        </w:rPr>
      </w:pPr>
    </w:p>
    <w:p w14:paraId="09953C87" w14:textId="52BC023E" w:rsidR="00E47835" w:rsidRDefault="00BC1936" w:rsidP="00E47835">
      <w:pPr>
        <w:spacing w:line="240" w:lineRule="auto"/>
        <w:rPr>
          <w:b/>
          <w:bCs/>
        </w:rPr>
      </w:pPr>
      <w:r>
        <w:rPr>
          <w:b/>
          <w:bCs/>
        </w:rPr>
        <w:t>Covid</w:t>
      </w:r>
      <w:r w:rsidR="00E47835" w:rsidRPr="00E47835">
        <w:rPr>
          <w:b/>
          <w:bCs/>
        </w:rPr>
        <w:t>-19 jako příčina úmrtí v roce 2020</w:t>
      </w:r>
    </w:p>
    <w:p w14:paraId="6358C0E1" w14:textId="77777777" w:rsidR="00E47835" w:rsidRPr="00E47835" w:rsidRDefault="00E47835" w:rsidP="00E47835">
      <w:pPr>
        <w:spacing w:line="240" w:lineRule="auto"/>
        <w:rPr>
          <w:b/>
          <w:bCs/>
        </w:rPr>
      </w:pPr>
    </w:p>
    <w:p w14:paraId="3D3FC4EF" w14:textId="360CE234" w:rsidR="00E47835" w:rsidRPr="00E47835" w:rsidRDefault="00E47835" w:rsidP="00E47835">
      <w:pPr>
        <w:spacing w:line="240" w:lineRule="auto"/>
        <w:rPr>
          <w:bCs/>
        </w:rPr>
      </w:pPr>
      <w:r w:rsidRPr="00E47835">
        <w:rPr>
          <w:bCs/>
        </w:rPr>
        <w:t>Vzhledem k výjimečnému počtu úmrtí v roce 2020, který nep</w:t>
      </w:r>
      <w:r w:rsidR="00BC1936">
        <w:rPr>
          <w:bCs/>
        </w:rPr>
        <w:t xml:space="preserve">ochybně souvisí s epidemií </w:t>
      </w:r>
      <w:r w:rsidR="00BC1936">
        <w:rPr>
          <w:bCs/>
        </w:rPr>
        <w:br/>
        <w:t>covid</w:t>
      </w:r>
      <w:r w:rsidRPr="00E47835">
        <w:rPr>
          <w:bCs/>
        </w:rPr>
        <w:t>-19, má velký vý</w:t>
      </w:r>
      <w:r w:rsidR="00BC1936">
        <w:rPr>
          <w:bCs/>
        </w:rPr>
        <w:t>znam rozbor příčin úmrtí u covid</w:t>
      </w:r>
      <w:r w:rsidRPr="00E47835">
        <w:rPr>
          <w:bCs/>
        </w:rPr>
        <w:t>-19 p</w:t>
      </w:r>
      <w:r w:rsidR="00BC1936">
        <w:rPr>
          <w:bCs/>
        </w:rPr>
        <w:t>ozitivních pacientů. Ústav</w:t>
      </w:r>
      <w:r w:rsidRPr="00E47835">
        <w:rPr>
          <w:bCs/>
        </w:rPr>
        <w:t xml:space="preserve"> zdravotnických informací a statist</w:t>
      </w:r>
      <w:r w:rsidR="00BC1936">
        <w:rPr>
          <w:bCs/>
        </w:rPr>
        <w:t>iky (ÚZIS ČR) shrnul</w:t>
      </w:r>
      <w:r w:rsidRPr="00E47835">
        <w:rPr>
          <w:bCs/>
        </w:rPr>
        <w:t xml:space="preserve"> základní výsledky analýz mortalitních dat za rok 2020, jejichž detailnější publikace bude následovat. </w:t>
      </w:r>
    </w:p>
    <w:p w14:paraId="2FAF8BEB" w14:textId="77777777" w:rsidR="00E47835" w:rsidRPr="00E47835" w:rsidRDefault="00E47835" w:rsidP="00E47835">
      <w:pPr>
        <w:spacing w:line="240" w:lineRule="auto"/>
        <w:rPr>
          <w:bCs/>
        </w:rPr>
      </w:pPr>
    </w:p>
    <w:p w14:paraId="5272E003" w14:textId="0BBB8D9D" w:rsidR="00E47835" w:rsidRPr="00E47835" w:rsidRDefault="00E47835" w:rsidP="00E47835">
      <w:pPr>
        <w:spacing w:line="240" w:lineRule="auto"/>
        <w:rPr>
          <w:bCs/>
        </w:rPr>
      </w:pPr>
      <w:r w:rsidRPr="00E47835">
        <w:rPr>
          <w:bCs/>
        </w:rPr>
        <w:t xml:space="preserve">Zpracování dat probíhalo v souladu s </w:t>
      </w:r>
      <w:hyperlink r:id="rId7" w:history="1">
        <w:r w:rsidRPr="00B32026">
          <w:rPr>
            <w:rStyle w:val="Hypertextovodkaz"/>
            <w:bCs/>
          </w:rPr>
          <w:t>mezinárodními metodikami</w:t>
        </w:r>
      </w:hyperlink>
      <w:r w:rsidRPr="00E47835">
        <w:rPr>
          <w:bCs/>
        </w:rPr>
        <w:t xml:space="preserve">. Úmrtí v důsledku </w:t>
      </w:r>
      <w:r w:rsidR="00BC1936">
        <w:rPr>
          <w:bCs/>
        </w:rPr>
        <w:t>covid</w:t>
      </w:r>
      <w:r w:rsidR="00BC1936" w:rsidRPr="00E47835">
        <w:rPr>
          <w:bCs/>
        </w:rPr>
        <w:t xml:space="preserve">-19 </w:t>
      </w:r>
      <w:r w:rsidRPr="00E47835">
        <w:rPr>
          <w:bCs/>
        </w:rPr>
        <w:t xml:space="preserve">se dle Světové zdravotnické organizace (WHO) definuje jako úmrtí v důsledku klinicky odpovídajícího onemocnění u osoby s potvrzenou nebo pravděpodobnou nákazou původcem </w:t>
      </w:r>
      <w:r w:rsidR="00BC1936">
        <w:rPr>
          <w:bCs/>
        </w:rPr>
        <w:t>covid</w:t>
      </w:r>
      <w:r w:rsidR="00BC1936" w:rsidRPr="00E47835">
        <w:rPr>
          <w:bCs/>
        </w:rPr>
        <w:t>-19</w:t>
      </w:r>
      <w:r w:rsidRPr="00E47835">
        <w:rPr>
          <w:bCs/>
        </w:rPr>
        <w:t>, pokud nen</w:t>
      </w:r>
      <w:r w:rsidR="00B32026">
        <w:rPr>
          <w:bCs/>
        </w:rPr>
        <w:t>í přítomna jiná příčina úmrtí.</w:t>
      </w:r>
    </w:p>
    <w:p w14:paraId="22C9FEF4" w14:textId="77777777" w:rsidR="00E47835" w:rsidRPr="00E47835" w:rsidRDefault="00E47835" w:rsidP="00E47835">
      <w:pPr>
        <w:spacing w:line="240" w:lineRule="auto"/>
        <w:rPr>
          <w:bCs/>
        </w:rPr>
      </w:pPr>
    </w:p>
    <w:p w14:paraId="6BF285EC" w14:textId="77777777" w:rsidR="00C71B58" w:rsidRDefault="00E47835" w:rsidP="00E47835">
      <w:pPr>
        <w:spacing w:line="240" w:lineRule="auto"/>
        <w:rPr>
          <w:bCs/>
        </w:rPr>
      </w:pPr>
      <w:r w:rsidRPr="00E47835">
        <w:rPr>
          <w:bCs/>
        </w:rPr>
        <w:t xml:space="preserve">Data pro takové posouzení poskytují Listy o prohlídce zemřelého, které byly validovány proti zdravotnické dokumentaci pacientů a proti datům centrálního systému pro řízení epidemie. </w:t>
      </w:r>
    </w:p>
    <w:p w14:paraId="1C08AF1B" w14:textId="0040D18A" w:rsidR="00E47835" w:rsidRPr="00E47835" w:rsidRDefault="00E47835" w:rsidP="00E47835">
      <w:pPr>
        <w:spacing w:line="240" w:lineRule="auto"/>
        <w:rPr>
          <w:bCs/>
        </w:rPr>
      </w:pPr>
      <w:r w:rsidRPr="00C71B58">
        <w:rPr>
          <w:bCs/>
          <w:i/>
        </w:rPr>
        <w:t>„Z rozhodnutí Ministerstva zdravotnictví byl do validací dále zapojen panel klinických expertů, který provedl detailní ověření příčin smrti u více než 4 200 nejvíce komplikovaných případů. Výstup klinických validací byl podkladem pro určení základní příčiny smrti Českým statisti</w:t>
      </w:r>
      <w:r w:rsidR="00C71B58" w:rsidRPr="00C71B58">
        <w:rPr>
          <w:bCs/>
          <w:i/>
        </w:rPr>
        <w:t>ckým úřadem,“</w:t>
      </w:r>
      <w:r w:rsidR="00C71B58">
        <w:rPr>
          <w:bCs/>
        </w:rPr>
        <w:t xml:space="preserve"> uvedl Ladislav Dušek, ředitel Ústavu</w:t>
      </w:r>
      <w:r w:rsidR="00C71B58" w:rsidRPr="00E47835">
        <w:rPr>
          <w:bCs/>
        </w:rPr>
        <w:t xml:space="preserve"> zdravotnických informací a statist</w:t>
      </w:r>
      <w:r w:rsidR="00C71B58">
        <w:rPr>
          <w:bCs/>
        </w:rPr>
        <w:t>iky.</w:t>
      </w:r>
    </w:p>
    <w:p w14:paraId="09A445FC" w14:textId="77777777" w:rsidR="00E47835" w:rsidRPr="00E47835" w:rsidRDefault="00E47835" w:rsidP="00E47835">
      <w:pPr>
        <w:spacing w:line="240" w:lineRule="auto"/>
        <w:rPr>
          <w:bCs/>
        </w:rPr>
      </w:pPr>
    </w:p>
    <w:p w14:paraId="6B8DBCFF" w14:textId="77777777" w:rsidR="00C71B58" w:rsidRDefault="00E47835" w:rsidP="00E47835">
      <w:pPr>
        <w:spacing w:line="240" w:lineRule="auto"/>
        <w:rPr>
          <w:bCs/>
        </w:rPr>
      </w:pPr>
      <w:r w:rsidRPr="00E47835">
        <w:rPr>
          <w:bCs/>
        </w:rPr>
        <w:t xml:space="preserve">Celkem bylo za rok 2020 nahlášeno 17 235 úmrtí v přímé nebo nepřímé souvislosti s </w:t>
      </w:r>
      <w:r w:rsidR="00BC1936">
        <w:rPr>
          <w:bCs/>
        </w:rPr>
        <w:t>covid</w:t>
      </w:r>
      <w:r w:rsidR="00BC1936" w:rsidRPr="00E47835">
        <w:rPr>
          <w:bCs/>
        </w:rPr>
        <w:t>-19</w:t>
      </w:r>
      <w:r w:rsidRPr="00E47835">
        <w:rPr>
          <w:bCs/>
        </w:rPr>
        <w:t xml:space="preserve">. </w:t>
      </w:r>
      <w:r w:rsidR="00C71B58">
        <w:rPr>
          <w:bCs/>
        </w:rPr>
        <w:br/>
      </w:r>
      <w:r w:rsidRPr="00E47835">
        <w:rPr>
          <w:bCs/>
        </w:rPr>
        <w:t>Z toho 11 968 záznamů bylo průběžně hlášeno poskytovateli zdravotních služeb do centrálního systému pro řízení epidemie a 5 267 záznamů bylo doplněno následně (úmrtí mimo nemocnice, zpětné dohlášen</w:t>
      </w:r>
      <w:r w:rsidR="00C71B58">
        <w:rPr>
          <w:bCs/>
        </w:rPr>
        <w:t xml:space="preserve">í dat, pitvané případy apod.). </w:t>
      </w:r>
      <w:r w:rsidRPr="00C71B58">
        <w:rPr>
          <w:bCs/>
          <w:i/>
        </w:rPr>
        <w:t xml:space="preserve">„Provedené validace a vyhodnocení příčin smrti prokázaly, že v </w:t>
      </w:r>
      <w:r w:rsidR="00C71B58">
        <w:rPr>
          <w:bCs/>
          <w:i/>
        </w:rPr>
        <w:t>10 539 případech úmrtí, tedy u</w:t>
      </w:r>
      <w:r w:rsidR="00C71B58" w:rsidRPr="00C71B58">
        <w:rPr>
          <w:bCs/>
          <w:i/>
        </w:rPr>
        <w:t xml:space="preserve"> 61,1 %</w:t>
      </w:r>
      <w:r w:rsidR="00C71B58">
        <w:rPr>
          <w:bCs/>
          <w:i/>
        </w:rPr>
        <w:t xml:space="preserve">, </w:t>
      </w:r>
      <w:r w:rsidRPr="00C71B58">
        <w:rPr>
          <w:bCs/>
          <w:i/>
        </w:rPr>
        <w:t xml:space="preserve">byl </w:t>
      </w:r>
      <w:r w:rsidR="00BC1936" w:rsidRPr="00C71B58">
        <w:rPr>
          <w:bCs/>
          <w:i/>
        </w:rPr>
        <w:t xml:space="preserve">covid-19 </w:t>
      </w:r>
      <w:r w:rsidRPr="00C71B58">
        <w:rPr>
          <w:bCs/>
          <w:i/>
        </w:rPr>
        <w:t>také jeho základní příčinou,“</w:t>
      </w:r>
      <w:r w:rsidRPr="00E47835">
        <w:rPr>
          <w:bCs/>
        </w:rPr>
        <w:t xml:space="preserve"> shrnula závěry</w:t>
      </w:r>
      <w:r w:rsidR="00C71B58">
        <w:rPr>
          <w:bCs/>
        </w:rPr>
        <w:t xml:space="preserve"> </w:t>
      </w:r>
      <w:r w:rsidRPr="00E47835">
        <w:rPr>
          <w:bCs/>
        </w:rPr>
        <w:t xml:space="preserve">Šárka Daňková, </w:t>
      </w:r>
      <w:proofErr w:type="spellStart"/>
      <w:r w:rsidRPr="00E47835">
        <w:rPr>
          <w:bCs/>
        </w:rPr>
        <w:t>garantka</w:t>
      </w:r>
      <w:proofErr w:type="spellEnd"/>
      <w:r w:rsidRPr="00E47835">
        <w:rPr>
          <w:bCs/>
        </w:rPr>
        <w:t xml:space="preserve"> registru List o prohlídce zemřelého ÚZIS ČR.</w:t>
      </w:r>
      <w:r w:rsidR="00C71B58">
        <w:rPr>
          <w:bCs/>
        </w:rPr>
        <w:t xml:space="preserve"> </w:t>
      </w:r>
    </w:p>
    <w:p w14:paraId="61A6A41D" w14:textId="77777777" w:rsidR="00C71B58" w:rsidRDefault="00C71B58" w:rsidP="00E47835">
      <w:pPr>
        <w:spacing w:line="240" w:lineRule="auto"/>
        <w:rPr>
          <w:bCs/>
        </w:rPr>
      </w:pPr>
    </w:p>
    <w:p w14:paraId="3941A221" w14:textId="7A5004BF" w:rsidR="00E47835" w:rsidRPr="00E47835" w:rsidRDefault="00E47835" w:rsidP="00E47835">
      <w:pPr>
        <w:spacing w:line="240" w:lineRule="auto"/>
        <w:rPr>
          <w:bCs/>
        </w:rPr>
      </w:pPr>
      <w:r w:rsidRPr="00C71B58">
        <w:rPr>
          <w:bCs/>
          <w:i/>
        </w:rPr>
        <w:t>„U 6 696 případů</w:t>
      </w:r>
      <w:r w:rsidR="00C71B58" w:rsidRPr="00C71B58">
        <w:rPr>
          <w:bCs/>
          <w:i/>
        </w:rPr>
        <w:t xml:space="preserve">, </w:t>
      </w:r>
      <w:r w:rsidR="00C71B58">
        <w:rPr>
          <w:bCs/>
          <w:i/>
        </w:rPr>
        <w:t xml:space="preserve">tedy </w:t>
      </w:r>
      <w:r w:rsidR="00C71B58" w:rsidRPr="00C71B58">
        <w:rPr>
          <w:bCs/>
          <w:i/>
        </w:rPr>
        <w:t>38,9 %,</w:t>
      </w:r>
      <w:r w:rsidRPr="00C71B58">
        <w:rPr>
          <w:bCs/>
          <w:i/>
        </w:rPr>
        <w:t xml:space="preserve"> </w:t>
      </w:r>
      <w:r w:rsidR="00C71B58">
        <w:rPr>
          <w:bCs/>
          <w:i/>
        </w:rPr>
        <w:t xml:space="preserve">naopak </w:t>
      </w:r>
      <w:r w:rsidR="00BC1936" w:rsidRPr="00C71B58">
        <w:rPr>
          <w:bCs/>
          <w:i/>
        </w:rPr>
        <w:t xml:space="preserve">covid-19 </w:t>
      </w:r>
      <w:r w:rsidRPr="00C71B58">
        <w:rPr>
          <w:bCs/>
          <w:i/>
        </w:rPr>
        <w:t>základní př</w:t>
      </w:r>
      <w:r w:rsidR="00C71B58" w:rsidRPr="00C71B58">
        <w:rPr>
          <w:bCs/>
          <w:i/>
        </w:rPr>
        <w:t>íčinou úmrtí</w:t>
      </w:r>
      <w:r w:rsidR="00C71B58">
        <w:rPr>
          <w:bCs/>
          <w:i/>
        </w:rPr>
        <w:t xml:space="preserve"> nebyl</w:t>
      </w:r>
      <w:r w:rsidR="00C71B58" w:rsidRPr="00C71B58">
        <w:rPr>
          <w:bCs/>
          <w:i/>
        </w:rPr>
        <w:t xml:space="preserve">,“ </w:t>
      </w:r>
      <w:r w:rsidR="00C71B58">
        <w:rPr>
          <w:bCs/>
        </w:rPr>
        <w:t xml:space="preserve">doplnila Daňková. </w:t>
      </w:r>
      <w:r w:rsidRPr="00E47835">
        <w:rPr>
          <w:bCs/>
        </w:rPr>
        <w:t xml:space="preserve">Dominantními příčinami úmrtí v těchto případech byly nemoci oběhové soustavy </w:t>
      </w:r>
      <w:r w:rsidR="00C62E87">
        <w:rPr>
          <w:bCs/>
        </w:rPr>
        <w:br/>
      </w:r>
      <w:r w:rsidRPr="00E47835">
        <w:rPr>
          <w:bCs/>
        </w:rPr>
        <w:t xml:space="preserve">(45 %), zhoubné nádory (14 %), nemoci dýchací soustavy (13 %) a diabetes </w:t>
      </w:r>
      <w:proofErr w:type="spellStart"/>
      <w:r w:rsidRPr="00E47835">
        <w:rPr>
          <w:bCs/>
        </w:rPr>
        <w:t>mellitus</w:t>
      </w:r>
      <w:proofErr w:type="spellEnd"/>
      <w:r w:rsidRPr="00E47835">
        <w:rPr>
          <w:bCs/>
        </w:rPr>
        <w:t xml:space="preserve"> (6 %). </w:t>
      </w:r>
    </w:p>
    <w:p w14:paraId="4C20534A" w14:textId="77777777" w:rsidR="00E47835" w:rsidRPr="00E47835" w:rsidRDefault="00E47835" w:rsidP="00E47835">
      <w:pPr>
        <w:spacing w:line="240" w:lineRule="auto"/>
        <w:rPr>
          <w:bCs/>
        </w:rPr>
      </w:pPr>
    </w:p>
    <w:p w14:paraId="1F701C2D" w14:textId="703644F6" w:rsidR="00D4700B" w:rsidRPr="00E47835" w:rsidRDefault="00E47835" w:rsidP="00E47835">
      <w:pPr>
        <w:spacing w:line="240" w:lineRule="auto"/>
        <w:rPr>
          <w:bCs/>
        </w:rPr>
      </w:pPr>
      <w:r w:rsidRPr="00E47835">
        <w:rPr>
          <w:bCs/>
        </w:rPr>
        <w:t xml:space="preserve">Validace panelu expertů a další rozbory hlášení poskytovatelů zdravotních služeb ukazují, že </w:t>
      </w:r>
      <w:r w:rsidR="00C71B58">
        <w:rPr>
          <w:bCs/>
        </w:rPr>
        <w:br/>
      </w:r>
      <w:r w:rsidRPr="00E47835">
        <w:rPr>
          <w:bCs/>
        </w:rPr>
        <w:t>v cca 5</w:t>
      </w:r>
      <w:r w:rsidR="00C71B58">
        <w:rPr>
          <w:bCs/>
        </w:rPr>
        <w:t xml:space="preserve"> </w:t>
      </w:r>
      <w:r w:rsidRPr="00E47835">
        <w:rPr>
          <w:bCs/>
        </w:rPr>
        <w:t xml:space="preserve">% úmrtí s </w:t>
      </w:r>
      <w:r w:rsidR="00BC1936">
        <w:rPr>
          <w:bCs/>
        </w:rPr>
        <w:t>covid</w:t>
      </w:r>
      <w:r w:rsidR="00BC1936" w:rsidRPr="00E47835">
        <w:rPr>
          <w:bCs/>
        </w:rPr>
        <w:t xml:space="preserve">-19 </w:t>
      </w:r>
      <w:r w:rsidRPr="00E47835">
        <w:rPr>
          <w:bCs/>
        </w:rPr>
        <w:t xml:space="preserve">nesouviselo. Také u pacientů s </w:t>
      </w:r>
      <w:r w:rsidR="00BC1936">
        <w:rPr>
          <w:bCs/>
        </w:rPr>
        <w:t>covid</w:t>
      </w:r>
      <w:r w:rsidR="00BC1936" w:rsidRPr="00E47835">
        <w:rPr>
          <w:bCs/>
        </w:rPr>
        <w:t xml:space="preserve">-19 </w:t>
      </w:r>
      <w:r w:rsidRPr="00E47835">
        <w:rPr>
          <w:bCs/>
        </w:rPr>
        <w:t>jako základní příčinou smrti je doložena řada dalších vážných chorob (komorbidit), mezi kterými dominují ischemická choroba srdeční (19</w:t>
      </w:r>
      <w:r w:rsidR="00C71B58">
        <w:rPr>
          <w:bCs/>
        </w:rPr>
        <w:t xml:space="preserve"> </w:t>
      </w:r>
      <w:r w:rsidRPr="00E47835">
        <w:rPr>
          <w:bCs/>
        </w:rPr>
        <w:t xml:space="preserve">%), diabetes </w:t>
      </w:r>
      <w:proofErr w:type="spellStart"/>
      <w:r w:rsidRPr="00E47835">
        <w:rPr>
          <w:bCs/>
        </w:rPr>
        <w:t>mellitus</w:t>
      </w:r>
      <w:proofErr w:type="spellEnd"/>
      <w:r w:rsidRPr="00E47835">
        <w:rPr>
          <w:bCs/>
        </w:rPr>
        <w:t xml:space="preserve"> (19</w:t>
      </w:r>
      <w:r w:rsidR="00C71B58">
        <w:rPr>
          <w:bCs/>
        </w:rPr>
        <w:t xml:space="preserve"> </w:t>
      </w:r>
      <w:r w:rsidRPr="00E47835">
        <w:rPr>
          <w:bCs/>
        </w:rPr>
        <w:t>%), zhoubné nádory (7</w:t>
      </w:r>
      <w:r w:rsidR="00C71B58">
        <w:rPr>
          <w:bCs/>
        </w:rPr>
        <w:t xml:space="preserve"> </w:t>
      </w:r>
      <w:r w:rsidRPr="00E47835">
        <w:rPr>
          <w:bCs/>
        </w:rPr>
        <w:t>%) nebo onemocnění nervové soustavy (8</w:t>
      </w:r>
      <w:r w:rsidR="00C71B58">
        <w:rPr>
          <w:bCs/>
        </w:rPr>
        <w:t xml:space="preserve"> </w:t>
      </w:r>
      <w:r w:rsidRPr="00E47835">
        <w:rPr>
          <w:bCs/>
        </w:rPr>
        <w:t xml:space="preserve">%). Průměrný věk zemřelých na </w:t>
      </w:r>
      <w:r w:rsidR="00BC1936">
        <w:rPr>
          <w:bCs/>
        </w:rPr>
        <w:t>covid</w:t>
      </w:r>
      <w:r w:rsidR="00BC1936" w:rsidRPr="00E47835">
        <w:rPr>
          <w:bCs/>
        </w:rPr>
        <w:t xml:space="preserve">-19 </w:t>
      </w:r>
      <w:r w:rsidRPr="00E47835">
        <w:rPr>
          <w:bCs/>
        </w:rPr>
        <w:t>byl 77 let u mužů a 81 let u žen, přičemž 89</w:t>
      </w:r>
      <w:r w:rsidR="00C71B58">
        <w:rPr>
          <w:bCs/>
        </w:rPr>
        <w:t xml:space="preserve"> </w:t>
      </w:r>
      <w:r w:rsidRPr="00E47835">
        <w:rPr>
          <w:bCs/>
        </w:rPr>
        <w:t>% těchto pacientů zemřelo v nemocnici.</w:t>
      </w:r>
    </w:p>
    <w:p w14:paraId="2140D237" w14:textId="0B1E4B05" w:rsidR="0094787E" w:rsidRDefault="0094787E" w:rsidP="74088A05">
      <w:pPr>
        <w:spacing w:line="240" w:lineRule="auto"/>
        <w:rPr>
          <w:highlight w:val="cyan"/>
        </w:rPr>
      </w:pPr>
    </w:p>
    <w:p w14:paraId="0651478B" w14:textId="24BF64BB" w:rsidR="00FE7928" w:rsidRDefault="00FE7928" w:rsidP="00FE7928">
      <w:pPr>
        <w:rPr>
          <w:b/>
        </w:rPr>
      </w:pPr>
      <w:r>
        <w:rPr>
          <w:b/>
        </w:rPr>
        <w:lastRenderedPageBreak/>
        <w:t>Kontakt:</w:t>
      </w:r>
    </w:p>
    <w:p w14:paraId="3304D248" w14:textId="77777777" w:rsidR="00C62E87" w:rsidRDefault="00C62E87" w:rsidP="00FE7928">
      <w:pPr>
        <w:spacing w:line="240" w:lineRule="auto"/>
        <w:rPr>
          <w:rFonts w:cs="Arial"/>
        </w:rPr>
      </w:pPr>
    </w:p>
    <w:p w14:paraId="773263C1" w14:textId="46B5442A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E3F4FAD" w14:textId="77777777" w:rsidR="00CC4389" w:rsidRDefault="00FE7928" w:rsidP="00CC4389">
      <w:pPr>
        <w:spacing w:line="240" w:lineRule="auto"/>
        <w:rPr>
          <w:rFonts w:cs="Arial"/>
        </w:rPr>
      </w:pPr>
      <w:r w:rsidRPr="48FE14D6">
        <w:rPr>
          <w:rFonts w:cs="Arial"/>
          <w:color w:val="0070C0"/>
        </w:rPr>
        <w:t xml:space="preserve">E </w:t>
      </w:r>
      <w:r w:rsidRPr="48FE14D6">
        <w:rPr>
          <w:rFonts w:cs="Arial"/>
        </w:rPr>
        <w:t xml:space="preserve">jan.cieslar@czso.cz   |   </w:t>
      </w:r>
      <w:proofErr w:type="spellStart"/>
      <w:r w:rsidRPr="48FE14D6">
        <w:rPr>
          <w:rFonts w:cs="Arial"/>
          <w:color w:val="0070C0"/>
        </w:rPr>
        <w:t>Twitter</w:t>
      </w:r>
      <w:proofErr w:type="spellEnd"/>
      <w:r w:rsidRPr="48FE14D6">
        <w:rPr>
          <w:rFonts w:cs="Arial"/>
        </w:rPr>
        <w:t xml:space="preserve"> @</w:t>
      </w:r>
      <w:proofErr w:type="spellStart"/>
      <w:r w:rsidRPr="48FE14D6">
        <w:rPr>
          <w:rFonts w:cs="Arial"/>
        </w:rPr>
        <w:t>statistickyurad</w:t>
      </w:r>
      <w:proofErr w:type="spellEnd"/>
      <w:r w:rsidRPr="48FE14D6">
        <w:rPr>
          <w:rFonts w:cs="Arial"/>
        </w:rPr>
        <w:t xml:space="preserve"> </w:t>
      </w:r>
    </w:p>
    <w:p w14:paraId="32FB3F7A" w14:textId="648CB327" w:rsidR="00E14942" w:rsidRDefault="00E14942" w:rsidP="00FE7928">
      <w:pPr>
        <w:spacing w:line="240" w:lineRule="auto"/>
        <w:rPr>
          <w:b/>
        </w:rPr>
      </w:pPr>
    </w:p>
    <w:p w14:paraId="04C1DD47" w14:textId="77777777" w:rsidR="0094787E" w:rsidRDefault="0094787E" w:rsidP="00FE7928">
      <w:pPr>
        <w:spacing w:line="240" w:lineRule="auto"/>
        <w:rPr>
          <w:noProof/>
          <w:lang w:eastAsia="cs-CZ"/>
        </w:rPr>
      </w:pPr>
    </w:p>
    <w:p w14:paraId="5B70B489" w14:textId="7D35B9D8" w:rsidR="00B047F7" w:rsidRDefault="00B047F7" w:rsidP="00B047F7">
      <w:pPr>
        <w:spacing w:line="240" w:lineRule="auto"/>
        <w:rPr>
          <w:rFonts w:cs="Arial"/>
        </w:rPr>
      </w:pPr>
      <w:r>
        <w:rPr>
          <w:rFonts w:cs="Arial"/>
        </w:rPr>
        <w:t>Lenka Svobodová</w:t>
      </w:r>
    </w:p>
    <w:p w14:paraId="0DCAE4EF" w14:textId="5A8A9C30" w:rsidR="00B047F7" w:rsidRDefault="00B047F7" w:rsidP="00B047F7">
      <w:pPr>
        <w:spacing w:line="240" w:lineRule="auto"/>
        <w:rPr>
          <w:rFonts w:cs="Arial"/>
        </w:rPr>
      </w:pPr>
      <w:r>
        <w:rPr>
          <w:rFonts w:cs="Arial"/>
        </w:rPr>
        <w:t>tisková mluvčí ÚZIS ČR</w:t>
      </w:r>
    </w:p>
    <w:p w14:paraId="3BBD4D49" w14:textId="466EE91E" w:rsidR="00B047F7" w:rsidRDefault="00B047F7" w:rsidP="00B047F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C62E87" w:rsidRPr="00C62E87">
        <w:rPr>
          <w:rFonts w:cs="Arial"/>
        </w:rPr>
        <w:t>224 972</w:t>
      </w:r>
      <w:r w:rsidR="00C62E87">
        <w:rPr>
          <w:rFonts w:cs="Arial"/>
        </w:rPr>
        <w:t> </w:t>
      </w:r>
      <w:r w:rsidR="00C62E87" w:rsidRPr="00C62E87">
        <w:rPr>
          <w:rFonts w:cs="Arial"/>
        </w:rPr>
        <w:t>302</w:t>
      </w:r>
      <w:r w:rsidR="00C62E87">
        <w:rPr>
          <w:rFonts w:cs="Arial"/>
        </w:rPr>
        <w:t xml:space="preserve">   </w:t>
      </w:r>
      <w:r>
        <w:rPr>
          <w:rFonts w:cs="Arial"/>
        </w:rPr>
        <w:t xml:space="preserve">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C62E87" w:rsidRPr="00C62E87">
        <w:rPr>
          <w:szCs w:val="20"/>
        </w:rPr>
        <w:t>606 754 763</w:t>
      </w:r>
    </w:p>
    <w:p w14:paraId="684AC6A7" w14:textId="13262808" w:rsidR="00B047F7" w:rsidRDefault="00B047F7" w:rsidP="00B047F7">
      <w:pPr>
        <w:spacing w:line="240" w:lineRule="auto"/>
        <w:rPr>
          <w:rFonts w:cs="Arial"/>
        </w:rPr>
      </w:pPr>
      <w:r w:rsidRPr="48FE14D6">
        <w:rPr>
          <w:rFonts w:cs="Arial"/>
          <w:color w:val="0070C0"/>
        </w:rPr>
        <w:t xml:space="preserve">E </w:t>
      </w:r>
      <w:r w:rsidR="00C62E87">
        <w:rPr>
          <w:rFonts w:cs="Arial"/>
        </w:rPr>
        <w:t xml:space="preserve">lenka.svobodova@uzis.cz  </w:t>
      </w:r>
    </w:p>
    <w:p w14:paraId="15EDD9B6" w14:textId="2894CCA2" w:rsidR="00981C68" w:rsidRPr="00063DB6" w:rsidRDefault="00981C68" w:rsidP="00FE7928">
      <w:pPr>
        <w:spacing w:line="240" w:lineRule="auto"/>
        <w:rPr>
          <w:noProof/>
          <w:lang w:eastAsia="cs-CZ"/>
        </w:rPr>
      </w:pPr>
    </w:p>
    <w:sectPr w:rsidR="00981C68" w:rsidRPr="00063DB6" w:rsidSect="00D67374">
      <w:headerReference w:type="default" r:id="rId8"/>
      <w:footerReference w:type="default" r:id="rId9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8A85" w14:textId="77777777" w:rsidR="00670724" w:rsidRDefault="00670724" w:rsidP="00BA6370">
      <w:r>
        <w:separator/>
      </w:r>
    </w:p>
  </w:endnote>
  <w:endnote w:type="continuationSeparator" w:id="0">
    <w:p w14:paraId="165C9434" w14:textId="77777777" w:rsidR="00670724" w:rsidRDefault="006707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98E1" wp14:editId="2A03D27A">
              <wp:simplePos x="0" y="0"/>
              <wp:positionH relativeFrom="page">
                <wp:posOffset>1257300</wp:posOffset>
              </wp:positionH>
              <wp:positionV relativeFrom="page">
                <wp:posOffset>9745980</wp:posOffset>
              </wp:positionV>
              <wp:extent cx="5425440" cy="70866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B83E8" w14:textId="021D325B" w:rsidR="00B3003A" w:rsidRDefault="00B300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B3003A">
                            <w:rPr>
                              <w:rFonts w:cs="Arial"/>
                              <w:b/>
                              <w:bCs/>
                              <w:noProof/>
                              <w:sz w:val="15"/>
                              <w:szCs w:val="15"/>
                              <w:lang w:eastAsia="cs-CZ"/>
                            </w:rPr>
                            <w:drawing>
                              <wp:inline distT="0" distB="0" distL="0" distR="0" wp14:anchorId="11088B78" wp14:editId="7AE9B4B8">
                                <wp:extent cx="2461260" cy="114300"/>
                                <wp:effectExtent l="0" t="0" r="0" b="0"/>
                                <wp:docPr id="12" name="Obráze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126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6705D1" w14:textId="37E5F7BE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2156DE3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6F91B3A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2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3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A1D3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3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pt;margin-top:767.4pt;width:427.2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" filled="f" stroked="f">
              <v:textbox inset="0,0,0,0">
                <w:txbxContent>
                  <w:p w14:paraId="413B83E8" w14:textId="021D325B" w:rsidR="00B3003A" w:rsidRDefault="00B300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B3003A">
                      <w:rPr>
                        <w:rFonts w:cs="Arial"/>
                        <w:b/>
                        <w:bCs/>
                        <w:noProof/>
                        <w:sz w:val="15"/>
                        <w:szCs w:val="15"/>
                        <w:lang w:eastAsia="cs-CZ"/>
                      </w:rPr>
                      <w:drawing>
                        <wp:inline distT="0" distB="0" distL="0" distR="0" wp14:anchorId="11088B78" wp14:editId="7AE9B4B8">
                          <wp:extent cx="2461260" cy="114300"/>
                          <wp:effectExtent l="0" t="0" r="0" b="0"/>
                          <wp:docPr id="12" name="Obráze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126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6705D1" w14:textId="37E5F7BE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2156DE3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6F91B3A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4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5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A1D3B">
                      <w:rPr>
                        <w:rFonts w:cs="Arial"/>
                        <w:bCs/>
                        <w:noProof/>
                        <w:szCs w:val="15"/>
                      </w:rPr>
                      <w:t>3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E564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x3KE8JQIAACs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B426" w14:textId="77777777" w:rsidR="00670724" w:rsidRDefault="00670724" w:rsidP="00BA6370">
      <w:r>
        <w:separator/>
      </w:r>
    </w:p>
  </w:footnote>
  <w:footnote w:type="continuationSeparator" w:id="0">
    <w:p w14:paraId="411FE345" w14:textId="77777777" w:rsidR="00670724" w:rsidRDefault="006707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05BF67D7" w:rsidR="003D0499" w:rsidRDefault="00B300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000AB07F" wp14:editId="47F2395D">
          <wp:simplePos x="0" y="0"/>
          <wp:positionH relativeFrom="column">
            <wp:posOffset>953135</wp:posOffset>
          </wp:positionH>
          <wp:positionV relativeFrom="paragraph">
            <wp:posOffset>60960</wp:posOffset>
          </wp:positionV>
          <wp:extent cx="800100" cy="524510"/>
          <wp:effectExtent l="0" t="0" r="0" b="8890"/>
          <wp:wrapThrough wrapText="bothSides">
            <wp:wrapPolygon edited="0">
              <wp:start x="0" y="0"/>
              <wp:lineTo x="0" y="21182"/>
              <wp:lineTo x="21086" y="21182"/>
              <wp:lineTo x="21086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uz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2656CC" wp14:editId="20F95B64">
              <wp:simplePos x="0" y="0"/>
              <wp:positionH relativeFrom="column">
                <wp:posOffset>-898525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190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7ACD" id="Group 23" o:spid="_x0000_s1026" style="position:absolute;margin-left:-70.7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231D5"/>
    <w:rsid w:val="00025632"/>
    <w:rsid w:val="000264D0"/>
    <w:rsid w:val="00043BF4"/>
    <w:rsid w:val="00046FA2"/>
    <w:rsid w:val="00047BC7"/>
    <w:rsid w:val="0005616D"/>
    <w:rsid w:val="00063DB6"/>
    <w:rsid w:val="0007136C"/>
    <w:rsid w:val="000842D2"/>
    <w:rsid w:val="000843A5"/>
    <w:rsid w:val="000B6F63"/>
    <w:rsid w:val="000C1AAC"/>
    <w:rsid w:val="000C435D"/>
    <w:rsid w:val="000D3599"/>
    <w:rsid w:val="000E3422"/>
    <w:rsid w:val="000E6DB1"/>
    <w:rsid w:val="000E74E0"/>
    <w:rsid w:val="000F35F5"/>
    <w:rsid w:val="000F75D3"/>
    <w:rsid w:val="00106A44"/>
    <w:rsid w:val="00125387"/>
    <w:rsid w:val="00125C4F"/>
    <w:rsid w:val="00127802"/>
    <w:rsid w:val="001404AB"/>
    <w:rsid w:val="00146745"/>
    <w:rsid w:val="001641DD"/>
    <w:rsid w:val="001658A9"/>
    <w:rsid w:val="0017231D"/>
    <w:rsid w:val="00174772"/>
    <w:rsid w:val="001776E2"/>
    <w:rsid w:val="00180D12"/>
    <w:rsid w:val="001810DC"/>
    <w:rsid w:val="00183282"/>
    <w:rsid w:val="00183C7E"/>
    <w:rsid w:val="00183E9E"/>
    <w:rsid w:val="00197DF0"/>
    <w:rsid w:val="001A16A5"/>
    <w:rsid w:val="001A1D3B"/>
    <w:rsid w:val="001A214A"/>
    <w:rsid w:val="001A59BF"/>
    <w:rsid w:val="001B12DD"/>
    <w:rsid w:val="001B355E"/>
    <w:rsid w:val="001B607F"/>
    <w:rsid w:val="001B6EC8"/>
    <w:rsid w:val="001C2179"/>
    <w:rsid w:val="001C596C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64A1"/>
    <w:rsid w:val="002A6F5C"/>
    <w:rsid w:val="002B1FE3"/>
    <w:rsid w:val="002B2E47"/>
    <w:rsid w:val="002C76E8"/>
    <w:rsid w:val="002D6A6C"/>
    <w:rsid w:val="002E428A"/>
    <w:rsid w:val="00310505"/>
    <w:rsid w:val="00322412"/>
    <w:rsid w:val="003265E9"/>
    <w:rsid w:val="003301A3"/>
    <w:rsid w:val="003342B0"/>
    <w:rsid w:val="0035578A"/>
    <w:rsid w:val="0036777B"/>
    <w:rsid w:val="003677A4"/>
    <w:rsid w:val="00375045"/>
    <w:rsid w:val="0038282A"/>
    <w:rsid w:val="0038349B"/>
    <w:rsid w:val="003943A9"/>
    <w:rsid w:val="00396732"/>
    <w:rsid w:val="00397580"/>
    <w:rsid w:val="003A1794"/>
    <w:rsid w:val="003A45C8"/>
    <w:rsid w:val="003A6ED5"/>
    <w:rsid w:val="003C2DCF"/>
    <w:rsid w:val="003C52E5"/>
    <w:rsid w:val="003C6E8C"/>
    <w:rsid w:val="003C7FE7"/>
    <w:rsid w:val="003D02AA"/>
    <w:rsid w:val="003D0499"/>
    <w:rsid w:val="003F32BE"/>
    <w:rsid w:val="003F526A"/>
    <w:rsid w:val="004023A5"/>
    <w:rsid w:val="00405244"/>
    <w:rsid w:val="00413A9D"/>
    <w:rsid w:val="00426B03"/>
    <w:rsid w:val="004436EE"/>
    <w:rsid w:val="0045547F"/>
    <w:rsid w:val="00456F17"/>
    <w:rsid w:val="0047152A"/>
    <w:rsid w:val="004728BC"/>
    <w:rsid w:val="00472FC5"/>
    <w:rsid w:val="004732DE"/>
    <w:rsid w:val="00473864"/>
    <w:rsid w:val="004920AD"/>
    <w:rsid w:val="00492DC8"/>
    <w:rsid w:val="00494AD2"/>
    <w:rsid w:val="004A061A"/>
    <w:rsid w:val="004B5B19"/>
    <w:rsid w:val="004C1365"/>
    <w:rsid w:val="004D05B3"/>
    <w:rsid w:val="004E2D66"/>
    <w:rsid w:val="004E479E"/>
    <w:rsid w:val="004E583B"/>
    <w:rsid w:val="004F763C"/>
    <w:rsid w:val="004F78E6"/>
    <w:rsid w:val="00512D03"/>
    <w:rsid w:val="00512D99"/>
    <w:rsid w:val="00531DBB"/>
    <w:rsid w:val="00533BE8"/>
    <w:rsid w:val="00560183"/>
    <w:rsid w:val="00581C32"/>
    <w:rsid w:val="00594C40"/>
    <w:rsid w:val="005A093B"/>
    <w:rsid w:val="005B4347"/>
    <w:rsid w:val="005C230B"/>
    <w:rsid w:val="005E696B"/>
    <w:rsid w:val="005F0353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0724"/>
    <w:rsid w:val="00675D16"/>
    <w:rsid w:val="00676370"/>
    <w:rsid w:val="0068184B"/>
    <w:rsid w:val="006A1D63"/>
    <w:rsid w:val="006C7F6D"/>
    <w:rsid w:val="006D2F17"/>
    <w:rsid w:val="006E024F"/>
    <w:rsid w:val="006E481D"/>
    <w:rsid w:val="006E4E81"/>
    <w:rsid w:val="006EFF85"/>
    <w:rsid w:val="006F5DE4"/>
    <w:rsid w:val="006F5F25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555DD"/>
    <w:rsid w:val="007704D0"/>
    <w:rsid w:val="007A28E7"/>
    <w:rsid w:val="007A4387"/>
    <w:rsid w:val="007A57F2"/>
    <w:rsid w:val="007B0FE1"/>
    <w:rsid w:val="007B1333"/>
    <w:rsid w:val="007C1809"/>
    <w:rsid w:val="007C244F"/>
    <w:rsid w:val="007D5762"/>
    <w:rsid w:val="007D70D0"/>
    <w:rsid w:val="007F4AEB"/>
    <w:rsid w:val="007F75B2"/>
    <w:rsid w:val="00800842"/>
    <w:rsid w:val="008043C4"/>
    <w:rsid w:val="00831B1B"/>
    <w:rsid w:val="0085251D"/>
    <w:rsid w:val="00856834"/>
    <w:rsid w:val="00861D0E"/>
    <w:rsid w:val="00867569"/>
    <w:rsid w:val="00883708"/>
    <w:rsid w:val="008A6456"/>
    <w:rsid w:val="008A750A"/>
    <w:rsid w:val="008B2F6F"/>
    <w:rsid w:val="008C384C"/>
    <w:rsid w:val="008C4B91"/>
    <w:rsid w:val="008D0F11"/>
    <w:rsid w:val="008D24E4"/>
    <w:rsid w:val="008E0625"/>
    <w:rsid w:val="008E2F02"/>
    <w:rsid w:val="008E64D1"/>
    <w:rsid w:val="008F35B4"/>
    <w:rsid w:val="008F73B4"/>
    <w:rsid w:val="00902A52"/>
    <w:rsid w:val="00906A0E"/>
    <w:rsid w:val="00916BFD"/>
    <w:rsid w:val="0094402F"/>
    <w:rsid w:val="0094787E"/>
    <w:rsid w:val="009510E2"/>
    <w:rsid w:val="009668FF"/>
    <w:rsid w:val="00967DCC"/>
    <w:rsid w:val="009813A3"/>
    <w:rsid w:val="00981C68"/>
    <w:rsid w:val="009A380B"/>
    <w:rsid w:val="009A572A"/>
    <w:rsid w:val="009B501A"/>
    <w:rsid w:val="009B55B1"/>
    <w:rsid w:val="009B6438"/>
    <w:rsid w:val="009C2106"/>
    <w:rsid w:val="009C7C07"/>
    <w:rsid w:val="009D2AEF"/>
    <w:rsid w:val="009F2E91"/>
    <w:rsid w:val="00A00672"/>
    <w:rsid w:val="00A07F37"/>
    <w:rsid w:val="00A17428"/>
    <w:rsid w:val="00A34639"/>
    <w:rsid w:val="00A4343D"/>
    <w:rsid w:val="00A43A5E"/>
    <w:rsid w:val="00A502F1"/>
    <w:rsid w:val="00A65191"/>
    <w:rsid w:val="00A70A83"/>
    <w:rsid w:val="00A737CB"/>
    <w:rsid w:val="00A8096E"/>
    <w:rsid w:val="00A81EB3"/>
    <w:rsid w:val="00A842CF"/>
    <w:rsid w:val="00A918C5"/>
    <w:rsid w:val="00A93DF0"/>
    <w:rsid w:val="00A95E79"/>
    <w:rsid w:val="00AA43EA"/>
    <w:rsid w:val="00AB0212"/>
    <w:rsid w:val="00AB3303"/>
    <w:rsid w:val="00AB5518"/>
    <w:rsid w:val="00AE6D5B"/>
    <w:rsid w:val="00AF023A"/>
    <w:rsid w:val="00B00C1D"/>
    <w:rsid w:val="00B00F3C"/>
    <w:rsid w:val="00B02EFF"/>
    <w:rsid w:val="00B03E21"/>
    <w:rsid w:val="00B047F7"/>
    <w:rsid w:val="00B178E1"/>
    <w:rsid w:val="00B22916"/>
    <w:rsid w:val="00B3003A"/>
    <w:rsid w:val="00B31381"/>
    <w:rsid w:val="00B32026"/>
    <w:rsid w:val="00B4271A"/>
    <w:rsid w:val="00B46116"/>
    <w:rsid w:val="00B47AA2"/>
    <w:rsid w:val="00B70509"/>
    <w:rsid w:val="00BA1697"/>
    <w:rsid w:val="00BA439F"/>
    <w:rsid w:val="00BA6370"/>
    <w:rsid w:val="00BB2EE8"/>
    <w:rsid w:val="00BB6F70"/>
    <w:rsid w:val="00BC1936"/>
    <w:rsid w:val="00BC6EFA"/>
    <w:rsid w:val="00BD2D57"/>
    <w:rsid w:val="00BE11D8"/>
    <w:rsid w:val="00BE1206"/>
    <w:rsid w:val="00BE3DEA"/>
    <w:rsid w:val="00BF242E"/>
    <w:rsid w:val="00C048E8"/>
    <w:rsid w:val="00C24800"/>
    <w:rsid w:val="00C269D4"/>
    <w:rsid w:val="00C3596D"/>
    <w:rsid w:val="00C36CC1"/>
    <w:rsid w:val="00C4160D"/>
    <w:rsid w:val="00C46585"/>
    <w:rsid w:val="00C52466"/>
    <w:rsid w:val="00C62E87"/>
    <w:rsid w:val="00C71B58"/>
    <w:rsid w:val="00C75992"/>
    <w:rsid w:val="00C83A3E"/>
    <w:rsid w:val="00C8406E"/>
    <w:rsid w:val="00C9686E"/>
    <w:rsid w:val="00CB2709"/>
    <w:rsid w:val="00CB6F89"/>
    <w:rsid w:val="00CC4389"/>
    <w:rsid w:val="00CE228C"/>
    <w:rsid w:val="00CE25D2"/>
    <w:rsid w:val="00CE40D1"/>
    <w:rsid w:val="00CF545B"/>
    <w:rsid w:val="00D018F0"/>
    <w:rsid w:val="00D20FEE"/>
    <w:rsid w:val="00D27074"/>
    <w:rsid w:val="00D27D69"/>
    <w:rsid w:val="00D27E05"/>
    <w:rsid w:val="00D43FBA"/>
    <w:rsid w:val="00D448C2"/>
    <w:rsid w:val="00D45EA7"/>
    <w:rsid w:val="00D4700B"/>
    <w:rsid w:val="00D666C3"/>
    <w:rsid w:val="00D67374"/>
    <w:rsid w:val="00D91B14"/>
    <w:rsid w:val="00DB033B"/>
    <w:rsid w:val="00DB3587"/>
    <w:rsid w:val="00DD5C97"/>
    <w:rsid w:val="00DE4AD8"/>
    <w:rsid w:val="00DF25C5"/>
    <w:rsid w:val="00DF3385"/>
    <w:rsid w:val="00DF47FE"/>
    <w:rsid w:val="00E14942"/>
    <w:rsid w:val="00E16D47"/>
    <w:rsid w:val="00E2374E"/>
    <w:rsid w:val="00E26704"/>
    <w:rsid w:val="00E27C40"/>
    <w:rsid w:val="00E31980"/>
    <w:rsid w:val="00E47835"/>
    <w:rsid w:val="00E6423C"/>
    <w:rsid w:val="00E65B40"/>
    <w:rsid w:val="00E737E9"/>
    <w:rsid w:val="00E863CB"/>
    <w:rsid w:val="00E876AA"/>
    <w:rsid w:val="00E935F4"/>
    <w:rsid w:val="00E93830"/>
    <w:rsid w:val="00E93BE8"/>
    <w:rsid w:val="00E93E0E"/>
    <w:rsid w:val="00E96A3D"/>
    <w:rsid w:val="00E97CF4"/>
    <w:rsid w:val="00EB0B25"/>
    <w:rsid w:val="00EB1ED3"/>
    <w:rsid w:val="00EC1B05"/>
    <w:rsid w:val="00EC2D51"/>
    <w:rsid w:val="00ED4391"/>
    <w:rsid w:val="00ED475B"/>
    <w:rsid w:val="00EF2115"/>
    <w:rsid w:val="00EF72C2"/>
    <w:rsid w:val="00F1586E"/>
    <w:rsid w:val="00F17E44"/>
    <w:rsid w:val="00F18F5D"/>
    <w:rsid w:val="00F247A9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E5AFC"/>
    <w:rsid w:val="00FE7928"/>
    <w:rsid w:val="00FE7B4F"/>
    <w:rsid w:val="00FF6BC1"/>
    <w:rsid w:val="00FF79E3"/>
    <w:rsid w:val="017F35EC"/>
    <w:rsid w:val="0195BEA4"/>
    <w:rsid w:val="025A1E23"/>
    <w:rsid w:val="02DF72DD"/>
    <w:rsid w:val="0318717F"/>
    <w:rsid w:val="036238D8"/>
    <w:rsid w:val="044AA3B9"/>
    <w:rsid w:val="04D4CFE2"/>
    <w:rsid w:val="04DBAC50"/>
    <w:rsid w:val="056674D4"/>
    <w:rsid w:val="05B393D3"/>
    <w:rsid w:val="05F9701C"/>
    <w:rsid w:val="06082B86"/>
    <w:rsid w:val="060CAA52"/>
    <w:rsid w:val="0617139F"/>
    <w:rsid w:val="07104A27"/>
    <w:rsid w:val="07B376DD"/>
    <w:rsid w:val="07CCF009"/>
    <w:rsid w:val="07F9A1DA"/>
    <w:rsid w:val="0849A41F"/>
    <w:rsid w:val="085C3024"/>
    <w:rsid w:val="0866A98D"/>
    <w:rsid w:val="08E4D00C"/>
    <w:rsid w:val="091AC6F6"/>
    <w:rsid w:val="09472373"/>
    <w:rsid w:val="099CE800"/>
    <w:rsid w:val="09FE2545"/>
    <w:rsid w:val="0A503521"/>
    <w:rsid w:val="0A757649"/>
    <w:rsid w:val="0A89E0B4"/>
    <w:rsid w:val="0B037671"/>
    <w:rsid w:val="0B03BA55"/>
    <w:rsid w:val="0B79504F"/>
    <w:rsid w:val="0CFD6A7E"/>
    <w:rsid w:val="0D5F823D"/>
    <w:rsid w:val="0D681777"/>
    <w:rsid w:val="0D76E08B"/>
    <w:rsid w:val="0D88C10A"/>
    <w:rsid w:val="0D8E6561"/>
    <w:rsid w:val="0D9437EC"/>
    <w:rsid w:val="0DB71D5B"/>
    <w:rsid w:val="0E75AF21"/>
    <w:rsid w:val="0F414DBC"/>
    <w:rsid w:val="0F58FEBC"/>
    <w:rsid w:val="1018B5F9"/>
    <w:rsid w:val="105E9D90"/>
    <w:rsid w:val="10949D13"/>
    <w:rsid w:val="11D60237"/>
    <w:rsid w:val="129234E4"/>
    <w:rsid w:val="1306F3C6"/>
    <w:rsid w:val="131198ED"/>
    <w:rsid w:val="135C7623"/>
    <w:rsid w:val="13753898"/>
    <w:rsid w:val="137AC541"/>
    <w:rsid w:val="13A5284E"/>
    <w:rsid w:val="13BB2E62"/>
    <w:rsid w:val="140F14A5"/>
    <w:rsid w:val="14B5405B"/>
    <w:rsid w:val="152DEF27"/>
    <w:rsid w:val="15400DE6"/>
    <w:rsid w:val="155A6446"/>
    <w:rsid w:val="15860DA7"/>
    <w:rsid w:val="15C1844A"/>
    <w:rsid w:val="1630ED44"/>
    <w:rsid w:val="164CD9F3"/>
    <w:rsid w:val="16C87B4A"/>
    <w:rsid w:val="16DBC426"/>
    <w:rsid w:val="1727B44C"/>
    <w:rsid w:val="175E72B5"/>
    <w:rsid w:val="17980FB7"/>
    <w:rsid w:val="1830D194"/>
    <w:rsid w:val="18826B13"/>
    <w:rsid w:val="18896D8C"/>
    <w:rsid w:val="18C9576C"/>
    <w:rsid w:val="18D6D6C6"/>
    <w:rsid w:val="18E027BF"/>
    <w:rsid w:val="196CC5B1"/>
    <w:rsid w:val="1979D636"/>
    <w:rsid w:val="19F9B012"/>
    <w:rsid w:val="1A3F0461"/>
    <w:rsid w:val="1A487A9C"/>
    <w:rsid w:val="1A597ECA"/>
    <w:rsid w:val="1A8BCE89"/>
    <w:rsid w:val="1B3A1C0B"/>
    <w:rsid w:val="1B5B93F4"/>
    <w:rsid w:val="1B613F1B"/>
    <w:rsid w:val="1B965D5C"/>
    <w:rsid w:val="1BF62D41"/>
    <w:rsid w:val="1C03BF2B"/>
    <w:rsid w:val="1C042D1D"/>
    <w:rsid w:val="1C6EF19E"/>
    <w:rsid w:val="1CCE9137"/>
    <w:rsid w:val="1D952758"/>
    <w:rsid w:val="1ED0D713"/>
    <w:rsid w:val="1EFA4B5B"/>
    <w:rsid w:val="2000DE57"/>
    <w:rsid w:val="2021D0CE"/>
    <w:rsid w:val="203417BA"/>
    <w:rsid w:val="21550FFE"/>
    <w:rsid w:val="21768380"/>
    <w:rsid w:val="21ACE2D8"/>
    <w:rsid w:val="21ADB976"/>
    <w:rsid w:val="21B92ABF"/>
    <w:rsid w:val="21BDA12F"/>
    <w:rsid w:val="220CFAB4"/>
    <w:rsid w:val="227907E9"/>
    <w:rsid w:val="22A1A68E"/>
    <w:rsid w:val="2327D688"/>
    <w:rsid w:val="2344A788"/>
    <w:rsid w:val="2348B339"/>
    <w:rsid w:val="23D5F39B"/>
    <w:rsid w:val="23DC30B7"/>
    <w:rsid w:val="24B01165"/>
    <w:rsid w:val="24D30174"/>
    <w:rsid w:val="25181779"/>
    <w:rsid w:val="2547AE7C"/>
    <w:rsid w:val="2598982C"/>
    <w:rsid w:val="25C289AF"/>
    <w:rsid w:val="25E904E4"/>
    <w:rsid w:val="268053FB"/>
    <w:rsid w:val="268C9C83"/>
    <w:rsid w:val="26EC4F7D"/>
    <w:rsid w:val="26FC642A"/>
    <w:rsid w:val="2753ECB6"/>
    <w:rsid w:val="2764E14B"/>
    <w:rsid w:val="27796F88"/>
    <w:rsid w:val="27C3CC6D"/>
    <w:rsid w:val="27EDC46B"/>
    <w:rsid w:val="281C245C"/>
    <w:rsid w:val="283F6F54"/>
    <w:rsid w:val="286B04AF"/>
    <w:rsid w:val="28B5F49E"/>
    <w:rsid w:val="28D3D233"/>
    <w:rsid w:val="28FD4720"/>
    <w:rsid w:val="2963124E"/>
    <w:rsid w:val="29AFD525"/>
    <w:rsid w:val="29F65D1E"/>
    <w:rsid w:val="2A5D8411"/>
    <w:rsid w:val="2A76AC6E"/>
    <w:rsid w:val="2B0E48D6"/>
    <w:rsid w:val="2B856AD5"/>
    <w:rsid w:val="2BC30576"/>
    <w:rsid w:val="2BCB8B66"/>
    <w:rsid w:val="2BF328AE"/>
    <w:rsid w:val="2C3AB654"/>
    <w:rsid w:val="2C7EA86B"/>
    <w:rsid w:val="2CCA83F2"/>
    <w:rsid w:val="2CDD636F"/>
    <w:rsid w:val="2D050A11"/>
    <w:rsid w:val="2D1226B4"/>
    <w:rsid w:val="2D431DD0"/>
    <w:rsid w:val="2D4AAE04"/>
    <w:rsid w:val="2E1594EC"/>
    <w:rsid w:val="2E1D7A74"/>
    <w:rsid w:val="2E330DF1"/>
    <w:rsid w:val="2E46D5F6"/>
    <w:rsid w:val="2E4EF620"/>
    <w:rsid w:val="2E57246F"/>
    <w:rsid w:val="2E955D24"/>
    <w:rsid w:val="2EA5FD1C"/>
    <w:rsid w:val="2F0740F9"/>
    <w:rsid w:val="2F30F534"/>
    <w:rsid w:val="2F5E1B72"/>
    <w:rsid w:val="2FB92B75"/>
    <w:rsid w:val="2FD96FA9"/>
    <w:rsid w:val="2FE174FA"/>
    <w:rsid w:val="300EF98C"/>
    <w:rsid w:val="30166B89"/>
    <w:rsid w:val="301D26AB"/>
    <w:rsid w:val="303FE21E"/>
    <w:rsid w:val="30CE3621"/>
    <w:rsid w:val="3119215D"/>
    <w:rsid w:val="31D30516"/>
    <w:rsid w:val="326848A1"/>
    <w:rsid w:val="327C9F55"/>
    <w:rsid w:val="3306F853"/>
    <w:rsid w:val="3406D234"/>
    <w:rsid w:val="35DBCA28"/>
    <w:rsid w:val="362540E8"/>
    <w:rsid w:val="365D86DF"/>
    <w:rsid w:val="366CBC3A"/>
    <w:rsid w:val="3670D9EE"/>
    <w:rsid w:val="36A058F0"/>
    <w:rsid w:val="370CED53"/>
    <w:rsid w:val="3787991F"/>
    <w:rsid w:val="37DCC7C5"/>
    <w:rsid w:val="3826E8DF"/>
    <w:rsid w:val="38349072"/>
    <w:rsid w:val="388EBC02"/>
    <w:rsid w:val="38F40A7E"/>
    <w:rsid w:val="38FA2B6F"/>
    <w:rsid w:val="395EC555"/>
    <w:rsid w:val="396C34B2"/>
    <w:rsid w:val="39D7E02E"/>
    <w:rsid w:val="39EA8189"/>
    <w:rsid w:val="3A1BF234"/>
    <w:rsid w:val="3A63C580"/>
    <w:rsid w:val="3A75699D"/>
    <w:rsid w:val="3ABCF444"/>
    <w:rsid w:val="3AC8858B"/>
    <w:rsid w:val="3ACD583C"/>
    <w:rsid w:val="3AD17BE3"/>
    <w:rsid w:val="3AEE2DFA"/>
    <w:rsid w:val="3B08F339"/>
    <w:rsid w:val="3C0E5ADC"/>
    <w:rsid w:val="3C40DB08"/>
    <w:rsid w:val="3D8ACE29"/>
    <w:rsid w:val="3DB97C80"/>
    <w:rsid w:val="3E1F187E"/>
    <w:rsid w:val="3E6FA619"/>
    <w:rsid w:val="3F1B4A50"/>
    <w:rsid w:val="3F3E1982"/>
    <w:rsid w:val="402C7D04"/>
    <w:rsid w:val="40475EA1"/>
    <w:rsid w:val="405D4704"/>
    <w:rsid w:val="40636D8F"/>
    <w:rsid w:val="409E7CA7"/>
    <w:rsid w:val="40FAA0BD"/>
    <w:rsid w:val="41161CCA"/>
    <w:rsid w:val="416F62BA"/>
    <w:rsid w:val="41B7BB75"/>
    <w:rsid w:val="41E1BFE2"/>
    <w:rsid w:val="427AC799"/>
    <w:rsid w:val="42920340"/>
    <w:rsid w:val="43BE94B7"/>
    <w:rsid w:val="43C96367"/>
    <w:rsid w:val="440CD084"/>
    <w:rsid w:val="447BE7E3"/>
    <w:rsid w:val="451E0EB2"/>
    <w:rsid w:val="4541807F"/>
    <w:rsid w:val="45447018"/>
    <w:rsid w:val="45AB5342"/>
    <w:rsid w:val="461E8E0E"/>
    <w:rsid w:val="4636C71E"/>
    <w:rsid w:val="467FC0A6"/>
    <w:rsid w:val="4690F518"/>
    <w:rsid w:val="46AB0121"/>
    <w:rsid w:val="46BCB4DB"/>
    <w:rsid w:val="46BF6F68"/>
    <w:rsid w:val="476F641E"/>
    <w:rsid w:val="478793F5"/>
    <w:rsid w:val="47A58886"/>
    <w:rsid w:val="47CA4559"/>
    <w:rsid w:val="481906A0"/>
    <w:rsid w:val="4841A683"/>
    <w:rsid w:val="4847AC3F"/>
    <w:rsid w:val="4856FBA2"/>
    <w:rsid w:val="485A9C0F"/>
    <w:rsid w:val="48FE14D6"/>
    <w:rsid w:val="4900E89B"/>
    <w:rsid w:val="490E1C5E"/>
    <w:rsid w:val="492CFDCA"/>
    <w:rsid w:val="494158E7"/>
    <w:rsid w:val="49B2F807"/>
    <w:rsid w:val="4A1910DB"/>
    <w:rsid w:val="4A22227E"/>
    <w:rsid w:val="4A76BDA1"/>
    <w:rsid w:val="4AB6904D"/>
    <w:rsid w:val="4AC33F24"/>
    <w:rsid w:val="4AC8CE2B"/>
    <w:rsid w:val="4AD62036"/>
    <w:rsid w:val="4AEFFEB7"/>
    <w:rsid w:val="4B123F4F"/>
    <w:rsid w:val="4B18849E"/>
    <w:rsid w:val="4B683233"/>
    <w:rsid w:val="4C1BC5BC"/>
    <w:rsid w:val="4C4F1051"/>
    <w:rsid w:val="4C814040"/>
    <w:rsid w:val="4CD5604C"/>
    <w:rsid w:val="4D9DF3F9"/>
    <w:rsid w:val="4E7D1620"/>
    <w:rsid w:val="4E95582D"/>
    <w:rsid w:val="4EC33245"/>
    <w:rsid w:val="4ED8FD8B"/>
    <w:rsid w:val="4F53213F"/>
    <w:rsid w:val="4F8E538D"/>
    <w:rsid w:val="5040F4BE"/>
    <w:rsid w:val="505AFA23"/>
    <w:rsid w:val="50BCD3F4"/>
    <w:rsid w:val="51686A93"/>
    <w:rsid w:val="51997C0A"/>
    <w:rsid w:val="519FBA54"/>
    <w:rsid w:val="51B82572"/>
    <w:rsid w:val="51C29E65"/>
    <w:rsid w:val="51EB141E"/>
    <w:rsid w:val="5266012D"/>
    <w:rsid w:val="52A879D5"/>
    <w:rsid w:val="52D14D27"/>
    <w:rsid w:val="5302FE22"/>
    <w:rsid w:val="54008495"/>
    <w:rsid w:val="541167DF"/>
    <w:rsid w:val="54AD0090"/>
    <w:rsid w:val="54ADE969"/>
    <w:rsid w:val="54EA54CE"/>
    <w:rsid w:val="5527BE47"/>
    <w:rsid w:val="557EF0E9"/>
    <w:rsid w:val="55EA623F"/>
    <w:rsid w:val="565C1BC7"/>
    <w:rsid w:val="56C9B435"/>
    <w:rsid w:val="56DA4C4D"/>
    <w:rsid w:val="582300B8"/>
    <w:rsid w:val="586BB9BC"/>
    <w:rsid w:val="58761CAE"/>
    <w:rsid w:val="594175A6"/>
    <w:rsid w:val="5A57EAFC"/>
    <w:rsid w:val="5A849048"/>
    <w:rsid w:val="5AFF0ACE"/>
    <w:rsid w:val="5B4A01A3"/>
    <w:rsid w:val="5B573D58"/>
    <w:rsid w:val="5BFF17C5"/>
    <w:rsid w:val="5C50F8A3"/>
    <w:rsid w:val="5CE7B7B1"/>
    <w:rsid w:val="5D2371F0"/>
    <w:rsid w:val="5D744764"/>
    <w:rsid w:val="5D760468"/>
    <w:rsid w:val="5D7E8098"/>
    <w:rsid w:val="5DF00A68"/>
    <w:rsid w:val="5E41552F"/>
    <w:rsid w:val="5E7F07A5"/>
    <w:rsid w:val="5E8978C8"/>
    <w:rsid w:val="5E9D6BC1"/>
    <w:rsid w:val="5F4F7787"/>
    <w:rsid w:val="5F697E72"/>
    <w:rsid w:val="5FAB8BA4"/>
    <w:rsid w:val="6010CC99"/>
    <w:rsid w:val="60ACFA13"/>
    <w:rsid w:val="60C2004C"/>
    <w:rsid w:val="611F1460"/>
    <w:rsid w:val="623664BA"/>
    <w:rsid w:val="624FFE9B"/>
    <w:rsid w:val="62F79D4F"/>
    <w:rsid w:val="6314D7DB"/>
    <w:rsid w:val="634B7FDA"/>
    <w:rsid w:val="6364F67B"/>
    <w:rsid w:val="636E354F"/>
    <w:rsid w:val="63DD9256"/>
    <w:rsid w:val="642E1EE8"/>
    <w:rsid w:val="64433B67"/>
    <w:rsid w:val="64B4CEA6"/>
    <w:rsid w:val="65C3ADA2"/>
    <w:rsid w:val="660F1F30"/>
    <w:rsid w:val="66A3B197"/>
    <w:rsid w:val="66FC0D97"/>
    <w:rsid w:val="671D5515"/>
    <w:rsid w:val="675CC69A"/>
    <w:rsid w:val="68220884"/>
    <w:rsid w:val="68222745"/>
    <w:rsid w:val="6882621F"/>
    <w:rsid w:val="68B92576"/>
    <w:rsid w:val="68CA4A1D"/>
    <w:rsid w:val="6918F25C"/>
    <w:rsid w:val="693E2A3C"/>
    <w:rsid w:val="6980036B"/>
    <w:rsid w:val="6983AE66"/>
    <w:rsid w:val="69945BBE"/>
    <w:rsid w:val="69961F68"/>
    <w:rsid w:val="69A2E953"/>
    <w:rsid w:val="69B9102B"/>
    <w:rsid w:val="6A3C81BB"/>
    <w:rsid w:val="6A51A8A4"/>
    <w:rsid w:val="6A5AECD9"/>
    <w:rsid w:val="6B4FF509"/>
    <w:rsid w:val="6BF5102D"/>
    <w:rsid w:val="6C4BF324"/>
    <w:rsid w:val="6C570180"/>
    <w:rsid w:val="6C855DD1"/>
    <w:rsid w:val="6CB1F343"/>
    <w:rsid w:val="6CBBC5E5"/>
    <w:rsid w:val="6CC6B8C7"/>
    <w:rsid w:val="6D9ED550"/>
    <w:rsid w:val="6DE46F0B"/>
    <w:rsid w:val="6DF19E6E"/>
    <w:rsid w:val="6EFBBF65"/>
    <w:rsid w:val="6F0404DF"/>
    <w:rsid w:val="6F38AF6B"/>
    <w:rsid w:val="6F60E97A"/>
    <w:rsid w:val="6F70BFAC"/>
    <w:rsid w:val="6FD7F469"/>
    <w:rsid w:val="6FE8D62C"/>
    <w:rsid w:val="704562B1"/>
    <w:rsid w:val="7052E41B"/>
    <w:rsid w:val="70AB8D24"/>
    <w:rsid w:val="70C8CAA9"/>
    <w:rsid w:val="71285364"/>
    <w:rsid w:val="71929CC7"/>
    <w:rsid w:val="723F31FC"/>
    <w:rsid w:val="7246E160"/>
    <w:rsid w:val="72C400EA"/>
    <w:rsid w:val="72C62CE0"/>
    <w:rsid w:val="72E198CC"/>
    <w:rsid w:val="72E5472C"/>
    <w:rsid w:val="73933C34"/>
    <w:rsid w:val="73CF3088"/>
    <w:rsid w:val="73E88EE8"/>
    <w:rsid w:val="73F70ADD"/>
    <w:rsid w:val="74088A05"/>
    <w:rsid w:val="74833E86"/>
    <w:rsid w:val="74D42E52"/>
    <w:rsid w:val="74F2C338"/>
    <w:rsid w:val="7567A6CF"/>
    <w:rsid w:val="757D1C5E"/>
    <w:rsid w:val="7590F8A6"/>
    <w:rsid w:val="75FCB0AD"/>
    <w:rsid w:val="76512DD0"/>
    <w:rsid w:val="769CDE2C"/>
    <w:rsid w:val="76C3E761"/>
    <w:rsid w:val="7759864A"/>
    <w:rsid w:val="775EE26E"/>
    <w:rsid w:val="777F5857"/>
    <w:rsid w:val="77894079"/>
    <w:rsid w:val="77D853A5"/>
    <w:rsid w:val="7883A468"/>
    <w:rsid w:val="78A092A8"/>
    <w:rsid w:val="78B34465"/>
    <w:rsid w:val="796DF465"/>
    <w:rsid w:val="7997828C"/>
    <w:rsid w:val="79CAF32A"/>
    <w:rsid w:val="7A01B3E7"/>
    <w:rsid w:val="7A4D4FFE"/>
    <w:rsid w:val="7A7921D0"/>
    <w:rsid w:val="7AFD4AF2"/>
    <w:rsid w:val="7B1E0810"/>
    <w:rsid w:val="7BCDD575"/>
    <w:rsid w:val="7BE4E178"/>
    <w:rsid w:val="7CABC4C8"/>
    <w:rsid w:val="7D39E0DF"/>
    <w:rsid w:val="7D77D666"/>
    <w:rsid w:val="7D8402FF"/>
    <w:rsid w:val="7E033C13"/>
    <w:rsid w:val="7E77B047"/>
    <w:rsid w:val="7E826068"/>
    <w:rsid w:val="7EA6E490"/>
    <w:rsid w:val="7F336A96"/>
    <w:rsid w:val="7F5B6B8E"/>
    <w:rsid w:val="7F6808CF"/>
    <w:rsid w:val="7FD0BC15"/>
    <w:rsid w:val="7FE3658A"/>
    <w:rsid w:val="7FEC42D9"/>
    <w:rsid w:val="7FF1FF0F"/>
    <w:rsid w:val="7F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is.cz/res/file/covid/covid-19-pokyny-who-certifikace-klasifikace-pricina-umrt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ce94b9a92ee04ddd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2.emf"/><Relationship Id="rId5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639F-298F-4885-846B-E8BA8827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3</Pages>
  <Words>1095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Chrámecký</cp:lastModifiedBy>
  <cp:revision>4</cp:revision>
  <cp:lastPrinted>2020-03-09T15:41:00Z</cp:lastPrinted>
  <dcterms:created xsi:type="dcterms:W3CDTF">2021-06-29T16:36:00Z</dcterms:created>
  <dcterms:modified xsi:type="dcterms:W3CDTF">2021-06-30T06:47:00Z</dcterms:modified>
</cp:coreProperties>
</file>