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12153" w:rsidP="00AE6D5B">
      <w:pPr>
        <w:pStyle w:val="Datum"/>
      </w:pPr>
      <w:r>
        <w:t>15</w:t>
      </w:r>
      <w:r w:rsidR="00CD4B98">
        <w:t xml:space="preserve">. </w:t>
      </w:r>
      <w:r w:rsidR="00B57910">
        <w:t>června</w:t>
      </w:r>
      <w:r>
        <w:t xml:space="preserve"> 2021</w:t>
      </w:r>
    </w:p>
    <w:p w:rsidR="00867569" w:rsidRPr="00AE6D5B" w:rsidRDefault="00744C7C" w:rsidP="00AE6D5B">
      <w:pPr>
        <w:pStyle w:val="Nzev"/>
      </w:pPr>
      <w:r>
        <w:t>V roce 20</w:t>
      </w:r>
      <w:r w:rsidR="00555526">
        <w:t>20</w:t>
      </w:r>
      <w:r>
        <w:t xml:space="preserve"> se </w:t>
      </w:r>
      <w:r w:rsidR="00C1158E">
        <w:t xml:space="preserve">u nás </w:t>
      </w:r>
      <w:r>
        <w:t>prostavělo 5</w:t>
      </w:r>
      <w:r w:rsidR="00C13F5E">
        <w:t>36</w:t>
      </w:r>
      <w:r>
        <w:t xml:space="preserve"> miliard</w:t>
      </w:r>
      <w:r w:rsidR="00867569" w:rsidRPr="00AE6D5B">
        <w:t xml:space="preserve"> </w:t>
      </w:r>
    </w:p>
    <w:p w:rsidR="007C5BFA" w:rsidRDefault="007C5BFA" w:rsidP="00D8609D">
      <w:pPr>
        <w:pStyle w:val="Zkladntext"/>
        <w:spacing w:line="276" w:lineRule="auto"/>
        <w:rPr>
          <w:b/>
          <w:sz w:val="20"/>
          <w:szCs w:val="20"/>
        </w:rPr>
      </w:pPr>
      <w:r w:rsidRPr="00EF0DA3">
        <w:rPr>
          <w:b/>
          <w:sz w:val="20"/>
          <w:szCs w:val="20"/>
        </w:rPr>
        <w:t>Stavební společnosti provedly v roce 20</w:t>
      </w:r>
      <w:r>
        <w:rPr>
          <w:b/>
          <w:sz w:val="20"/>
          <w:szCs w:val="20"/>
        </w:rPr>
        <w:t>20</w:t>
      </w:r>
      <w:r w:rsidRPr="00EF0DA3">
        <w:rPr>
          <w:b/>
          <w:sz w:val="20"/>
          <w:szCs w:val="20"/>
        </w:rPr>
        <w:t xml:space="preserve"> stavební práce v hodnotě </w:t>
      </w:r>
      <w:r>
        <w:rPr>
          <w:b/>
          <w:sz w:val="20"/>
          <w:szCs w:val="20"/>
        </w:rPr>
        <w:t>5</w:t>
      </w:r>
      <w:r w:rsidR="00604442">
        <w:rPr>
          <w:b/>
          <w:sz w:val="20"/>
          <w:szCs w:val="20"/>
        </w:rPr>
        <w:t>36</w:t>
      </w:r>
      <w:r w:rsidRPr="00EF0DA3">
        <w:rPr>
          <w:b/>
          <w:sz w:val="20"/>
          <w:szCs w:val="20"/>
        </w:rPr>
        <w:t xml:space="preserve"> miliard Kč, </w:t>
      </w:r>
      <w:r>
        <w:rPr>
          <w:b/>
          <w:sz w:val="20"/>
          <w:szCs w:val="20"/>
        </w:rPr>
        <w:t>což je meziročně o 1,1 % méně. Tři čtvrtiny z celkového objemu</w:t>
      </w:r>
      <w:r w:rsidRPr="00EF0DA3">
        <w:rPr>
          <w:b/>
          <w:sz w:val="20"/>
          <w:szCs w:val="20"/>
        </w:rPr>
        <w:t xml:space="preserve"> připadaly na novou výstavbu, rekonstrukce a modernizace</w:t>
      </w:r>
      <w:r>
        <w:rPr>
          <w:b/>
          <w:sz w:val="20"/>
          <w:szCs w:val="20"/>
        </w:rPr>
        <w:t xml:space="preserve"> a n</w:t>
      </w:r>
      <w:r w:rsidRPr="00EF0DA3">
        <w:rPr>
          <w:b/>
          <w:sz w:val="20"/>
          <w:szCs w:val="20"/>
        </w:rPr>
        <w:t>ejvíce stavebních prací proběhlo na území hlavního města Prahy a s větším odstupem následoval</w:t>
      </w:r>
      <w:r>
        <w:rPr>
          <w:b/>
          <w:sz w:val="20"/>
          <w:szCs w:val="20"/>
        </w:rPr>
        <w:t>y</w:t>
      </w:r>
      <w:r w:rsidRPr="00EF0DA3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kraje </w:t>
      </w:r>
      <w:r w:rsidRPr="00EF0DA3">
        <w:rPr>
          <w:b/>
          <w:sz w:val="20"/>
          <w:szCs w:val="20"/>
        </w:rPr>
        <w:t xml:space="preserve">Jihomoravský </w:t>
      </w:r>
      <w:r>
        <w:rPr>
          <w:b/>
          <w:sz w:val="20"/>
          <w:szCs w:val="20"/>
        </w:rPr>
        <w:t>a Středočeský</w:t>
      </w:r>
      <w:r w:rsidRPr="00EF0DA3">
        <w:rPr>
          <w:b/>
          <w:sz w:val="20"/>
          <w:szCs w:val="20"/>
        </w:rPr>
        <w:t>.</w:t>
      </w:r>
    </w:p>
    <w:p w:rsidR="00604442" w:rsidRDefault="00604442" w:rsidP="00D8609D">
      <w:pPr>
        <w:pStyle w:val="Zkladntext"/>
        <w:spacing w:line="276" w:lineRule="auto"/>
        <w:rPr>
          <w:szCs w:val="20"/>
        </w:rPr>
      </w:pPr>
    </w:p>
    <w:p w:rsidR="00D8609D" w:rsidRDefault="00604442" w:rsidP="00D8609D">
      <w:pPr>
        <w:pStyle w:val="Zkladntext"/>
        <w:spacing w:line="276" w:lineRule="auto"/>
        <w:rPr>
          <w:b/>
          <w:sz w:val="20"/>
          <w:szCs w:val="20"/>
        </w:rPr>
      </w:pPr>
      <w:r w:rsidRPr="00604442">
        <w:rPr>
          <w:i/>
          <w:sz w:val="20"/>
          <w:szCs w:val="20"/>
        </w:rPr>
        <w:t xml:space="preserve">„Stavební společnosti provedly v roce 2020 stavební práce v hodnotě 536 miliard korun, což v meziročním porovnání představuje pokles o 1,1 %. Tento pokles je mírnější než v případě indexu stavební produkce zejména z důvodu </w:t>
      </w:r>
      <w:r w:rsidRPr="00BA6A5D">
        <w:rPr>
          <w:i/>
          <w:sz w:val="20"/>
          <w:szCs w:val="20"/>
        </w:rPr>
        <w:t>jiné cenové hladiny,“</w:t>
      </w:r>
      <w:r w:rsidRPr="00BA6A5D">
        <w:rPr>
          <w:sz w:val="20"/>
          <w:szCs w:val="20"/>
        </w:rPr>
        <w:t xml:space="preserve"> říká Petra Cuřínová, vedoucí oddělení statistiky stavebnictví ČSÚ.</w:t>
      </w:r>
      <w:r>
        <w:rPr>
          <w:szCs w:val="20"/>
        </w:rPr>
        <w:t xml:space="preserve"> </w:t>
      </w:r>
      <w:r w:rsidRPr="00604442">
        <w:rPr>
          <w:sz w:val="20"/>
          <w:szCs w:val="20"/>
        </w:rPr>
        <w:t xml:space="preserve">Většina stavebních prací byla provedena na nové výstavbě, rekonstrukcích a modernizacích a tento podíl meziročně mírně </w:t>
      </w:r>
      <w:r>
        <w:rPr>
          <w:sz w:val="20"/>
          <w:szCs w:val="20"/>
        </w:rPr>
        <w:t>klesl</w:t>
      </w:r>
      <w:r w:rsidRPr="00604442">
        <w:rPr>
          <w:sz w:val="20"/>
          <w:szCs w:val="20"/>
        </w:rPr>
        <w:t>. Přibližně čtvrtina prací připadla na opravy a údržbu. Podíl prací provedených v zahraničí byl zanedbatelný, ale najdou se i firmy, kde práce v zahraničí tvoří významnou součást jejich celkového obratu</w:t>
      </w:r>
      <w:r w:rsidRPr="00176D3A">
        <w:rPr>
          <w:szCs w:val="20"/>
        </w:rPr>
        <w:t>.</w:t>
      </w:r>
    </w:p>
    <w:p w:rsidR="00604442" w:rsidRDefault="00604442" w:rsidP="00D8609D">
      <w:pPr>
        <w:rPr>
          <w:rFonts w:cs="Arial"/>
          <w:szCs w:val="20"/>
        </w:rPr>
      </w:pPr>
    </w:p>
    <w:p w:rsidR="00C13F5E" w:rsidRDefault="00C13F5E" w:rsidP="00C13F5E">
      <w:pPr>
        <w:jc w:val="both"/>
        <w:rPr>
          <w:rFonts w:cs="Arial"/>
          <w:iCs/>
        </w:rPr>
      </w:pPr>
      <w:r w:rsidRPr="004941D3">
        <w:rPr>
          <w:rFonts w:cs="Arial"/>
        </w:rPr>
        <w:t>Z</w:t>
      </w:r>
      <w:r>
        <w:rPr>
          <w:rFonts w:cs="Arial"/>
        </w:rPr>
        <w:t xml:space="preserve"> územního </w:t>
      </w:r>
      <w:r w:rsidRPr="004941D3">
        <w:rPr>
          <w:rFonts w:cs="Arial"/>
        </w:rPr>
        <w:t xml:space="preserve">hlediska </w:t>
      </w:r>
      <w:r>
        <w:rPr>
          <w:rFonts w:cs="Arial"/>
        </w:rPr>
        <w:t xml:space="preserve">provedly firmy </w:t>
      </w:r>
      <w:r w:rsidRPr="00444855">
        <w:rPr>
          <w:rFonts w:cs="Arial"/>
          <w:szCs w:val="20"/>
        </w:rPr>
        <w:t>s </w:t>
      </w:r>
      <w:r>
        <w:rPr>
          <w:rFonts w:cs="Arial"/>
          <w:szCs w:val="20"/>
        </w:rPr>
        <w:t>dvaceti</w:t>
      </w:r>
      <w:r w:rsidRPr="00444855">
        <w:rPr>
          <w:rFonts w:cs="Arial"/>
          <w:szCs w:val="20"/>
        </w:rPr>
        <w:t xml:space="preserve"> a více zaměstnanci </w:t>
      </w:r>
      <w:r>
        <w:rPr>
          <w:rFonts w:cs="Arial"/>
        </w:rPr>
        <w:t xml:space="preserve">nejvíce stavebních prací v Praze a jde ve značné míře o výstavbu bytových a nebytových nevýrobních budov. </w:t>
      </w:r>
      <w:r w:rsidRPr="00970A31">
        <w:rPr>
          <w:rFonts w:cs="Arial"/>
        </w:rPr>
        <w:t>S odstupem pak následuj</w:t>
      </w:r>
      <w:r>
        <w:rPr>
          <w:rFonts w:cs="Arial"/>
        </w:rPr>
        <w:t>í</w:t>
      </w:r>
      <w:r w:rsidRPr="00970A31">
        <w:rPr>
          <w:rFonts w:cs="Arial"/>
        </w:rPr>
        <w:t xml:space="preserve"> kraje Jihomoravský</w:t>
      </w:r>
      <w:r>
        <w:rPr>
          <w:rFonts w:cs="Arial"/>
        </w:rPr>
        <w:t xml:space="preserve"> a Středočeský,</w:t>
      </w:r>
      <w:r w:rsidRPr="00970A31">
        <w:rPr>
          <w:rFonts w:cs="Arial"/>
        </w:rPr>
        <w:t xml:space="preserve"> </w:t>
      </w:r>
      <w:r>
        <w:rPr>
          <w:rFonts w:cs="Arial"/>
        </w:rPr>
        <w:t>kde probíhala intenzivní výstavba dopravní infrastruktury.</w:t>
      </w:r>
      <w:r w:rsidRPr="00970A31">
        <w:rPr>
          <w:rFonts w:cs="Arial"/>
          <w:iCs/>
        </w:rPr>
        <w:t xml:space="preserve"> Na opačném konci řady se nachází kraje Karlovarský a</w:t>
      </w:r>
      <w:r w:rsidRPr="00AE0D16">
        <w:rPr>
          <w:rFonts w:cs="Arial"/>
          <w:iCs/>
        </w:rPr>
        <w:t xml:space="preserve"> </w:t>
      </w:r>
      <w:r w:rsidRPr="00970A31">
        <w:rPr>
          <w:rFonts w:cs="Arial"/>
          <w:iCs/>
        </w:rPr>
        <w:t>Liberecký, které jsou ovšem menší svou rozlohou.</w:t>
      </w:r>
    </w:p>
    <w:p w:rsidR="00C13F5E" w:rsidRDefault="00C13F5E" w:rsidP="00C13F5E">
      <w:pPr>
        <w:jc w:val="both"/>
        <w:rPr>
          <w:rFonts w:cs="Arial"/>
        </w:rPr>
      </w:pPr>
    </w:p>
    <w:p w:rsidR="00D8609D" w:rsidRDefault="00C13F5E" w:rsidP="00D8609D">
      <w:pPr>
        <w:rPr>
          <w:rFonts w:cs="Arial"/>
        </w:rPr>
      </w:pPr>
      <w:r>
        <w:rPr>
          <w:rFonts w:cs="Arial"/>
          <w:szCs w:val="20"/>
        </w:rPr>
        <w:t>Větší s</w:t>
      </w:r>
      <w:r w:rsidR="007543CA">
        <w:rPr>
          <w:rFonts w:cs="Arial"/>
          <w:szCs w:val="20"/>
        </w:rPr>
        <w:t xml:space="preserve">tavební </w:t>
      </w:r>
      <w:r w:rsidR="007543CA" w:rsidRPr="00444855">
        <w:rPr>
          <w:rFonts w:cs="Arial"/>
          <w:szCs w:val="20"/>
        </w:rPr>
        <w:t xml:space="preserve">podniky </w:t>
      </w:r>
      <w:r w:rsidR="007543CA">
        <w:rPr>
          <w:rFonts w:cs="Arial"/>
          <w:szCs w:val="20"/>
        </w:rPr>
        <w:t>realizovaly p</w:t>
      </w:r>
      <w:r w:rsidR="00D8609D">
        <w:rPr>
          <w:rFonts w:cs="Arial"/>
        </w:rPr>
        <w:t xml:space="preserve">ro veřejné zadavatele </w:t>
      </w:r>
      <w:r w:rsidR="00604442">
        <w:rPr>
          <w:rFonts w:cs="Arial"/>
        </w:rPr>
        <w:t>5</w:t>
      </w:r>
      <w:r w:rsidR="00246344">
        <w:rPr>
          <w:rFonts w:cs="Arial"/>
        </w:rPr>
        <w:t>1</w:t>
      </w:r>
      <w:r w:rsidR="00D8609D">
        <w:rPr>
          <w:rFonts w:cs="Arial"/>
        </w:rPr>
        <w:t> % z celkového objemu vynaložených prostředků</w:t>
      </w:r>
      <w:r w:rsidR="00872130">
        <w:rPr>
          <w:rFonts w:cs="Arial"/>
        </w:rPr>
        <w:t xml:space="preserve"> a tento podíl po propadu v letech 2016 a 2017 </w:t>
      </w:r>
      <w:r w:rsidR="00604442">
        <w:rPr>
          <w:rFonts w:cs="Arial"/>
        </w:rPr>
        <w:t>dále rost</w:t>
      </w:r>
      <w:r w:rsidR="00F23728">
        <w:rPr>
          <w:rFonts w:cs="Arial"/>
        </w:rPr>
        <w:t>l</w:t>
      </w:r>
      <w:r w:rsidR="00D8609D">
        <w:rPr>
          <w:rFonts w:cs="Arial"/>
        </w:rPr>
        <w:t xml:space="preserve">. </w:t>
      </w:r>
      <w:r w:rsidRPr="00C13F5E">
        <w:rPr>
          <w:rFonts w:cs="Arial"/>
          <w:i/>
        </w:rPr>
        <w:t>„</w:t>
      </w:r>
      <w:r w:rsidR="00D8609D" w:rsidRPr="00C13F5E">
        <w:rPr>
          <w:rFonts w:cs="Arial"/>
          <w:i/>
        </w:rPr>
        <w:t>Veřejné prostředky v převážné většině směřovaly do výstavby inženýrských staveb, případn</w:t>
      </w:r>
      <w:r w:rsidRPr="00C13F5E">
        <w:rPr>
          <w:rFonts w:cs="Arial"/>
          <w:i/>
        </w:rPr>
        <w:t>ě nebytových nevýrobních budov,“</w:t>
      </w:r>
      <w:r>
        <w:rPr>
          <w:rFonts w:cs="Arial"/>
        </w:rPr>
        <w:t xml:space="preserve"> dodává </w:t>
      </w:r>
      <w:r>
        <w:rPr>
          <w:rFonts w:cs="Arial"/>
          <w:szCs w:val="20"/>
        </w:rPr>
        <w:t>Petra Cuřínová, vedoucí oddělení statistiky stavebnictví ČSÚ.</w:t>
      </w:r>
    </w:p>
    <w:p w:rsidR="00D8609D" w:rsidRDefault="00D8609D" w:rsidP="00D8609D">
      <w:pPr>
        <w:rPr>
          <w:rFonts w:cs="Arial"/>
          <w:b/>
          <w:bCs/>
          <w:szCs w:val="20"/>
        </w:rPr>
      </w:pPr>
    </w:p>
    <w:p w:rsidR="00555526" w:rsidRDefault="00555526" w:rsidP="00555526">
      <w:pPr>
        <w:rPr>
          <w:rFonts w:cs="Arial"/>
          <w:szCs w:val="20"/>
        </w:rPr>
      </w:pPr>
      <w:r>
        <w:rPr>
          <w:rFonts w:cs="Arial"/>
          <w:szCs w:val="20"/>
        </w:rPr>
        <w:t xml:space="preserve">Další nová data o stavebnictví naleznete na webu: </w:t>
      </w:r>
    </w:p>
    <w:p w:rsidR="00555526" w:rsidRDefault="005E7D73" w:rsidP="00555526">
      <w:hyperlink r:id="rId8" w:history="1">
        <w:r w:rsidR="00555526" w:rsidRPr="00F35F41">
          <w:rPr>
            <w:rStyle w:val="Hypertextovodkaz"/>
          </w:rPr>
          <w:t>https://www.czso.cz/csu/czso/sta_cr</w:t>
        </w:r>
      </w:hyperlink>
    </w:p>
    <w:p w:rsidR="00555526" w:rsidRDefault="00555526" w:rsidP="00555526"/>
    <w:p w:rsidR="00B36E23" w:rsidRPr="00860708" w:rsidRDefault="00EA1CB1" w:rsidP="00B36E23">
      <w:pPr>
        <w:spacing w:line="240" w:lineRule="auto"/>
        <w:rPr>
          <w:b/>
        </w:rPr>
      </w:pPr>
      <w:r>
        <w:rPr>
          <w:b/>
        </w:rPr>
        <w:t>Kontakt</w:t>
      </w:r>
    </w:p>
    <w:p w:rsidR="00EA1CB1" w:rsidRPr="001B6F48" w:rsidRDefault="00EA1CB1" w:rsidP="00EA1CB1">
      <w:pPr>
        <w:spacing w:line="240" w:lineRule="auto"/>
        <w:rPr>
          <w:rFonts w:cs="Arial"/>
        </w:rPr>
      </w:pPr>
      <w:r>
        <w:rPr>
          <w:rFonts w:cs="Arial"/>
        </w:rPr>
        <w:t>Tomáš Chrámecký</w:t>
      </w:r>
    </w:p>
    <w:p w:rsidR="00EA1CB1" w:rsidRPr="00C62D32" w:rsidRDefault="00EA1CB1" w:rsidP="00EA1CB1">
      <w:pPr>
        <w:spacing w:line="240" w:lineRule="auto"/>
        <w:rPr>
          <w:rFonts w:cs="Arial"/>
        </w:rPr>
      </w:pPr>
      <w:r>
        <w:rPr>
          <w:rFonts w:cs="Arial"/>
        </w:rPr>
        <w:t>Odbor komunikace ČSÚ</w:t>
      </w:r>
    </w:p>
    <w:p w:rsidR="00EA1CB1" w:rsidRPr="00C62D32" w:rsidRDefault="00EA1CB1" w:rsidP="00EA1CB1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</w:p>
    <w:p w:rsidR="00EA1CB1" w:rsidRPr="000E40D6" w:rsidRDefault="00EA1CB1" w:rsidP="00EA1CB1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hyperlink r:id="rId9" w:history="1">
        <w:r w:rsidR="00B12153" w:rsidRPr="0063505F">
          <w:rPr>
            <w:rStyle w:val="Hypertextovodkaz"/>
            <w:rFonts w:cs="Arial"/>
          </w:rPr>
          <w:t>tomas.chramecky@czso.cz</w:t>
        </w:r>
      </w:hyperlink>
      <w:r w:rsidR="00B12153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44855" w:rsidRPr="00B36E23" w:rsidRDefault="00444855" w:rsidP="00EA1CB1">
      <w:pPr>
        <w:spacing w:line="240" w:lineRule="auto"/>
        <w:rPr>
          <w:rFonts w:cs="Arial"/>
        </w:rPr>
      </w:pPr>
    </w:p>
    <w:sectPr w:rsidR="00444855" w:rsidRPr="00B36E23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7D73" w:rsidRDefault="005E7D73" w:rsidP="00BA6370">
      <w:r>
        <w:separator/>
      </w:r>
    </w:p>
  </w:endnote>
  <w:endnote w:type="continuationSeparator" w:id="0">
    <w:p w:rsidR="005E7D73" w:rsidRDefault="005E7D7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5D5A16" wp14:editId="53560443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12153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5D5A1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12153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5EE6B5D" wp14:editId="46998D4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51DC2C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7D73" w:rsidRDefault="005E7D73" w:rsidP="00BA6370">
      <w:r>
        <w:separator/>
      </w:r>
    </w:p>
  </w:footnote>
  <w:footnote w:type="continuationSeparator" w:id="0">
    <w:p w:rsidR="005E7D73" w:rsidRDefault="005E7D7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9B2C2C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B341BFF" wp14:editId="6922CE9D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254A86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29FD"/>
    <w:multiLevelType w:val="hybridMultilevel"/>
    <w:tmpl w:val="144032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C2C"/>
    <w:rsid w:val="00043BF4"/>
    <w:rsid w:val="000842D2"/>
    <w:rsid w:val="000843A5"/>
    <w:rsid w:val="00094D5A"/>
    <w:rsid w:val="000A7A27"/>
    <w:rsid w:val="000B6F63"/>
    <w:rsid w:val="000C435D"/>
    <w:rsid w:val="001404AB"/>
    <w:rsid w:val="00146745"/>
    <w:rsid w:val="001658A9"/>
    <w:rsid w:val="0017231D"/>
    <w:rsid w:val="001776E2"/>
    <w:rsid w:val="001810DC"/>
    <w:rsid w:val="00183C7E"/>
    <w:rsid w:val="00191185"/>
    <w:rsid w:val="001A214A"/>
    <w:rsid w:val="001A59BF"/>
    <w:rsid w:val="001B607F"/>
    <w:rsid w:val="001D369A"/>
    <w:rsid w:val="002070FB"/>
    <w:rsid w:val="00213729"/>
    <w:rsid w:val="002272A6"/>
    <w:rsid w:val="002406FA"/>
    <w:rsid w:val="002460EA"/>
    <w:rsid w:val="00246344"/>
    <w:rsid w:val="002848DA"/>
    <w:rsid w:val="002B2E47"/>
    <w:rsid w:val="002D6A6C"/>
    <w:rsid w:val="00322412"/>
    <w:rsid w:val="003301A3"/>
    <w:rsid w:val="0035578A"/>
    <w:rsid w:val="0036425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02F9"/>
    <w:rsid w:val="00411BAC"/>
    <w:rsid w:val="00413A9D"/>
    <w:rsid w:val="004436EE"/>
    <w:rsid w:val="00444855"/>
    <w:rsid w:val="0045547F"/>
    <w:rsid w:val="004920AD"/>
    <w:rsid w:val="004D05B3"/>
    <w:rsid w:val="004E479E"/>
    <w:rsid w:val="004E583B"/>
    <w:rsid w:val="004F78E6"/>
    <w:rsid w:val="00512D99"/>
    <w:rsid w:val="00531DBB"/>
    <w:rsid w:val="00555526"/>
    <w:rsid w:val="005B13D8"/>
    <w:rsid w:val="005C23C1"/>
    <w:rsid w:val="005E7D73"/>
    <w:rsid w:val="005F699D"/>
    <w:rsid w:val="005F79FB"/>
    <w:rsid w:val="00604406"/>
    <w:rsid w:val="00604442"/>
    <w:rsid w:val="00605F4A"/>
    <w:rsid w:val="00607822"/>
    <w:rsid w:val="006103AA"/>
    <w:rsid w:val="006113AB"/>
    <w:rsid w:val="00613BBF"/>
    <w:rsid w:val="00622B80"/>
    <w:rsid w:val="0064139A"/>
    <w:rsid w:val="00675D16"/>
    <w:rsid w:val="006E024F"/>
    <w:rsid w:val="006E4E81"/>
    <w:rsid w:val="00705DE1"/>
    <w:rsid w:val="00707F7D"/>
    <w:rsid w:val="00717EC5"/>
    <w:rsid w:val="00727525"/>
    <w:rsid w:val="00737B80"/>
    <w:rsid w:val="00744C7C"/>
    <w:rsid w:val="007543CA"/>
    <w:rsid w:val="007A57F2"/>
    <w:rsid w:val="007B1333"/>
    <w:rsid w:val="007C5BFA"/>
    <w:rsid w:val="007F4AEB"/>
    <w:rsid w:val="007F75B2"/>
    <w:rsid w:val="008043C4"/>
    <w:rsid w:val="00831B1B"/>
    <w:rsid w:val="00861D0E"/>
    <w:rsid w:val="00867569"/>
    <w:rsid w:val="00872130"/>
    <w:rsid w:val="00885556"/>
    <w:rsid w:val="008A750A"/>
    <w:rsid w:val="008C384C"/>
    <w:rsid w:val="008D0F11"/>
    <w:rsid w:val="008F35B4"/>
    <w:rsid w:val="008F73B4"/>
    <w:rsid w:val="00903185"/>
    <w:rsid w:val="00940EB9"/>
    <w:rsid w:val="0094402F"/>
    <w:rsid w:val="00956B09"/>
    <w:rsid w:val="009668FF"/>
    <w:rsid w:val="00971F69"/>
    <w:rsid w:val="009B2C2C"/>
    <w:rsid w:val="009B55B1"/>
    <w:rsid w:val="00A00672"/>
    <w:rsid w:val="00A33D84"/>
    <w:rsid w:val="00A4343D"/>
    <w:rsid w:val="00A502F1"/>
    <w:rsid w:val="00A70A83"/>
    <w:rsid w:val="00A81EB3"/>
    <w:rsid w:val="00A842CF"/>
    <w:rsid w:val="00AE6D5B"/>
    <w:rsid w:val="00B00C1D"/>
    <w:rsid w:val="00B03E21"/>
    <w:rsid w:val="00B12153"/>
    <w:rsid w:val="00B1341C"/>
    <w:rsid w:val="00B273C8"/>
    <w:rsid w:val="00B36E23"/>
    <w:rsid w:val="00B57910"/>
    <w:rsid w:val="00BA439F"/>
    <w:rsid w:val="00BA6370"/>
    <w:rsid w:val="00BA6A5D"/>
    <w:rsid w:val="00C1158E"/>
    <w:rsid w:val="00C13F5E"/>
    <w:rsid w:val="00C269D4"/>
    <w:rsid w:val="00C4160D"/>
    <w:rsid w:val="00C52466"/>
    <w:rsid w:val="00C8406E"/>
    <w:rsid w:val="00CB2709"/>
    <w:rsid w:val="00CB6F89"/>
    <w:rsid w:val="00CC6ED5"/>
    <w:rsid w:val="00CD4B98"/>
    <w:rsid w:val="00CE228C"/>
    <w:rsid w:val="00CF545B"/>
    <w:rsid w:val="00D018F0"/>
    <w:rsid w:val="00D162C0"/>
    <w:rsid w:val="00D27074"/>
    <w:rsid w:val="00D27D69"/>
    <w:rsid w:val="00D367A7"/>
    <w:rsid w:val="00D448C2"/>
    <w:rsid w:val="00D666C3"/>
    <w:rsid w:val="00D8609D"/>
    <w:rsid w:val="00DB3587"/>
    <w:rsid w:val="00DF47FE"/>
    <w:rsid w:val="00E2374E"/>
    <w:rsid w:val="00E26704"/>
    <w:rsid w:val="00E27C40"/>
    <w:rsid w:val="00E31980"/>
    <w:rsid w:val="00E6423C"/>
    <w:rsid w:val="00E92B50"/>
    <w:rsid w:val="00E93830"/>
    <w:rsid w:val="00E93E0E"/>
    <w:rsid w:val="00EA1CB1"/>
    <w:rsid w:val="00EB1ED3"/>
    <w:rsid w:val="00EC2D51"/>
    <w:rsid w:val="00EE70BD"/>
    <w:rsid w:val="00F23728"/>
    <w:rsid w:val="00F26395"/>
    <w:rsid w:val="00F46F18"/>
    <w:rsid w:val="00FA55BE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E5A11A8"/>
  <w15:docId w15:val="{C797F533-4605-4902-993F-16A6FB25C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CD4B98"/>
    <w:pPr>
      <w:spacing w:line="240" w:lineRule="auto"/>
    </w:pPr>
    <w:rPr>
      <w:rFonts w:eastAsia="Times New Roman" w:cs="Arial"/>
      <w:sz w:val="2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D4B98"/>
    <w:rPr>
      <w:rFonts w:ascii="Arial" w:eastAsia="Times New Roman" w:hAnsi="Arial" w:cs="Arial"/>
      <w:sz w:val="22"/>
      <w:szCs w:val="24"/>
    </w:rPr>
  </w:style>
  <w:style w:type="character" w:styleId="Siln">
    <w:name w:val="Strong"/>
    <w:basedOn w:val="Standardnpsmoodstavce"/>
    <w:uiPriority w:val="22"/>
    <w:qFormat/>
    <w:rsid w:val="00D162C0"/>
    <w:rPr>
      <w:b/>
      <w:bCs/>
    </w:rPr>
  </w:style>
  <w:style w:type="paragraph" w:styleId="Odstavecseseznamem">
    <w:name w:val="List Paragraph"/>
    <w:basedOn w:val="Normln"/>
    <w:uiPriority w:val="34"/>
    <w:qFormat/>
    <w:rsid w:val="00444855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sta_c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mas.chramecky@czso.cz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1A973-CCA5-41B0-AB0B-006C65D61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20</TotalTime>
  <Pages>1</Pages>
  <Words>305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2103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curinova3481</dc:creator>
  <cp:lastModifiedBy>kogan4041</cp:lastModifiedBy>
  <cp:revision>4</cp:revision>
  <dcterms:created xsi:type="dcterms:W3CDTF">2021-06-11T08:12:00Z</dcterms:created>
  <dcterms:modified xsi:type="dcterms:W3CDTF">2021-06-14T11:19:00Z</dcterms:modified>
</cp:coreProperties>
</file>