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Default="00755FBD" w:rsidP="00FC000E">
      <w:pPr>
        <w:pStyle w:val="H1"/>
        <w:spacing w:before="0" w:beforeAutospacing="0" w:after="0"/>
        <w:rPr>
          <w:rStyle w:val="dnA"/>
          <w:sz w:val="32"/>
        </w:rPr>
      </w:pPr>
      <w:bookmarkStart w:id="0" w:name="_GoBack"/>
      <w:bookmarkEnd w:id="0"/>
      <w:r>
        <w:rPr>
          <w:rStyle w:val="dnA"/>
          <w:sz w:val="32"/>
          <w:lang w:val="cs-CZ"/>
        </w:rPr>
        <w:t>Tisková zpráva</w:t>
      </w:r>
    </w:p>
    <w:p w14:paraId="05DA3425" w14:textId="77777777" w:rsid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0F12BF6C" w14:textId="77777777" w:rsidR="001A182B" w:rsidRPr="00706C5F" w:rsidRDefault="001A182B" w:rsidP="001A182B">
      <w:pPr>
        <w:pStyle w:val="H1"/>
        <w:spacing w:before="280"/>
        <w:rPr>
          <w:rStyle w:val="dnA"/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22</w:t>
      </w:r>
      <w:r w:rsidRPr="00706C5F">
        <w:rPr>
          <w:rStyle w:val="dnA"/>
          <w:color w:val="003399"/>
          <w:sz w:val="20"/>
          <w:szCs w:val="20"/>
          <w:lang w:val="cs-CZ"/>
        </w:rPr>
        <w:t xml:space="preserve">. </w:t>
      </w:r>
      <w:r>
        <w:rPr>
          <w:rStyle w:val="dnA"/>
          <w:color w:val="003399"/>
          <w:sz w:val="20"/>
          <w:szCs w:val="20"/>
          <w:lang w:val="cs-CZ"/>
        </w:rPr>
        <w:t>dubna</w:t>
      </w:r>
      <w:r w:rsidRPr="00706C5F">
        <w:rPr>
          <w:rStyle w:val="dnA"/>
          <w:color w:val="003399"/>
          <w:sz w:val="20"/>
          <w:szCs w:val="20"/>
          <w:lang w:val="cs-CZ"/>
        </w:rPr>
        <w:t xml:space="preserve"> 2021</w:t>
      </w:r>
    </w:p>
    <w:p w14:paraId="5D465538" w14:textId="2665E80B" w:rsidR="001A182B" w:rsidRDefault="001A182B" w:rsidP="001A182B">
      <w:pPr>
        <w:pStyle w:val="Perex"/>
        <w:rPr>
          <w:color w:val="003399"/>
          <w:sz w:val="32"/>
          <w:szCs w:val="32"/>
          <w:lang w:val="cs-CZ"/>
        </w:rPr>
      </w:pPr>
      <w:r>
        <w:rPr>
          <w:color w:val="003399"/>
          <w:sz w:val="32"/>
          <w:szCs w:val="32"/>
          <w:lang w:val="cs-CZ"/>
        </w:rPr>
        <w:t>Co dělat, když při vyplňování formuláře udělám chybu</w:t>
      </w:r>
    </w:p>
    <w:p w14:paraId="6E402E04" w14:textId="77777777" w:rsidR="001A182B" w:rsidRPr="00706C5F" w:rsidRDefault="001A182B" w:rsidP="001A182B">
      <w:pPr>
        <w:pStyle w:val="Perex"/>
        <w:rPr>
          <w:color w:val="003399"/>
          <w:sz w:val="32"/>
          <w:szCs w:val="32"/>
          <w:lang w:val="cs-CZ"/>
        </w:rPr>
      </w:pPr>
    </w:p>
    <w:p w14:paraId="2F324624" w14:textId="77777777" w:rsidR="001A182B" w:rsidRDefault="001A182B" w:rsidP="001A182B">
      <w:pPr>
        <w:pStyle w:val="Perex"/>
        <w:rPr>
          <w:color w:val="003399"/>
          <w:lang w:val="cs-CZ"/>
        </w:rPr>
      </w:pPr>
      <w:r>
        <w:rPr>
          <w:color w:val="003399"/>
          <w:lang w:val="cs-CZ"/>
        </w:rPr>
        <w:t>Modře nebo černě</w:t>
      </w:r>
      <w:r w:rsidRPr="006B0508">
        <w:rPr>
          <w:color w:val="003399"/>
          <w:lang w:val="cs-CZ"/>
        </w:rPr>
        <w:t xml:space="preserve"> </w:t>
      </w:r>
      <w:r>
        <w:rPr>
          <w:color w:val="003399"/>
          <w:lang w:val="cs-CZ"/>
        </w:rPr>
        <w:t xml:space="preserve">píšící propiska, velká tiskací písmena, začernění chyb a zápis pouze do určených polí. To je několik důležitých zásad, jak správně vyplnit listinný sčítací formulář. Chybovat je lidské, poradíme tedy i jak postupovat, když se při vyplňování něco nepodaří. Sčítací formuláře je třeba vyplnit do 11. května, buď v listinné podobě, nebo online. </w:t>
      </w:r>
    </w:p>
    <w:p w14:paraId="36B9A221" w14:textId="77777777" w:rsidR="001A182B" w:rsidRDefault="001A182B" w:rsidP="001A182B">
      <w:pPr>
        <w:pStyle w:val="Perex"/>
        <w:rPr>
          <w:color w:val="003399"/>
          <w:lang w:val="cs-CZ"/>
        </w:rPr>
      </w:pPr>
    </w:p>
    <w:p w14:paraId="0A8D97AB" w14:textId="4FE30169" w:rsidR="001A182B" w:rsidRPr="007221EA" w:rsidRDefault="001A182B" w:rsidP="001A182B">
      <w:pPr>
        <w:pStyle w:val="Perex"/>
        <w:rPr>
          <w:b w:val="0"/>
          <w:color w:val="000000" w:themeColor="text1"/>
          <w:lang w:val="cs-CZ"/>
        </w:rPr>
      </w:pPr>
      <w:r w:rsidRPr="007221EA">
        <w:rPr>
          <w:rFonts w:cs="Arial"/>
          <w:b w:val="0"/>
          <w:iCs/>
          <w:color w:val="000000" w:themeColor="text1"/>
          <w:lang w:val="cs-CZ"/>
        </w:rPr>
        <w:t xml:space="preserve">Pro správné vyplnění listinného sčítacího formuláře stačí dodržet několik základních pravidel, která jsou uvedena v jeho úvodních vysvětlivkách. Prosíme proto o jejich pozorné přečtení. </w:t>
      </w:r>
      <w:r>
        <w:rPr>
          <w:rFonts w:cs="Arial"/>
          <w:b w:val="0"/>
          <w:iCs/>
          <w:color w:val="000000" w:themeColor="text1"/>
          <w:lang w:val="cs-CZ"/>
        </w:rPr>
        <w:t xml:space="preserve">Přesto </w:t>
      </w:r>
      <w:r w:rsidR="004E2307">
        <w:rPr>
          <w:rFonts w:cs="Arial"/>
          <w:b w:val="0"/>
          <w:iCs/>
          <w:color w:val="000000" w:themeColor="text1"/>
          <w:lang w:val="cs-CZ"/>
        </w:rPr>
        <w:t xml:space="preserve">jsme si vědomi, </w:t>
      </w:r>
      <w:r>
        <w:rPr>
          <w:rFonts w:cs="Arial"/>
          <w:b w:val="0"/>
          <w:iCs/>
          <w:color w:val="000000" w:themeColor="text1"/>
          <w:lang w:val="cs-CZ"/>
        </w:rPr>
        <w:t>že při vyplňování můž</w:t>
      </w:r>
      <w:r w:rsidR="004E2307">
        <w:rPr>
          <w:rFonts w:cs="Arial"/>
          <w:b w:val="0"/>
          <w:iCs/>
          <w:color w:val="000000" w:themeColor="text1"/>
          <w:lang w:val="cs-CZ"/>
        </w:rPr>
        <w:t>em</w:t>
      </w:r>
      <w:r>
        <w:rPr>
          <w:rFonts w:cs="Arial"/>
          <w:b w:val="0"/>
          <w:iCs/>
          <w:color w:val="000000" w:themeColor="text1"/>
          <w:lang w:val="cs-CZ"/>
        </w:rPr>
        <w:t xml:space="preserve">e </w:t>
      </w:r>
      <w:r w:rsidR="004E2307">
        <w:rPr>
          <w:rFonts w:cs="Arial"/>
          <w:b w:val="0"/>
          <w:iCs/>
          <w:color w:val="000000" w:themeColor="text1"/>
          <w:lang w:val="cs-CZ"/>
        </w:rPr>
        <w:t xml:space="preserve">chybovat. </w:t>
      </w:r>
      <w:r w:rsidRPr="007221EA">
        <w:rPr>
          <w:rFonts w:cs="Arial"/>
          <w:b w:val="0"/>
          <w:iCs/>
          <w:color w:val="000000" w:themeColor="text1"/>
          <w:lang w:val="cs-CZ"/>
        </w:rPr>
        <w:t>Připravili jsme proto základní návod, jak vzniklé chyby opravit</w:t>
      </w:r>
      <w:r>
        <w:rPr>
          <w:rFonts w:cs="Arial"/>
          <w:b w:val="0"/>
          <w:iCs/>
          <w:color w:val="000000" w:themeColor="text1"/>
          <w:lang w:val="cs-CZ"/>
        </w:rPr>
        <w:t xml:space="preserve">. </w:t>
      </w:r>
      <w:r w:rsidRPr="007221EA">
        <w:rPr>
          <w:rFonts w:cs="Arial"/>
          <w:b w:val="0"/>
          <w:i/>
          <w:iCs/>
          <w:color w:val="000000" w:themeColor="text1"/>
          <w:lang w:val="cs-CZ"/>
        </w:rPr>
        <w:t>„</w:t>
      </w:r>
      <w:r w:rsidRPr="007221EA">
        <w:rPr>
          <w:b w:val="0"/>
          <w:i/>
          <w:color w:val="000000" w:themeColor="text1"/>
          <w:lang w:val="cs-CZ"/>
        </w:rPr>
        <w:t>Listinné sčítací formuláře se budou zpracovávat strojově. Proto je velmi důležité dodržet instrukce uvedené ve vysvětlivkách. Systém si nakonec poradí i s opravenou chybou, ale text vepsaný mimo vyznačená políčka jednoduše nepřečte</w:t>
      </w:r>
      <w:r w:rsidR="009526FF" w:rsidRPr="007221EA">
        <w:rPr>
          <w:b w:val="0"/>
          <w:i/>
          <w:color w:val="000000" w:themeColor="text1"/>
          <w:lang w:val="cs-CZ"/>
        </w:rPr>
        <w:t>,</w:t>
      </w:r>
      <w:r w:rsidR="009526FF" w:rsidRPr="00283E9E">
        <w:rPr>
          <w:b w:val="0"/>
          <w:i/>
          <w:iCs/>
          <w:color w:val="000000" w:themeColor="text1"/>
          <w:lang w:val="cs-CZ"/>
        </w:rPr>
        <w:t>“</w:t>
      </w:r>
      <w:r w:rsidR="009526FF" w:rsidRPr="007221EA">
        <w:rPr>
          <w:b w:val="0"/>
          <w:color w:val="000000" w:themeColor="text1"/>
          <w:lang w:val="cs-CZ"/>
        </w:rPr>
        <w:t xml:space="preserve"> </w:t>
      </w:r>
      <w:r w:rsidRPr="007221EA">
        <w:rPr>
          <w:b w:val="0"/>
          <w:color w:val="000000" w:themeColor="text1"/>
          <w:lang w:val="cs-CZ"/>
        </w:rPr>
        <w:t>vysvětluje Jolana Voldánová, tisková mluvčí Sčítání 2021</w:t>
      </w:r>
      <w:r w:rsidRPr="007221EA">
        <w:rPr>
          <w:b w:val="0"/>
          <w:color w:val="000000" w:themeColor="text1"/>
        </w:rPr>
        <w:t xml:space="preserve">. </w:t>
      </w:r>
    </w:p>
    <w:p w14:paraId="75004021" w14:textId="77777777" w:rsidR="001A182B" w:rsidRPr="005C2D7F" w:rsidRDefault="001A182B" w:rsidP="001A182B">
      <w:pPr>
        <w:jc w:val="both"/>
        <w:rPr>
          <w:rFonts w:eastAsia="Times New Roman" w:cs="Arial"/>
          <w:b/>
          <w:color w:val="000000" w:themeColor="text1"/>
          <w:lang w:val="cs-CZ" w:eastAsia="cs-CZ"/>
        </w:rPr>
      </w:pPr>
      <w:r w:rsidRPr="005C2D7F">
        <w:rPr>
          <w:rFonts w:eastAsia="Times New Roman" w:cs="Arial"/>
          <w:b/>
          <w:color w:val="000000" w:themeColor="text1"/>
          <w:lang w:val="cs-CZ" w:eastAsia="cs-CZ"/>
        </w:rPr>
        <w:t>Pro správné vyplnění listinných sčítacích formulářů je třeba respektovat několik jednoduchých pravidel:</w:t>
      </w:r>
    </w:p>
    <w:p w14:paraId="25A916FE" w14:textId="77777777" w:rsidR="001A182B" w:rsidRDefault="001A182B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</w:p>
    <w:p w14:paraId="62E3E26B" w14:textId="77777777" w:rsidR="001A182B" w:rsidRDefault="001A182B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  <w:r w:rsidRPr="00423FAB">
        <w:rPr>
          <w:rFonts w:eastAsia="Times New Roman" w:cs="Arial"/>
          <w:color w:val="000000" w:themeColor="text1"/>
          <w:lang w:val="cs-CZ" w:eastAsia="cs-CZ"/>
        </w:rPr>
        <w:t xml:space="preserve">Údaje </w:t>
      </w:r>
      <w:r>
        <w:rPr>
          <w:rFonts w:eastAsia="Times New Roman" w:cs="Arial"/>
          <w:color w:val="000000" w:themeColor="text1"/>
          <w:lang w:val="cs-CZ" w:eastAsia="cs-CZ"/>
        </w:rPr>
        <w:t xml:space="preserve">vyplňujte pouze propiskou, a to černou nebo modrou barvou. Pokud použijte například fixu nebo obyčejnou tužku, nelze při následném strojovém zpracování formulářů </w:t>
      </w:r>
      <w:r w:rsidRPr="00423FAB">
        <w:rPr>
          <w:rFonts w:eastAsia="Times New Roman" w:cs="Arial"/>
          <w:color w:val="000000" w:themeColor="text1"/>
          <w:lang w:val="cs-CZ" w:eastAsia="cs-CZ"/>
        </w:rPr>
        <w:t>zapsané údaje dobře rozpoznat</w:t>
      </w:r>
      <w:r>
        <w:rPr>
          <w:rFonts w:eastAsia="Times New Roman" w:cs="Arial"/>
          <w:color w:val="000000" w:themeColor="text1"/>
          <w:lang w:val="cs-CZ" w:eastAsia="cs-CZ"/>
        </w:rPr>
        <w:t xml:space="preserve">. </w:t>
      </w:r>
    </w:p>
    <w:p w14:paraId="5B71FC09" w14:textId="77777777" w:rsidR="001A182B" w:rsidRPr="00423FAB" w:rsidRDefault="001A182B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</w:p>
    <w:p w14:paraId="3EDEC4F4" w14:textId="77777777" w:rsidR="001A182B" w:rsidRDefault="001A182B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  <w:r w:rsidRPr="00423FAB">
        <w:rPr>
          <w:rFonts w:eastAsia="Times New Roman" w:cs="Arial"/>
          <w:color w:val="000000" w:themeColor="text1"/>
          <w:lang w:val="cs-CZ" w:eastAsia="cs-CZ"/>
        </w:rPr>
        <w:t xml:space="preserve">Jména obcí a států se </w:t>
      </w:r>
      <w:r>
        <w:rPr>
          <w:rFonts w:eastAsia="Times New Roman" w:cs="Arial"/>
          <w:color w:val="000000" w:themeColor="text1"/>
          <w:lang w:val="cs-CZ" w:eastAsia="cs-CZ"/>
        </w:rPr>
        <w:t xml:space="preserve">v průběhu času </w:t>
      </w:r>
      <w:r w:rsidRPr="00423FAB">
        <w:rPr>
          <w:rFonts w:eastAsia="Times New Roman" w:cs="Arial"/>
          <w:color w:val="000000" w:themeColor="text1"/>
          <w:lang w:val="cs-CZ" w:eastAsia="cs-CZ"/>
        </w:rPr>
        <w:t>měn</w:t>
      </w:r>
      <w:r>
        <w:rPr>
          <w:rFonts w:eastAsia="Times New Roman" w:cs="Arial"/>
          <w:color w:val="000000" w:themeColor="text1"/>
          <w:lang w:val="cs-CZ" w:eastAsia="cs-CZ"/>
        </w:rPr>
        <w:t>ila, jako příklad dobře poslouží Gottwaldov (dnešní Zlín) nebo Sovětský svaz (dnes více nástupnických států). Piš</w:t>
      </w:r>
      <w:r w:rsidRPr="00423FAB">
        <w:rPr>
          <w:rFonts w:eastAsia="Times New Roman" w:cs="Arial"/>
          <w:color w:val="000000" w:themeColor="text1"/>
          <w:lang w:val="cs-CZ" w:eastAsia="cs-CZ"/>
        </w:rPr>
        <w:t>te</w:t>
      </w:r>
      <w:r>
        <w:rPr>
          <w:rFonts w:eastAsia="Times New Roman" w:cs="Arial"/>
          <w:color w:val="000000" w:themeColor="text1"/>
          <w:lang w:val="cs-CZ" w:eastAsia="cs-CZ"/>
        </w:rPr>
        <w:t xml:space="preserve"> proto</w:t>
      </w:r>
      <w:r w:rsidRPr="00423FAB">
        <w:rPr>
          <w:rFonts w:eastAsia="Times New Roman" w:cs="Arial"/>
          <w:color w:val="000000" w:themeColor="text1"/>
          <w:lang w:val="cs-CZ" w:eastAsia="cs-CZ"/>
        </w:rPr>
        <w:t xml:space="preserve"> jen </w:t>
      </w:r>
      <w:r>
        <w:rPr>
          <w:rFonts w:eastAsia="Times New Roman" w:cs="Arial"/>
          <w:color w:val="000000" w:themeColor="text1"/>
          <w:lang w:val="cs-CZ" w:eastAsia="cs-CZ"/>
        </w:rPr>
        <w:t xml:space="preserve">jejich </w:t>
      </w:r>
      <w:r w:rsidRPr="00423FAB">
        <w:rPr>
          <w:rFonts w:eastAsia="Times New Roman" w:cs="Arial"/>
          <w:color w:val="000000" w:themeColor="text1"/>
          <w:lang w:val="cs-CZ" w:eastAsia="cs-CZ"/>
        </w:rPr>
        <w:t>názvy</w:t>
      </w:r>
      <w:r>
        <w:rPr>
          <w:rFonts w:eastAsia="Times New Roman" w:cs="Arial"/>
          <w:color w:val="000000" w:themeColor="text1"/>
          <w:lang w:val="cs-CZ" w:eastAsia="cs-CZ"/>
        </w:rPr>
        <w:t xml:space="preserve"> platné k datu </w:t>
      </w:r>
      <w:r w:rsidRPr="00423FAB">
        <w:rPr>
          <w:rFonts w:eastAsia="Times New Roman" w:cs="Arial"/>
          <w:color w:val="000000" w:themeColor="text1"/>
          <w:lang w:val="cs-CZ" w:eastAsia="cs-CZ"/>
        </w:rPr>
        <w:t>26. 3. 2021.</w:t>
      </w:r>
      <w:r>
        <w:rPr>
          <w:rFonts w:eastAsia="Times New Roman" w:cs="Arial"/>
          <w:color w:val="000000" w:themeColor="text1"/>
          <w:lang w:val="cs-CZ" w:eastAsia="cs-CZ"/>
        </w:rPr>
        <w:t xml:space="preserve"> Podobně</w:t>
      </w:r>
      <w:r w:rsidRPr="00423FAB">
        <w:rPr>
          <w:rFonts w:eastAsia="Times New Roman" w:cs="Arial"/>
          <w:color w:val="000000" w:themeColor="text1"/>
          <w:lang w:val="cs-CZ" w:eastAsia="cs-CZ"/>
        </w:rPr>
        <w:t xml:space="preserve"> postupujte i u názvů krajů a okresů.</w:t>
      </w:r>
    </w:p>
    <w:p w14:paraId="03369CC3" w14:textId="77777777" w:rsidR="001A182B" w:rsidRDefault="001A182B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</w:p>
    <w:p w14:paraId="61288954" w14:textId="77777777" w:rsidR="001A182B" w:rsidRDefault="001A182B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  <w:r w:rsidRPr="00423FAB">
        <w:rPr>
          <w:rFonts w:eastAsia="Times New Roman" w:cs="Arial"/>
          <w:color w:val="000000" w:themeColor="text1"/>
          <w:lang w:val="cs-CZ" w:eastAsia="cs-CZ"/>
        </w:rPr>
        <w:t>Užívejte velká tiskací písmena</w:t>
      </w:r>
      <w:r>
        <w:rPr>
          <w:rFonts w:eastAsia="Times New Roman" w:cs="Arial"/>
          <w:color w:val="000000" w:themeColor="text1"/>
          <w:lang w:val="cs-CZ" w:eastAsia="cs-CZ"/>
        </w:rPr>
        <w:t xml:space="preserve"> podle vzoru uvedeného na formuláři a údaje z</w:t>
      </w:r>
      <w:r w:rsidRPr="00423FAB">
        <w:rPr>
          <w:rFonts w:eastAsia="Times New Roman" w:cs="Arial"/>
          <w:color w:val="000000" w:themeColor="text1"/>
          <w:lang w:val="cs-CZ" w:eastAsia="cs-CZ"/>
        </w:rPr>
        <w:t>apisujte pouze do určených polí. Do každého pole patří jen jedno písmeno včetně háčků a čárek, případně jedna číslice nebo jiný znak. Mimo bílá pole nepište nic. Stroje čtou jen to, co je uvnitř</w:t>
      </w:r>
      <w:r>
        <w:rPr>
          <w:rFonts w:eastAsia="Times New Roman" w:cs="Arial"/>
          <w:color w:val="000000" w:themeColor="text1"/>
          <w:lang w:val="cs-CZ" w:eastAsia="cs-CZ"/>
        </w:rPr>
        <w:t xml:space="preserve"> polí</w:t>
      </w:r>
      <w:r w:rsidRPr="00423FAB">
        <w:rPr>
          <w:rFonts w:eastAsia="Times New Roman" w:cs="Arial"/>
          <w:color w:val="000000" w:themeColor="text1"/>
          <w:lang w:val="cs-CZ" w:eastAsia="cs-CZ"/>
        </w:rPr>
        <w:t>. Tam, kde se vybírá z více položek, označte svoji volbu křížkem. Jestliže není uvedeno jinak, zakřížkujte vždy jen jednu možnost.</w:t>
      </w:r>
      <w:r>
        <w:rPr>
          <w:rFonts w:eastAsia="Times New Roman" w:cs="Arial"/>
          <w:color w:val="000000" w:themeColor="text1"/>
          <w:lang w:val="cs-CZ" w:eastAsia="cs-CZ"/>
        </w:rPr>
        <w:t xml:space="preserve"> </w:t>
      </w:r>
    </w:p>
    <w:p w14:paraId="6B2946F6" w14:textId="77777777" w:rsidR="001A182B" w:rsidRDefault="001A182B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</w:p>
    <w:p w14:paraId="29944E58" w14:textId="33A117E7" w:rsidR="001A182B" w:rsidRPr="00BD3999" w:rsidRDefault="001A182B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  <w:r w:rsidRPr="00423FAB">
        <w:rPr>
          <w:rFonts w:eastAsia="Times New Roman" w:cs="Arial"/>
          <w:color w:val="000000" w:themeColor="text1"/>
          <w:lang w:val="cs-CZ" w:eastAsia="cs-CZ"/>
        </w:rPr>
        <w:t>Na některých místech se uvádějí číselné údaje. Pokud je polí na zapsání čísla víc</w:t>
      </w:r>
      <w:r>
        <w:rPr>
          <w:rFonts w:eastAsia="Times New Roman" w:cs="Arial"/>
          <w:color w:val="000000" w:themeColor="text1"/>
          <w:lang w:val="cs-CZ" w:eastAsia="cs-CZ"/>
        </w:rPr>
        <w:t>e</w:t>
      </w:r>
      <w:r w:rsidR="004E2307">
        <w:rPr>
          <w:rFonts w:eastAsia="Times New Roman" w:cs="Arial"/>
          <w:color w:val="000000" w:themeColor="text1"/>
          <w:lang w:val="cs-CZ" w:eastAsia="cs-CZ"/>
        </w:rPr>
        <w:t>,</w:t>
      </w:r>
      <w:r w:rsidRPr="00423FAB">
        <w:rPr>
          <w:rFonts w:eastAsia="Times New Roman" w:cs="Arial"/>
          <w:color w:val="000000" w:themeColor="text1"/>
          <w:lang w:val="cs-CZ" w:eastAsia="cs-CZ"/>
        </w:rPr>
        <w:t xml:space="preserve"> než využijete, napište číslo zprava.</w:t>
      </w:r>
      <w:r>
        <w:rPr>
          <w:rFonts w:eastAsia="Times New Roman" w:cs="Arial"/>
          <w:color w:val="000000" w:themeColor="text1"/>
          <w:lang w:val="cs-CZ" w:eastAsia="cs-CZ"/>
        </w:rPr>
        <w:t xml:space="preserve"> </w:t>
      </w:r>
      <w:r w:rsidRPr="00423FAB">
        <w:rPr>
          <w:rFonts w:eastAsia="Times New Roman" w:cs="Arial"/>
          <w:color w:val="000000" w:themeColor="text1"/>
          <w:lang w:val="cs-CZ" w:eastAsia="cs-CZ"/>
        </w:rPr>
        <w:t xml:space="preserve">Nebojte se </w:t>
      </w:r>
      <w:r>
        <w:rPr>
          <w:rFonts w:eastAsia="Times New Roman" w:cs="Arial"/>
          <w:color w:val="000000" w:themeColor="text1"/>
          <w:lang w:val="cs-CZ" w:eastAsia="cs-CZ"/>
        </w:rPr>
        <w:t xml:space="preserve">také </w:t>
      </w:r>
      <w:r w:rsidRPr="00423FAB">
        <w:rPr>
          <w:rFonts w:eastAsia="Times New Roman" w:cs="Arial"/>
          <w:color w:val="000000" w:themeColor="text1"/>
          <w:lang w:val="cs-CZ" w:eastAsia="cs-CZ"/>
        </w:rPr>
        <w:t xml:space="preserve">zkracovat. U dlouhých textů používejte zkratky, ale nepište mimo textová pole. Při strojovém zpracování se </w:t>
      </w:r>
      <w:r>
        <w:rPr>
          <w:rFonts w:eastAsia="Times New Roman" w:cs="Arial"/>
          <w:color w:val="000000" w:themeColor="text1"/>
          <w:lang w:val="cs-CZ" w:eastAsia="cs-CZ"/>
        </w:rPr>
        <w:t xml:space="preserve">opět </w:t>
      </w:r>
      <w:r w:rsidRPr="00423FAB">
        <w:rPr>
          <w:rFonts w:eastAsia="Times New Roman" w:cs="Arial"/>
          <w:color w:val="000000" w:themeColor="text1"/>
          <w:lang w:val="cs-CZ" w:eastAsia="cs-CZ"/>
        </w:rPr>
        <w:t>čte jen to, co je v bílém poli.</w:t>
      </w:r>
    </w:p>
    <w:p w14:paraId="398E4CED" w14:textId="77777777" w:rsidR="001A182B" w:rsidRPr="00423FAB" w:rsidRDefault="001A182B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</w:p>
    <w:p w14:paraId="2329FA77" w14:textId="77777777" w:rsidR="001A182B" w:rsidRPr="005C2D7F" w:rsidRDefault="001A182B" w:rsidP="001A182B">
      <w:pPr>
        <w:jc w:val="both"/>
        <w:rPr>
          <w:rFonts w:eastAsia="Times New Roman" w:cs="Arial"/>
          <w:b/>
          <w:color w:val="000000" w:themeColor="text1"/>
          <w:lang w:val="cs-CZ" w:eastAsia="cs-CZ"/>
        </w:rPr>
      </w:pPr>
      <w:r w:rsidRPr="005C2D7F">
        <w:rPr>
          <w:rFonts w:eastAsia="Times New Roman" w:cs="Arial"/>
          <w:b/>
          <w:color w:val="000000" w:themeColor="text1"/>
          <w:lang w:val="cs-CZ" w:eastAsia="cs-CZ"/>
        </w:rPr>
        <w:t xml:space="preserve">A co dělat, když už nějaká chyba při vyplňování listinného sčítacího formuláře vznikne? Důležité je postupovat podle pokynů uvedených v samotném sčítacím formuláři: </w:t>
      </w:r>
    </w:p>
    <w:p w14:paraId="1C7A5CF5" w14:textId="77777777" w:rsidR="001A182B" w:rsidRDefault="001A182B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</w:p>
    <w:p w14:paraId="1D4CDF8C" w14:textId="77777777" w:rsidR="001A182B" w:rsidRDefault="001A182B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  <w:r w:rsidRPr="00A63E40">
        <w:rPr>
          <w:rFonts w:eastAsia="Times New Roman" w:cs="Arial"/>
          <w:color w:val="000000" w:themeColor="text1"/>
          <w:lang w:val="cs-CZ" w:eastAsia="cs-CZ"/>
        </w:rPr>
        <w:t xml:space="preserve">Chybné odpovědi vždy začerněte. </w:t>
      </w:r>
      <w:r>
        <w:rPr>
          <w:rFonts w:eastAsia="Times New Roman" w:cs="Arial"/>
          <w:color w:val="000000" w:themeColor="text1"/>
          <w:lang w:val="cs-CZ" w:eastAsia="cs-CZ"/>
        </w:rPr>
        <w:t>Pokud</w:t>
      </w:r>
      <w:r w:rsidRPr="00A63E40">
        <w:rPr>
          <w:rFonts w:eastAsia="Times New Roman" w:cs="Arial"/>
          <w:color w:val="000000" w:themeColor="text1"/>
          <w:lang w:val="cs-CZ" w:eastAsia="cs-CZ"/>
        </w:rPr>
        <w:t xml:space="preserve"> uděláte křížek do špatného pole nebo napíšete špatné písmeno, dané pole nepřepisujte, ale zcela zaškrtejte. Poté odpovězte správně. Opravu zapisujte</w:t>
      </w:r>
      <w:r>
        <w:rPr>
          <w:rFonts w:eastAsia="Times New Roman" w:cs="Arial"/>
          <w:color w:val="000000" w:themeColor="text1"/>
          <w:lang w:val="cs-CZ" w:eastAsia="cs-CZ"/>
        </w:rPr>
        <w:t>,</w:t>
      </w:r>
      <w:r w:rsidRPr="00A63E40">
        <w:rPr>
          <w:rFonts w:eastAsia="Times New Roman" w:cs="Arial"/>
          <w:color w:val="000000" w:themeColor="text1"/>
          <w:lang w:val="cs-CZ" w:eastAsia="cs-CZ"/>
        </w:rPr>
        <w:t xml:space="preserve"> pokud možno</w:t>
      </w:r>
      <w:r>
        <w:rPr>
          <w:rFonts w:eastAsia="Times New Roman" w:cs="Arial"/>
          <w:color w:val="000000" w:themeColor="text1"/>
          <w:lang w:val="cs-CZ" w:eastAsia="cs-CZ"/>
        </w:rPr>
        <w:t>,</w:t>
      </w:r>
      <w:r w:rsidRPr="00A63E40">
        <w:rPr>
          <w:rFonts w:eastAsia="Times New Roman" w:cs="Arial"/>
          <w:color w:val="000000" w:themeColor="text1"/>
          <w:lang w:val="cs-CZ" w:eastAsia="cs-CZ"/>
        </w:rPr>
        <w:t xml:space="preserve"> do zbývajících bílých polí pro příslušnou odpověď. Pouze v případě,</w:t>
      </w:r>
    </w:p>
    <w:p w14:paraId="2928CEB5" w14:textId="77777777" w:rsidR="001A182B" w:rsidRPr="00A63E40" w:rsidRDefault="001A182B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  <w:r w:rsidRPr="00A63E40">
        <w:rPr>
          <w:rFonts w:eastAsia="Times New Roman" w:cs="Arial"/>
          <w:color w:val="000000" w:themeColor="text1"/>
          <w:lang w:val="cs-CZ" w:eastAsia="cs-CZ"/>
        </w:rPr>
        <w:t>že nezbývají volná bílá pole (například u zápisu některých čísel), zapište odpověď nad nebo pod začerněná pole s chybou, kde je volné místo.</w:t>
      </w:r>
    </w:p>
    <w:p w14:paraId="1D8ECF39" w14:textId="77777777" w:rsidR="001A182B" w:rsidRPr="00A63E40" w:rsidRDefault="001A182B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</w:p>
    <w:p w14:paraId="25F0788F" w14:textId="52B9F229" w:rsidR="001A182B" w:rsidRDefault="001A182B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  <w:r>
        <w:rPr>
          <w:rFonts w:eastAsia="Times New Roman" w:cs="Arial"/>
          <w:color w:val="000000" w:themeColor="text1"/>
          <w:lang w:val="cs-CZ" w:eastAsia="cs-CZ"/>
        </w:rPr>
        <w:t>V případě, že</w:t>
      </w:r>
      <w:r w:rsidRPr="00A63E40">
        <w:rPr>
          <w:rFonts w:eastAsia="Times New Roman" w:cs="Arial"/>
          <w:color w:val="000000" w:themeColor="text1"/>
          <w:lang w:val="cs-CZ" w:eastAsia="cs-CZ"/>
        </w:rPr>
        <w:t xml:space="preserve"> uděláte chybu při zadání jména</w:t>
      </w:r>
      <w:r>
        <w:rPr>
          <w:rFonts w:eastAsia="Times New Roman" w:cs="Arial"/>
          <w:color w:val="000000" w:themeColor="text1"/>
          <w:lang w:val="cs-CZ" w:eastAsia="cs-CZ"/>
        </w:rPr>
        <w:t>,</w:t>
      </w:r>
      <w:r w:rsidRPr="00A63E40">
        <w:rPr>
          <w:rFonts w:eastAsia="Times New Roman" w:cs="Arial"/>
          <w:color w:val="000000" w:themeColor="text1"/>
          <w:lang w:val="cs-CZ" w:eastAsia="cs-CZ"/>
        </w:rPr>
        <w:t xml:space="preserve"> příjmení</w:t>
      </w:r>
      <w:r>
        <w:rPr>
          <w:rFonts w:eastAsia="Times New Roman" w:cs="Arial"/>
          <w:color w:val="000000" w:themeColor="text1"/>
          <w:lang w:val="cs-CZ" w:eastAsia="cs-CZ"/>
        </w:rPr>
        <w:t xml:space="preserve"> nebo </w:t>
      </w:r>
      <w:r w:rsidRPr="00A63E40">
        <w:rPr>
          <w:rFonts w:eastAsia="Times New Roman" w:cs="Arial"/>
          <w:color w:val="000000" w:themeColor="text1"/>
          <w:lang w:val="cs-CZ" w:eastAsia="cs-CZ"/>
        </w:rPr>
        <w:t>roku narození u dalšího člena domácnosti v seznamu osob</w:t>
      </w:r>
      <w:r w:rsidR="00F20FD4">
        <w:rPr>
          <w:rFonts w:eastAsia="Times New Roman" w:cs="Arial"/>
          <w:color w:val="000000" w:themeColor="text1"/>
          <w:lang w:val="cs-CZ" w:eastAsia="cs-CZ"/>
        </w:rPr>
        <w:t xml:space="preserve"> na straně 4</w:t>
      </w:r>
      <w:r>
        <w:rPr>
          <w:rFonts w:eastAsia="Times New Roman" w:cs="Arial"/>
          <w:color w:val="000000" w:themeColor="text1"/>
          <w:lang w:val="cs-CZ" w:eastAsia="cs-CZ"/>
        </w:rPr>
        <w:t>,</w:t>
      </w:r>
      <w:r w:rsidRPr="00A63E40">
        <w:rPr>
          <w:rFonts w:eastAsia="Times New Roman" w:cs="Arial"/>
          <w:color w:val="000000" w:themeColor="text1"/>
          <w:lang w:val="cs-CZ" w:eastAsia="cs-CZ"/>
        </w:rPr>
        <w:t xml:space="preserve"> nemusíte vyplňovat nový opravný sčítací formulář. Pro náležité sečtení je nutné, aby byla správně uvedena identifikace osoby</w:t>
      </w:r>
      <w:r w:rsidR="00F20FD4">
        <w:rPr>
          <w:rFonts w:eastAsia="Times New Roman" w:cs="Arial"/>
          <w:color w:val="000000" w:themeColor="text1"/>
          <w:lang w:val="cs-CZ" w:eastAsia="cs-CZ"/>
        </w:rPr>
        <w:t xml:space="preserve"> v té části dotazníku, kde se za každou osobu vyplňuje</w:t>
      </w:r>
      <w:r w:rsidRPr="00A63E40">
        <w:rPr>
          <w:rFonts w:eastAsia="Times New Roman" w:cs="Arial"/>
          <w:color w:val="000000" w:themeColor="text1"/>
          <w:lang w:val="cs-CZ" w:eastAsia="cs-CZ"/>
        </w:rPr>
        <w:t xml:space="preserve"> rodné číslo nebo tyto údaje: typ a číslo dokladu, datum narození a pohlaví</w:t>
      </w:r>
      <w:r w:rsidR="00F20FD4">
        <w:rPr>
          <w:rFonts w:eastAsia="Times New Roman" w:cs="Arial"/>
          <w:color w:val="000000" w:themeColor="text1"/>
          <w:lang w:val="cs-CZ" w:eastAsia="cs-CZ"/>
        </w:rPr>
        <w:t xml:space="preserve"> (tedy od strany 6)</w:t>
      </w:r>
      <w:r w:rsidRPr="00A63E40">
        <w:rPr>
          <w:rFonts w:eastAsia="Times New Roman" w:cs="Arial"/>
          <w:color w:val="000000" w:themeColor="text1"/>
          <w:lang w:val="cs-CZ" w:eastAsia="cs-CZ"/>
        </w:rPr>
        <w:t>. Pokud jsou tyto údaje v pořádku, není nutné kvůli chybě ve jménu, příjmení nebo roku narození osoby uvedené v seznamu osob vyplňovat formulář znovu. Díky správně zadaným identifikačním údajům dojde při zpracování k přiřazení správných informací o jménu, příjmení nebo roku narození z databází stát</w:t>
      </w:r>
      <w:r>
        <w:rPr>
          <w:rFonts w:eastAsia="Times New Roman" w:cs="Arial"/>
          <w:color w:val="000000" w:themeColor="text1"/>
          <w:lang w:val="cs-CZ" w:eastAsia="cs-CZ"/>
        </w:rPr>
        <w:t>u</w:t>
      </w:r>
      <w:r w:rsidRPr="00A63E40">
        <w:rPr>
          <w:rFonts w:eastAsia="Times New Roman" w:cs="Arial"/>
          <w:color w:val="000000" w:themeColor="text1"/>
          <w:lang w:val="cs-CZ" w:eastAsia="cs-CZ"/>
        </w:rPr>
        <w:t xml:space="preserve">. </w:t>
      </w:r>
    </w:p>
    <w:p w14:paraId="154DBCF3" w14:textId="77777777" w:rsidR="001A182B" w:rsidRDefault="001A182B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</w:p>
    <w:p w14:paraId="602F56AC" w14:textId="689EB864" w:rsidR="000519FC" w:rsidRPr="00017CD6" w:rsidRDefault="001A182B" w:rsidP="000519FC">
      <w:pPr>
        <w:jc w:val="both"/>
        <w:rPr>
          <w:rStyle w:val="Zdraznn"/>
          <w:i w:val="0"/>
          <w:iCs w:val="0"/>
          <w:lang w:val="cs-CZ"/>
        </w:rPr>
      </w:pPr>
      <w:r w:rsidRPr="00A63E40">
        <w:rPr>
          <w:rFonts w:eastAsia="Times New Roman" w:cs="Arial"/>
          <w:color w:val="000000" w:themeColor="text1"/>
          <w:lang w:val="cs-CZ" w:eastAsia="cs-CZ"/>
        </w:rPr>
        <w:t>Pokud po odevzdání vyplněného listinného sčítacího formuláře dodatečně zjistíte, že obsahoval chybu, můžete vyplnit a odeslat nový listinný formulář se správnými údaji. Při zpracování použije ČSÚ údaje z později zaslaného formuláře. Nový tiskopis formuláře si můžete vyzvednout</w:t>
      </w:r>
      <w:r>
        <w:rPr>
          <w:rFonts w:eastAsia="Times New Roman" w:cs="Arial"/>
          <w:color w:val="000000" w:themeColor="text1"/>
          <w:lang w:val="cs-CZ" w:eastAsia="cs-CZ"/>
        </w:rPr>
        <w:t xml:space="preserve"> </w:t>
      </w:r>
      <w:r w:rsidRPr="00A63E40">
        <w:rPr>
          <w:rFonts w:eastAsia="Times New Roman" w:cs="Arial"/>
          <w:color w:val="000000" w:themeColor="text1"/>
          <w:lang w:val="cs-CZ" w:eastAsia="cs-CZ"/>
        </w:rPr>
        <w:t>do 11. května na kontaktním místě sčítání.</w:t>
      </w:r>
      <w:r>
        <w:rPr>
          <w:rFonts w:eastAsia="Times New Roman" w:cs="Arial"/>
          <w:color w:val="000000" w:themeColor="text1"/>
          <w:lang w:val="cs-CZ" w:eastAsia="cs-CZ"/>
        </w:rPr>
        <w:t xml:space="preserve"> </w:t>
      </w:r>
      <w:r w:rsidRPr="00A63E40">
        <w:rPr>
          <w:rFonts w:eastAsia="Times New Roman" w:cs="Arial"/>
          <w:color w:val="000000" w:themeColor="text1"/>
          <w:lang w:val="cs-CZ" w:eastAsia="cs-CZ"/>
        </w:rPr>
        <w:t xml:space="preserve">Kontaktní místa se nacházejí na vybraných pobočkách České pošty a krajských správách Českého statistického úřadu. Adresy kontaktních míst zjistíte </w:t>
      </w:r>
      <w:r w:rsidR="000519FC">
        <w:rPr>
          <w:rFonts w:eastAsia="Times New Roman" w:cs="Arial"/>
          <w:color w:val="000000" w:themeColor="text1"/>
          <w:lang w:val="cs-CZ" w:eastAsia="cs-CZ"/>
        </w:rPr>
        <w:t xml:space="preserve">například </w:t>
      </w:r>
      <w:r w:rsidRPr="00A63E40">
        <w:rPr>
          <w:rFonts w:eastAsia="Times New Roman" w:cs="Arial"/>
          <w:color w:val="000000" w:themeColor="text1"/>
          <w:lang w:val="cs-CZ" w:eastAsia="cs-CZ"/>
        </w:rPr>
        <w:t xml:space="preserve">na </w:t>
      </w:r>
      <w:r w:rsidR="000519FC">
        <w:rPr>
          <w:rFonts w:eastAsia="Times New Roman" w:cs="Arial"/>
          <w:color w:val="000000" w:themeColor="text1"/>
          <w:lang w:val="cs-CZ" w:eastAsia="cs-CZ"/>
        </w:rPr>
        <w:t xml:space="preserve">webu </w:t>
      </w:r>
      <w:hyperlink r:id="rId11" w:history="1">
        <w:r w:rsidR="000519FC">
          <w:rPr>
            <w:rStyle w:val="Hypertextovodkaz"/>
            <w:rFonts w:eastAsia="Times New Roman" w:cs="Arial"/>
            <w:lang w:val="cs-CZ" w:eastAsia="cs-CZ"/>
          </w:rPr>
          <w:t>https://scitani.ceskaposta.cz</w:t>
        </w:r>
      </w:hyperlink>
      <w:r w:rsidR="004E2307">
        <w:rPr>
          <w:rFonts w:eastAsia="Times New Roman" w:cs="Arial"/>
          <w:color w:val="000000" w:themeColor="text1"/>
          <w:lang w:val="cs-CZ" w:eastAsia="cs-CZ"/>
        </w:rPr>
        <w:t xml:space="preserve"> </w:t>
      </w:r>
      <w:r w:rsidR="000519FC">
        <w:rPr>
          <w:rFonts w:eastAsia="Times New Roman" w:cs="Arial"/>
          <w:color w:val="000000" w:themeColor="text1"/>
          <w:lang w:val="cs-CZ" w:eastAsia="cs-CZ"/>
        </w:rPr>
        <w:t xml:space="preserve">nebo </w:t>
      </w:r>
      <w:r w:rsidRPr="00A63E40">
        <w:rPr>
          <w:rFonts w:eastAsia="Times New Roman" w:cs="Arial"/>
          <w:color w:val="000000" w:themeColor="text1"/>
          <w:lang w:val="cs-CZ" w:eastAsia="cs-CZ"/>
        </w:rPr>
        <w:t>na telefonní</w:t>
      </w:r>
      <w:r>
        <w:rPr>
          <w:rFonts w:eastAsia="Times New Roman" w:cs="Arial"/>
          <w:color w:val="000000" w:themeColor="text1"/>
          <w:lang w:val="cs-CZ" w:eastAsia="cs-CZ"/>
        </w:rPr>
        <w:t>m</w:t>
      </w:r>
      <w:r w:rsidRPr="00A63E40">
        <w:rPr>
          <w:rFonts w:eastAsia="Times New Roman" w:cs="Arial"/>
          <w:color w:val="000000" w:themeColor="text1"/>
          <w:lang w:val="cs-CZ" w:eastAsia="cs-CZ"/>
        </w:rPr>
        <w:t xml:space="preserve"> čísle </w:t>
      </w:r>
      <w:r w:rsidRPr="000519FC">
        <w:rPr>
          <w:rFonts w:eastAsia="Times New Roman" w:cs="Arial"/>
          <w:b/>
          <w:color w:val="000000" w:themeColor="text1"/>
          <w:lang w:val="cs-CZ" w:eastAsia="cs-CZ"/>
        </w:rPr>
        <w:t>253 253</w:t>
      </w:r>
      <w:r w:rsidR="000519FC">
        <w:rPr>
          <w:rFonts w:eastAsia="Times New Roman" w:cs="Arial"/>
          <w:b/>
          <w:color w:val="000000" w:themeColor="text1"/>
          <w:lang w:val="cs-CZ" w:eastAsia="cs-CZ"/>
        </w:rPr>
        <w:t> </w:t>
      </w:r>
      <w:r w:rsidRPr="000519FC">
        <w:rPr>
          <w:rFonts w:eastAsia="Times New Roman" w:cs="Arial"/>
          <w:b/>
          <w:color w:val="000000" w:themeColor="text1"/>
          <w:lang w:val="cs-CZ" w:eastAsia="cs-CZ"/>
        </w:rPr>
        <w:t>683</w:t>
      </w:r>
      <w:r w:rsidR="000519FC">
        <w:rPr>
          <w:rFonts w:eastAsia="Times New Roman" w:cs="Arial"/>
          <w:b/>
          <w:color w:val="000000" w:themeColor="text1"/>
          <w:lang w:val="cs-CZ" w:eastAsia="cs-CZ"/>
        </w:rPr>
        <w:t xml:space="preserve">, </w:t>
      </w:r>
      <w:r w:rsidR="000519FC" w:rsidRPr="000519FC">
        <w:rPr>
          <w:rFonts w:eastAsia="Times New Roman" w:cs="Arial"/>
          <w:color w:val="000000" w:themeColor="text1"/>
          <w:lang w:val="cs-CZ" w:eastAsia="cs-CZ"/>
        </w:rPr>
        <w:t xml:space="preserve">kde vám poradí i s vyplňováním. </w:t>
      </w:r>
      <w:r w:rsidR="004E2307">
        <w:rPr>
          <w:rFonts w:cs="Arial"/>
          <w:lang w:val="cs-CZ"/>
        </w:rPr>
        <w:t xml:space="preserve">Zeptat se můžete také </w:t>
      </w:r>
      <w:r w:rsidR="000519FC" w:rsidRPr="00C409FD">
        <w:rPr>
          <w:rFonts w:cs="Arial"/>
          <w:lang w:val="cs-CZ"/>
        </w:rPr>
        <w:t xml:space="preserve"> </w:t>
      </w:r>
      <w:r w:rsidR="000519FC" w:rsidRPr="00017CD6">
        <w:rPr>
          <w:rStyle w:val="Zdraznn"/>
          <w:i w:val="0"/>
          <w:lang w:val="cs-CZ"/>
        </w:rPr>
        <w:t xml:space="preserve">prostřednictvím e-mailu </w:t>
      </w:r>
      <w:hyperlink r:id="rId12" w:history="1">
        <w:r w:rsidR="000519FC" w:rsidRPr="00017CD6">
          <w:rPr>
            <w:rStyle w:val="internetovodkaz"/>
            <w:rFonts w:cs="Arial"/>
            <w:b/>
            <w:i/>
            <w:lang w:val="cs-CZ"/>
          </w:rPr>
          <w:t>dotazy@scitani.cz</w:t>
        </w:r>
        <w:r w:rsidR="000519FC" w:rsidRPr="00017CD6">
          <w:rPr>
            <w:rStyle w:val="internetovodkaz"/>
            <w:rFonts w:cs="Arial"/>
            <w:b/>
            <w:i/>
            <w:iCs/>
            <w:lang w:val="cs-CZ"/>
          </w:rPr>
          <w:t xml:space="preserve"> </w:t>
        </w:r>
      </w:hyperlink>
      <w:r w:rsidR="000519FC" w:rsidRPr="00017CD6">
        <w:rPr>
          <w:rStyle w:val="Zdraznn"/>
          <w:i w:val="0"/>
          <w:lang w:val="cs-CZ"/>
        </w:rPr>
        <w:t>nebo chatu ve virtuální poradně Sčítání 2021.</w:t>
      </w:r>
    </w:p>
    <w:p w14:paraId="62567630" w14:textId="5DE07EE4" w:rsidR="001A182B" w:rsidRPr="00A63E40" w:rsidRDefault="000519FC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  <w:r>
        <w:rPr>
          <w:rFonts w:eastAsia="Times New Roman" w:cs="Arial"/>
          <w:color w:val="000000" w:themeColor="text1"/>
          <w:lang w:val="cs-CZ" w:eastAsia="cs-CZ"/>
        </w:rPr>
        <w:t>N</w:t>
      </w:r>
      <w:r w:rsidR="001A182B">
        <w:rPr>
          <w:rFonts w:eastAsia="Times New Roman" w:cs="Arial"/>
          <w:color w:val="000000" w:themeColor="text1"/>
          <w:lang w:val="cs-CZ" w:eastAsia="cs-CZ"/>
        </w:rPr>
        <w:t xml:space="preserve">ový formulář si obstarejte i v případě, kdy je </w:t>
      </w:r>
      <w:r w:rsidR="004E2307">
        <w:rPr>
          <w:rFonts w:eastAsia="Times New Roman" w:cs="Arial"/>
          <w:color w:val="000000" w:themeColor="text1"/>
          <w:lang w:val="cs-CZ" w:eastAsia="cs-CZ"/>
        </w:rPr>
        <w:t xml:space="preserve">ten </w:t>
      </w:r>
      <w:r w:rsidR="001A182B">
        <w:rPr>
          <w:rFonts w:eastAsia="Times New Roman" w:cs="Arial"/>
          <w:color w:val="000000" w:themeColor="text1"/>
          <w:lang w:val="cs-CZ" w:eastAsia="cs-CZ"/>
        </w:rPr>
        <w:t xml:space="preserve">původní nějakým způsobem poškozený. </w:t>
      </w:r>
      <w:r w:rsidR="001A182B" w:rsidRPr="00A63E40">
        <w:rPr>
          <w:rFonts w:eastAsia="Times New Roman" w:cs="Arial"/>
          <w:color w:val="000000" w:themeColor="text1"/>
          <w:lang w:val="cs-CZ" w:eastAsia="cs-CZ"/>
        </w:rPr>
        <w:t xml:space="preserve">Pro bezchybné strojové zpracování je </w:t>
      </w:r>
      <w:r w:rsidR="001A182B">
        <w:rPr>
          <w:rFonts w:eastAsia="Times New Roman" w:cs="Arial"/>
          <w:color w:val="000000" w:themeColor="text1"/>
          <w:lang w:val="cs-CZ" w:eastAsia="cs-CZ"/>
        </w:rPr>
        <w:t xml:space="preserve">totiž </w:t>
      </w:r>
      <w:r w:rsidR="001A182B" w:rsidRPr="00A63E40">
        <w:rPr>
          <w:rFonts w:eastAsia="Times New Roman" w:cs="Arial"/>
          <w:color w:val="000000" w:themeColor="text1"/>
          <w:lang w:val="cs-CZ" w:eastAsia="cs-CZ"/>
        </w:rPr>
        <w:t>potřeba použít nepoškozený formulář.</w:t>
      </w:r>
    </w:p>
    <w:p w14:paraId="2A010D52" w14:textId="77777777" w:rsidR="001A182B" w:rsidRDefault="001A182B" w:rsidP="001A182B">
      <w:pPr>
        <w:jc w:val="both"/>
        <w:rPr>
          <w:rFonts w:eastAsia="Times New Roman" w:cs="Arial"/>
          <w:color w:val="000000" w:themeColor="text1"/>
          <w:lang w:val="cs-CZ" w:eastAsia="cs-CZ"/>
        </w:rPr>
      </w:pPr>
    </w:p>
    <w:p w14:paraId="0568BC43" w14:textId="77777777" w:rsidR="001A182B" w:rsidRPr="005C2D7F" w:rsidRDefault="001A182B" w:rsidP="001A182B">
      <w:pPr>
        <w:pStyle w:val="Perex"/>
        <w:rPr>
          <w:rFonts w:eastAsia="Times New Roman" w:cs="Arial"/>
          <w:color w:val="000000" w:themeColor="text1"/>
          <w:lang w:val="cs-CZ"/>
        </w:rPr>
      </w:pPr>
      <w:r w:rsidRPr="005C2D7F">
        <w:rPr>
          <w:rFonts w:eastAsia="Times New Roman" w:cs="Arial"/>
          <w:color w:val="000000" w:themeColor="text1"/>
          <w:lang w:val="cs-CZ"/>
        </w:rPr>
        <w:t xml:space="preserve">A jak je to s opravou chyb u elektronického sčítacího formuláře? </w:t>
      </w:r>
    </w:p>
    <w:p w14:paraId="1E0B1608" w14:textId="77777777" w:rsidR="001A182B" w:rsidRDefault="001A182B" w:rsidP="001A182B">
      <w:pPr>
        <w:pStyle w:val="Perex"/>
        <w:rPr>
          <w:rFonts w:eastAsia="Times New Roman" w:cs="Arial"/>
          <w:b w:val="0"/>
          <w:color w:val="000000" w:themeColor="text1"/>
          <w:lang w:val="cs-CZ"/>
        </w:rPr>
      </w:pPr>
    </w:p>
    <w:p w14:paraId="178DF47D" w14:textId="4B533449" w:rsidR="00017CD6" w:rsidRDefault="001A182B" w:rsidP="001A182B">
      <w:pPr>
        <w:pStyle w:val="Perex"/>
      </w:pPr>
      <w:r w:rsidRPr="0039261E">
        <w:rPr>
          <w:rFonts w:eastAsia="Times New Roman" w:cs="Arial"/>
          <w:b w:val="0"/>
          <w:color w:val="000000" w:themeColor="text1"/>
          <w:lang w:val="cs-CZ"/>
        </w:rPr>
        <w:t xml:space="preserve">Než elektronický sčítací formulář odešlete, můžete se k otázkám průběžně vracet a upravovat vyplněné údaje. K tomu lze využít navigační nabídku umístěnou v horní části formuláře nebo také přehled vyplněných údajů, který se zobrazí před odesláním formuláře. Pokud po odeslání vyplněného elektronického formuláře </w:t>
      </w:r>
      <w:r>
        <w:rPr>
          <w:rFonts w:eastAsia="Times New Roman" w:cs="Arial"/>
          <w:b w:val="0"/>
          <w:color w:val="000000" w:themeColor="text1"/>
          <w:lang w:val="cs-CZ"/>
        </w:rPr>
        <w:t>pře</w:t>
      </w:r>
      <w:r w:rsidR="004E2307">
        <w:rPr>
          <w:rFonts w:eastAsia="Times New Roman" w:cs="Arial"/>
          <w:b w:val="0"/>
          <w:color w:val="000000" w:themeColor="text1"/>
          <w:lang w:val="cs-CZ"/>
        </w:rPr>
        <w:t xml:space="preserve">sto </w:t>
      </w:r>
      <w:r w:rsidRPr="0039261E">
        <w:rPr>
          <w:rFonts w:eastAsia="Times New Roman" w:cs="Arial"/>
          <w:b w:val="0"/>
          <w:color w:val="000000" w:themeColor="text1"/>
          <w:lang w:val="cs-CZ"/>
        </w:rPr>
        <w:t xml:space="preserve">zjistíte, že </w:t>
      </w:r>
      <w:r>
        <w:rPr>
          <w:rFonts w:eastAsia="Times New Roman" w:cs="Arial"/>
          <w:b w:val="0"/>
          <w:color w:val="000000" w:themeColor="text1"/>
          <w:lang w:val="cs-CZ"/>
        </w:rPr>
        <w:t xml:space="preserve">jste udělali </w:t>
      </w:r>
      <w:r w:rsidRPr="0039261E">
        <w:rPr>
          <w:rFonts w:eastAsia="Times New Roman" w:cs="Arial"/>
          <w:b w:val="0"/>
          <w:color w:val="000000" w:themeColor="text1"/>
          <w:lang w:val="cs-CZ"/>
        </w:rPr>
        <w:t xml:space="preserve">chybu, můžete </w:t>
      </w:r>
      <w:r>
        <w:rPr>
          <w:rFonts w:eastAsia="Times New Roman" w:cs="Arial"/>
          <w:b w:val="0"/>
          <w:color w:val="000000" w:themeColor="text1"/>
          <w:lang w:val="cs-CZ"/>
        </w:rPr>
        <w:t xml:space="preserve">formulář znovu vyplnit a odeslat. </w:t>
      </w:r>
      <w:r w:rsidRPr="0039261E">
        <w:rPr>
          <w:rFonts w:eastAsia="Times New Roman" w:cs="Arial"/>
          <w:b w:val="0"/>
          <w:color w:val="000000" w:themeColor="text1"/>
          <w:lang w:val="cs-CZ"/>
        </w:rPr>
        <w:t xml:space="preserve">Při zpracování použijeme údaje z později odeslaného dokumentu. </w:t>
      </w:r>
      <w:r w:rsidRPr="0039261E">
        <w:rPr>
          <w:b w:val="0"/>
          <w:color w:val="000000" w:themeColor="text1"/>
          <w:lang w:val="cs-CZ"/>
        </w:rPr>
        <w:t xml:space="preserve">Vyplnit formulář přes internet Český statistický úřad doporučuje i proto, že tato forma je z hlediska epidemického jednoznačně nejbezpečnější. </w:t>
      </w:r>
    </w:p>
    <w:p w14:paraId="323C495B" w14:textId="77777777" w:rsidR="00017CD6" w:rsidRDefault="00017CD6" w:rsidP="00755FBD">
      <w:pPr>
        <w:pStyle w:val="Adresa"/>
      </w:pPr>
    </w:p>
    <w:p w14:paraId="7F3406FA" w14:textId="77777777" w:rsidR="00017CD6" w:rsidRDefault="00017CD6" w:rsidP="00755FBD">
      <w:pPr>
        <w:pStyle w:val="Adresa"/>
      </w:pPr>
    </w:p>
    <w:p w14:paraId="685C4E57" w14:textId="77777777" w:rsidR="00017CD6" w:rsidRDefault="00017CD6" w:rsidP="00755FBD">
      <w:pPr>
        <w:pStyle w:val="Adresa"/>
      </w:pPr>
    </w:p>
    <w:p w14:paraId="1FC2F739" w14:textId="289146F8" w:rsidR="00755FBD" w:rsidRPr="00017CD6" w:rsidRDefault="00755FBD" w:rsidP="00755FBD">
      <w:pPr>
        <w:pStyle w:val="Adresa"/>
        <w:rPr>
          <w:color w:val="293A8F"/>
        </w:rPr>
      </w:pPr>
      <w:r w:rsidRPr="00017CD6">
        <w:rPr>
          <w:color w:val="293A8F"/>
        </w:rPr>
        <w:t>Kontakt:</w:t>
      </w:r>
    </w:p>
    <w:p w14:paraId="15930FBD" w14:textId="77777777" w:rsidR="00755FBD" w:rsidRPr="00017CD6" w:rsidRDefault="00755FBD" w:rsidP="00755FBD">
      <w:pPr>
        <w:pStyle w:val="Adresa"/>
        <w:rPr>
          <w:color w:val="293A8F"/>
        </w:rPr>
      </w:pPr>
      <w:r w:rsidRPr="00017CD6">
        <w:rPr>
          <w:color w:val="293A8F"/>
        </w:rPr>
        <w:t>Jolana Voldánová</w:t>
      </w:r>
    </w:p>
    <w:p w14:paraId="45CF8AD2" w14:textId="77777777" w:rsidR="00755FBD" w:rsidRPr="00017CD6" w:rsidRDefault="00755FBD" w:rsidP="00755FBD">
      <w:pPr>
        <w:pStyle w:val="Adresa"/>
        <w:rPr>
          <w:b w:val="0"/>
          <w:bCs w:val="0"/>
          <w:color w:val="293A8F"/>
        </w:rPr>
      </w:pPr>
      <w:r w:rsidRPr="00017CD6">
        <w:rPr>
          <w:b w:val="0"/>
          <w:bCs w:val="0"/>
          <w:color w:val="293A8F"/>
        </w:rPr>
        <w:t>tisková mluvčí Sčítání 2021</w:t>
      </w:r>
    </w:p>
    <w:p w14:paraId="460D66DE" w14:textId="77777777" w:rsidR="00755FBD" w:rsidRPr="00017CD6" w:rsidRDefault="00755FBD" w:rsidP="00755FBD">
      <w:pPr>
        <w:pStyle w:val="Adresa"/>
        <w:rPr>
          <w:b w:val="0"/>
          <w:bCs w:val="0"/>
          <w:color w:val="293A8F"/>
        </w:rPr>
      </w:pPr>
      <w:r w:rsidRPr="00017CD6">
        <w:rPr>
          <w:b w:val="0"/>
          <w:bCs w:val="0"/>
          <w:color w:val="293A8F"/>
        </w:rPr>
        <w:t>+420 704 659 357</w:t>
      </w:r>
    </w:p>
    <w:p w14:paraId="5010E123" w14:textId="2A067920" w:rsidR="008F271C" w:rsidRPr="00017CD6" w:rsidRDefault="00755FBD" w:rsidP="00853899">
      <w:pPr>
        <w:pStyle w:val="Adresa"/>
        <w:rPr>
          <w:color w:val="293A8F"/>
        </w:rPr>
      </w:pPr>
      <w:r w:rsidRPr="00017CD6">
        <w:rPr>
          <w:b w:val="0"/>
          <w:bCs w:val="0"/>
          <w:color w:val="293A8F"/>
        </w:rPr>
        <w:t>jolana.voldanova@scitani.cz</w:t>
      </w:r>
    </w:p>
    <w:sectPr w:rsidR="008F271C" w:rsidRPr="00017CD6" w:rsidSect="00853899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168F7" w14:textId="77777777" w:rsidR="00BD4AFB" w:rsidRDefault="00BD4AFB" w:rsidP="002639DF">
      <w:r>
        <w:separator/>
      </w:r>
    </w:p>
  </w:endnote>
  <w:endnote w:type="continuationSeparator" w:id="0">
    <w:p w14:paraId="57A1F1BD" w14:textId="77777777" w:rsidR="00BD4AFB" w:rsidRDefault="00BD4AFB" w:rsidP="002639DF">
      <w:r>
        <w:continuationSeparator/>
      </w:r>
    </w:p>
  </w:endnote>
  <w:endnote w:type="continuationNotice" w:id="1">
    <w:p w14:paraId="427F2BDC" w14:textId="77777777" w:rsidR="00BD4AFB" w:rsidRDefault="00BD4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BD4AF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ED2FDC" w:rsidRPr="00464A36" w:rsidRDefault="00D2125F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56F7DFE2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283E9E" w:rsidRPr="00283E9E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56F7DFE2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283E9E" w:rsidRPr="00283E9E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BD4AF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ED2FDC" w:rsidRPr="00464A36" w:rsidRDefault="00D2125F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14:paraId="66394C35" w14:textId="77777777" w:rsidR="00ED2FDC" w:rsidRPr="00313A39" w:rsidRDefault="00ED2FD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1983C" w14:textId="77777777" w:rsidR="00BD4AFB" w:rsidRDefault="00BD4AFB" w:rsidP="002639DF">
      <w:r>
        <w:separator/>
      </w:r>
    </w:p>
  </w:footnote>
  <w:footnote w:type="continuationSeparator" w:id="0">
    <w:p w14:paraId="66FEBA29" w14:textId="77777777" w:rsidR="00BD4AFB" w:rsidRDefault="00BD4AFB" w:rsidP="002639DF">
      <w:r>
        <w:continuationSeparator/>
      </w:r>
    </w:p>
  </w:footnote>
  <w:footnote w:type="continuationNotice" w:id="1">
    <w:p w14:paraId="7B0BD4CE" w14:textId="77777777" w:rsidR="00BD4AFB" w:rsidRDefault="00BD4A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0363"/>
    <w:rsid w:val="00011DBA"/>
    <w:rsid w:val="00017CD6"/>
    <w:rsid w:val="00021788"/>
    <w:rsid w:val="00023E9B"/>
    <w:rsid w:val="000274EB"/>
    <w:rsid w:val="000277E6"/>
    <w:rsid w:val="0003557F"/>
    <w:rsid w:val="00044CF1"/>
    <w:rsid w:val="00047497"/>
    <w:rsid w:val="000519FC"/>
    <w:rsid w:val="00051F2F"/>
    <w:rsid w:val="00073DD9"/>
    <w:rsid w:val="00075061"/>
    <w:rsid w:val="00093D5C"/>
    <w:rsid w:val="00095B01"/>
    <w:rsid w:val="000A4C5C"/>
    <w:rsid w:val="000A706A"/>
    <w:rsid w:val="000B4A92"/>
    <w:rsid w:val="000C2C89"/>
    <w:rsid w:val="000C50DE"/>
    <w:rsid w:val="000D67F2"/>
    <w:rsid w:val="00101A80"/>
    <w:rsid w:val="00110751"/>
    <w:rsid w:val="00112A97"/>
    <w:rsid w:val="00114B74"/>
    <w:rsid w:val="0011703D"/>
    <w:rsid w:val="00124CEC"/>
    <w:rsid w:val="001309E2"/>
    <w:rsid w:val="00134AE2"/>
    <w:rsid w:val="001440CF"/>
    <w:rsid w:val="00155608"/>
    <w:rsid w:val="00161E83"/>
    <w:rsid w:val="00171322"/>
    <w:rsid w:val="001727DA"/>
    <w:rsid w:val="001A182B"/>
    <w:rsid w:val="001A38FC"/>
    <w:rsid w:val="001B11C7"/>
    <w:rsid w:val="001B608C"/>
    <w:rsid w:val="001C6360"/>
    <w:rsid w:val="001C6D6F"/>
    <w:rsid w:val="001D0450"/>
    <w:rsid w:val="001D74E1"/>
    <w:rsid w:val="001E2A2B"/>
    <w:rsid w:val="00201338"/>
    <w:rsid w:val="00203747"/>
    <w:rsid w:val="002161C9"/>
    <w:rsid w:val="002244A9"/>
    <w:rsid w:val="00233778"/>
    <w:rsid w:val="0024299A"/>
    <w:rsid w:val="0024527C"/>
    <w:rsid w:val="00246665"/>
    <w:rsid w:val="002639DF"/>
    <w:rsid w:val="00266C28"/>
    <w:rsid w:val="002831F6"/>
    <w:rsid w:val="00283E9E"/>
    <w:rsid w:val="002850BD"/>
    <w:rsid w:val="00285B26"/>
    <w:rsid w:val="002916C4"/>
    <w:rsid w:val="00292FCB"/>
    <w:rsid w:val="002A3893"/>
    <w:rsid w:val="002A75B6"/>
    <w:rsid w:val="002B3BC9"/>
    <w:rsid w:val="002C1E32"/>
    <w:rsid w:val="002C743E"/>
    <w:rsid w:val="002D11C4"/>
    <w:rsid w:val="002D4B05"/>
    <w:rsid w:val="002E32C2"/>
    <w:rsid w:val="002F5C94"/>
    <w:rsid w:val="003106A2"/>
    <w:rsid w:val="00311A6B"/>
    <w:rsid w:val="00313A39"/>
    <w:rsid w:val="00316FBE"/>
    <w:rsid w:val="0031785E"/>
    <w:rsid w:val="00325F55"/>
    <w:rsid w:val="00330CD7"/>
    <w:rsid w:val="00332008"/>
    <w:rsid w:val="0033610B"/>
    <w:rsid w:val="00346CB3"/>
    <w:rsid w:val="0035064E"/>
    <w:rsid w:val="00351C3C"/>
    <w:rsid w:val="003527C1"/>
    <w:rsid w:val="00354738"/>
    <w:rsid w:val="00361037"/>
    <w:rsid w:val="00365885"/>
    <w:rsid w:val="00374E51"/>
    <w:rsid w:val="00397385"/>
    <w:rsid w:val="003A4714"/>
    <w:rsid w:val="003B4300"/>
    <w:rsid w:val="003B44D3"/>
    <w:rsid w:val="003C10AE"/>
    <w:rsid w:val="003C724C"/>
    <w:rsid w:val="003D5E32"/>
    <w:rsid w:val="003E5C19"/>
    <w:rsid w:val="003F7569"/>
    <w:rsid w:val="00410D36"/>
    <w:rsid w:val="00410EB1"/>
    <w:rsid w:val="00411047"/>
    <w:rsid w:val="00414650"/>
    <w:rsid w:val="00415C44"/>
    <w:rsid w:val="004315D4"/>
    <w:rsid w:val="00440197"/>
    <w:rsid w:val="00443A9A"/>
    <w:rsid w:val="004537DA"/>
    <w:rsid w:val="00455AB0"/>
    <w:rsid w:val="00464A36"/>
    <w:rsid w:val="00471D94"/>
    <w:rsid w:val="00480C6B"/>
    <w:rsid w:val="00483F8A"/>
    <w:rsid w:val="00484C0C"/>
    <w:rsid w:val="0048530B"/>
    <w:rsid w:val="004A04A4"/>
    <w:rsid w:val="004A417C"/>
    <w:rsid w:val="004A748E"/>
    <w:rsid w:val="004B3B65"/>
    <w:rsid w:val="004B4A91"/>
    <w:rsid w:val="004C5F66"/>
    <w:rsid w:val="004D4E67"/>
    <w:rsid w:val="004D64AD"/>
    <w:rsid w:val="004E2307"/>
    <w:rsid w:val="004F1964"/>
    <w:rsid w:val="004F48DF"/>
    <w:rsid w:val="00504F1F"/>
    <w:rsid w:val="00507B05"/>
    <w:rsid w:val="005158B6"/>
    <w:rsid w:val="00534BD1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4307"/>
    <w:rsid w:val="005A5A01"/>
    <w:rsid w:val="005B2EC7"/>
    <w:rsid w:val="005B69AE"/>
    <w:rsid w:val="005C6763"/>
    <w:rsid w:val="005D3BBF"/>
    <w:rsid w:val="005E301C"/>
    <w:rsid w:val="005F1673"/>
    <w:rsid w:val="005F7A87"/>
    <w:rsid w:val="00615174"/>
    <w:rsid w:val="0062049F"/>
    <w:rsid w:val="0062367B"/>
    <w:rsid w:val="0064066C"/>
    <w:rsid w:val="0064390A"/>
    <w:rsid w:val="00646141"/>
    <w:rsid w:val="00655589"/>
    <w:rsid w:val="0066015B"/>
    <w:rsid w:val="00681868"/>
    <w:rsid w:val="00681A6C"/>
    <w:rsid w:val="00684A61"/>
    <w:rsid w:val="00691C68"/>
    <w:rsid w:val="00691F47"/>
    <w:rsid w:val="006A1D8C"/>
    <w:rsid w:val="006A517A"/>
    <w:rsid w:val="006B0D58"/>
    <w:rsid w:val="006B0E9A"/>
    <w:rsid w:val="006B7E84"/>
    <w:rsid w:val="006C2615"/>
    <w:rsid w:val="006C7A07"/>
    <w:rsid w:val="006D47F7"/>
    <w:rsid w:val="006D6146"/>
    <w:rsid w:val="006E4969"/>
    <w:rsid w:val="006F312F"/>
    <w:rsid w:val="00702FCB"/>
    <w:rsid w:val="007149B9"/>
    <w:rsid w:val="00746E21"/>
    <w:rsid w:val="007541B8"/>
    <w:rsid w:val="00755FBD"/>
    <w:rsid w:val="007576F5"/>
    <w:rsid w:val="00757F90"/>
    <w:rsid w:val="007674D6"/>
    <w:rsid w:val="007704BC"/>
    <w:rsid w:val="00771778"/>
    <w:rsid w:val="00772221"/>
    <w:rsid w:val="00781DFF"/>
    <w:rsid w:val="007821AB"/>
    <w:rsid w:val="00782D2B"/>
    <w:rsid w:val="0078681B"/>
    <w:rsid w:val="007A5EDB"/>
    <w:rsid w:val="007A687E"/>
    <w:rsid w:val="007B63B4"/>
    <w:rsid w:val="007C12FD"/>
    <w:rsid w:val="007D2EA2"/>
    <w:rsid w:val="007E1457"/>
    <w:rsid w:val="007F3D7E"/>
    <w:rsid w:val="00804498"/>
    <w:rsid w:val="0081035E"/>
    <w:rsid w:val="00813CA0"/>
    <w:rsid w:val="008258D0"/>
    <w:rsid w:val="00835312"/>
    <w:rsid w:val="00847426"/>
    <w:rsid w:val="0085292D"/>
    <w:rsid w:val="00853899"/>
    <w:rsid w:val="00864AA8"/>
    <w:rsid w:val="00874CA6"/>
    <w:rsid w:val="00877B5D"/>
    <w:rsid w:val="00877DFB"/>
    <w:rsid w:val="0088085C"/>
    <w:rsid w:val="0088189B"/>
    <w:rsid w:val="00883BA4"/>
    <w:rsid w:val="00885FC9"/>
    <w:rsid w:val="008A51A8"/>
    <w:rsid w:val="008A5A1B"/>
    <w:rsid w:val="008C0F2A"/>
    <w:rsid w:val="008C21C5"/>
    <w:rsid w:val="008D3529"/>
    <w:rsid w:val="008F271C"/>
    <w:rsid w:val="008F6C03"/>
    <w:rsid w:val="00904A09"/>
    <w:rsid w:val="00910BC3"/>
    <w:rsid w:val="00922509"/>
    <w:rsid w:val="009263A9"/>
    <w:rsid w:val="00927939"/>
    <w:rsid w:val="0093179C"/>
    <w:rsid w:val="009407D7"/>
    <w:rsid w:val="009471D0"/>
    <w:rsid w:val="009526FF"/>
    <w:rsid w:val="00955292"/>
    <w:rsid w:val="00972FF1"/>
    <w:rsid w:val="00974F3C"/>
    <w:rsid w:val="00976EE3"/>
    <w:rsid w:val="009846B3"/>
    <w:rsid w:val="00987201"/>
    <w:rsid w:val="009924AB"/>
    <w:rsid w:val="009A02E5"/>
    <w:rsid w:val="009A0E02"/>
    <w:rsid w:val="009A1099"/>
    <w:rsid w:val="009B00E2"/>
    <w:rsid w:val="009B06C9"/>
    <w:rsid w:val="009C73C6"/>
    <w:rsid w:val="009D17E8"/>
    <w:rsid w:val="009D28E8"/>
    <w:rsid w:val="009F58AD"/>
    <w:rsid w:val="00A00D88"/>
    <w:rsid w:val="00A02A6F"/>
    <w:rsid w:val="00A053A7"/>
    <w:rsid w:val="00A07E90"/>
    <w:rsid w:val="00A12767"/>
    <w:rsid w:val="00A13229"/>
    <w:rsid w:val="00A207E9"/>
    <w:rsid w:val="00A21BB8"/>
    <w:rsid w:val="00A32798"/>
    <w:rsid w:val="00A45CAC"/>
    <w:rsid w:val="00A522B4"/>
    <w:rsid w:val="00A5476C"/>
    <w:rsid w:val="00A56E71"/>
    <w:rsid w:val="00A570A9"/>
    <w:rsid w:val="00A600E7"/>
    <w:rsid w:val="00A81EB9"/>
    <w:rsid w:val="00A82500"/>
    <w:rsid w:val="00A842D2"/>
    <w:rsid w:val="00A84C97"/>
    <w:rsid w:val="00AA6876"/>
    <w:rsid w:val="00AB10EB"/>
    <w:rsid w:val="00AC6C61"/>
    <w:rsid w:val="00AE1AF6"/>
    <w:rsid w:val="00AE459B"/>
    <w:rsid w:val="00AF437E"/>
    <w:rsid w:val="00B12A10"/>
    <w:rsid w:val="00B25781"/>
    <w:rsid w:val="00B365B3"/>
    <w:rsid w:val="00B634A7"/>
    <w:rsid w:val="00B64F60"/>
    <w:rsid w:val="00B741F2"/>
    <w:rsid w:val="00B76FE6"/>
    <w:rsid w:val="00B949F5"/>
    <w:rsid w:val="00B9558A"/>
    <w:rsid w:val="00B96874"/>
    <w:rsid w:val="00BA354E"/>
    <w:rsid w:val="00BA6078"/>
    <w:rsid w:val="00BC164D"/>
    <w:rsid w:val="00BD0EFA"/>
    <w:rsid w:val="00BD1682"/>
    <w:rsid w:val="00BD4AFB"/>
    <w:rsid w:val="00BD4D55"/>
    <w:rsid w:val="00BF5B3A"/>
    <w:rsid w:val="00C12707"/>
    <w:rsid w:val="00C22B63"/>
    <w:rsid w:val="00C24722"/>
    <w:rsid w:val="00C274AC"/>
    <w:rsid w:val="00C52A4F"/>
    <w:rsid w:val="00C61853"/>
    <w:rsid w:val="00C7176F"/>
    <w:rsid w:val="00C82756"/>
    <w:rsid w:val="00CA1159"/>
    <w:rsid w:val="00CA1A31"/>
    <w:rsid w:val="00CA6AF0"/>
    <w:rsid w:val="00CB0865"/>
    <w:rsid w:val="00CB244F"/>
    <w:rsid w:val="00CB299A"/>
    <w:rsid w:val="00CC3506"/>
    <w:rsid w:val="00CE2288"/>
    <w:rsid w:val="00CF0343"/>
    <w:rsid w:val="00D07AC5"/>
    <w:rsid w:val="00D107FB"/>
    <w:rsid w:val="00D2125F"/>
    <w:rsid w:val="00D21D66"/>
    <w:rsid w:val="00D330AE"/>
    <w:rsid w:val="00D348BE"/>
    <w:rsid w:val="00D448CC"/>
    <w:rsid w:val="00D47827"/>
    <w:rsid w:val="00D84B55"/>
    <w:rsid w:val="00DA26A1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D4920"/>
    <w:rsid w:val="00DE24F2"/>
    <w:rsid w:val="00DE303E"/>
    <w:rsid w:val="00DE738C"/>
    <w:rsid w:val="00DF1B9D"/>
    <w:rsid w:val="00DF5390"/>
    <w:rsid w:val="00E02B0D"/>
    <w:rsid w:val="00E124D2"/>
    <w:rsid w:val="00E14D54"/>
    <w:rsid w:val="00E26FB9"/>
    <w:rsid w:val="00E36A3E"/>
    <w:rsid w:val="00E402AE"/>
    <w:rsid w:val="00E422E1"/>
    <w:rsid w:val="00E47D00"/>
    <w:rsid w:val="00E74AD5"/>
    <w:rsid w:val="00E805C9"/>
    <w:rsid w:val="00EA1884"/>
    <w:rsid w:val="00EA56B4"/>
    <w:rsid w:val="00EB0A3A"/>
    <w:rsid w:val="00EB2B34"/>
    <w:rsid w:val="00EB3734"/>
    <w:rsid w:val="00EB4B7B"/>
    <w:rsid w:val="00EC15EE"/>
    <w:rsid w:val="00EC5709"/>
    <w:rsid w:val="00EC71A3"/>
    <w:rsid w:val="00EC7C69"/>
    <w:rsid w:val="00ED0494"/>
    <w:rsid w:val="00ED0CA9"/>
    <w:rsid w:val="00ED2FDC"/>
    <w:rsid w:val="00EE3630"/>
    <w:rsid w:val="00EE6F26"/>
    <w:rsid w:val="00EF1469"/>
    <w:rsid w:val="00EF151B"/>
    <w:rsid w:val="00EF1D49"/>
    <w:rsid w:val="00F03CBB"/>
    <w:rsid w:val="00F10263"/>
    <w:rsid w:val="00F20030"/>
    <w:rsid w:val="00F20FD4"/>
    <w:rsid w:val="00F2774A"/>
    <w:rsid w:val="00F3058B"/>
    <w:rsid w:val="00F34495"/>
    <w:rsid w:val="00F44409"/>
    <w:rsid w:val="00F463B2"/>
    <w:rsid w:val="00F566B2"/>
    <w:rsid w:val="00F579A2"/>
    <w:rsid w:val="00F74C4D"/>
    <w:rsid w:val="00F753D0"/>
    <w:rsid w:val="00F75586"/>
    <w:rsid w:val="00F80247"/>
    <w:rsid w:val="00F869F4"/>
    <w:rsid w:val="00F93D0C"/>
    <w:rsid w:val="00F95B57"/>
    <w:rsid w:val="00FA53AF"/>
    <w:rsid w:val="00FB2D1D"/>
    <w:rsid w:val="00FB5101"/>
    <w:rsid w:val="00FC000E"/>
    <w:rsid w:val="00FC2996"/>
    <w:rsid w:val="00FC762F"/>
    <w:rsid w:val="00FD2577"/>
    <w:rsid w:val="00FE3249"/>
    <w:rsid w:val="00FF0ED9"/>
    <w:rsid w:val="00FF6002"/>
    <w:rsid w:val="065B38AA"/>
    <w:rsid w:val="0686A07A"/>
    <w:rsid w:val="0F2704D1"/>
    <w:rsid w:val="114BB9EB"/>
    <w:rsid w:val="14E6B3C2"/>
    <w:rsid w:val="192BAA0B"/>
    <w:rsid w:val="1A548F3D"/>
    <w:rsid w:val="1EA64292"/>
    <w:rsid w:val="217FA160"/>
    <w:rsid w:val="3E3488D5"/>
    <w:rsid w:val="41BCA479"/>
    <w:rsid w:val="4DB5B350"/>
    <w:rsid w:val="65A216B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styleId="Zdraznn">
    <w:name w:val="Emphasis"/>
    <w:basedOn w:val="Standardnpsmoodstavce"/>
    <w:uiPriority w:val="20"/>
    <w:qFormat/>
    <w:rsid w:val="00017CD6"/>
    <w:rPr>
      <w:i/>
      <w:iCs/>
    </w:rPr>
  </w:style>
  <w:style w:type="character" w:customStyle="1" w:styleId="internetovodkaz">
    <w:name w:val="internetovodkaz"/>
    <w:basedOn w:val="Standardnpsmoodstavce"/>
    <w:rsid w:val="0001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tazy@scitan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tani.ceskapost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E9790-2E7B-4501-938B-41D13E9E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12</TotalTime>
  <Pages>1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7</cp:revision>
  <dcterms:created xsi:type="dcterms:W3CDTF">2021-04-21T10:30:00Z</dcterms:created>
  <dcterms:modified xsi:type="dcterms:W3CDTF">2021-04-21T17:20:00Z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