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B6" w:rsidRPr="00881747" w:rsidRDefault="00674CB6">
      <w:pPr>
        <w:rPr>
          <w:b/>
        </w:rPr>
      </w:pPr>
      <w:r>
        <w:rPr>
          <w:b/>
        </w:rPr>
        <w:t>Počet odeslaných formulářů přesáhl 1,2 milionu</w:t>
      </w:r>
    </w:p>
    <w:p w:rsidR="00404AD3" w:rsidRDefault="00404AD3">
      <w:r>
        <w:t xml:space="preserve">Podle aktuálních údajů obdržel Český statistický úřad již přes 1,2 milionu </w:t>
      </w:r>
      <w:r w:rsidR="00674CB6">
        <w:t xml:space="preserve">vyplněných </w:t>
      </w:r>
      <w:r>
        <w:t xml:space="preserve">elektronických </w:t>
      </w:r>
      <w:r w:rsidR="00674CB6">
        <w:t xml:space="preserve">sčítacích </w:t>
      </w:r>
      <w:r>
        <w:t>formulářů</w:t>
      </w:r>
      <w:r w:rsidR="00674CB6">
        <w:t xml:space="preserve">, což představuje </w:t>
      </w:r>
      <w:r w:rsidR="00EA4CD5">
        <w:t xml:space="preserve">zhruba </w:t>
      </w:r>
      <w:r w:rsidR="00674CB6">
        <w:t>2,5 milionu sečtených osob</w:t>
      </w:r>
      <w:r w:rsidR="00EA4CD5">
        <w:t>.</w:t>
      </w:r>
    </w:p>
    <w:p w:rsidR="00404AD3" w:rsidRDefault="00404AD3">
      <w:r>
        <w:t xml:space="preserve">Od dnešního dne budou na webu scitani.cz pravidelně zveřejňovány informace o vyplňování formulářů v jednotlivých krajích v přehledném </w:t>
      </w:r>
      <w:hyperlink r:id="rId4" w:anchor="10" w:history="1">
        <w:r w:rsidRPr="00404AD3">
          <w:rPr>
            <w:rStyle w:val="Hypertextovodkaz"/>
          </w:rPr>
          <w:t>kartogramu</w:t>
        </w:r>
      </w:hyperlink>
      <w:r>
        <w:t xml:space="preserve">. Data ukazují podíl odeslaných formulářů na 100 bytů. Za jeden byt je možné odeslat více než jeden formulář, uvedený ukazatel tak nepředstavuje podíl sečtených bytů v kraji nebo v České republice. </w:t>
      </w:r>
      <w:r w:rsidR="002A10D6">
        <w:t xml:space="preserve">V kartogramu je vidět </w:t>
      </w:r>
      <w:r>
        <w:t>především aktivit</w:t>
      </w:r>
      <w:r w:rsidR="002A10D6">
        <w:t>a</w:t>
      </w:r>
      <w:r>
        <w:t xml:space="preserve"> obyvatel kraje</w:t>
      </w:r>
      <w:r w:rsidR="00881747">
        <w:t xml:space="preserve">, tedy jak intenzivně se do sčítání lidu </w:t>
      </w:r>
      <w:r w:rsidR="00CB7C72">
        <w:t>postupně zapojují</w:t>
      </w:r>
      <w:bookmarkStart w:id="0" w:name="_GoBack"/>
      <w:bookmarkEnd w:id="0"/>
      <w:r w:rsidR="00881747">
        <w:t>.</w:t>
      </w:r>
    </w:p>
    <w:p w:rsidR="00404AD3" w:rsidRDefault="00881747">
      <w:r w:rsidRPr="00881747">
        <w:t>Data v kartogramu se vztahují k</w:t>
      </w:r>
      <w:r w:rsidR="00CB7C72">
        <w:t> </w:t>
      </w:r>
      <w:r w:rsidRPr="00881747">
        <w:t>půlnoci</w:t>
      </w:r>
      <w:r w:rsidR="00CB7C72">
        <w:t xml:space="preserve"> a na webu jsou</w:t>
      </w:r>
      <w:r w:rsidRPr="00881747">
        <w:t xml:space="preserve"> aktualizována každý den</w:t>
      </w:r>
      <w:r w:rsidR="00CB7C72">
        <w:t xml:space="preserve"> nejpozději</w:t>
      </w:r>
      <w:r w:rsidRPr="00881747">
        <w:t xml:space="preserve"> do 9:30.  </w:t>
      </w:r>
    </w:p>
    <w:sectPr w:rsidR="0040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D3"/>
    <w:rsid w:val="000526C1"/>
    <w:rsid w:val="002A10D6"/>
    <w:rsid w:val="002A3B31"/>
    <w:rsid w:val="00404AD3"/>
    <w:rsid w:val="00606573"/>
    <w:rsid w:val="00674CB6"/>
    <w:rsid w:val="00877E42"/>
    <w:rsid w:val="00881747"/>
    <w:rsid w:val="00AE3DD8"/>
    <w:rsid w:val="00BF1945"/>
    <w:rsid w:val="00CB7C72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055"/>
  <w15:chartTrackingRefBased/>
  <w15:docId w15:val="{FD67FF5D-1F6C-43BC-9E0B-BD01691E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tani.cz/csu/scitani2021/prubeh-scit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Chrámecký</dc:creator>
  <cp:keywords/>
  <dc:description/>
  <cp:lastModifiedBy>Chrámecký</cp:lastModifiedBy>
  <cp:revision>6</cp:revision>
  <dcterms:created xsi:type="dcterms:W3CDTF">2021-03-31T08:21:00Z</dcterms:created>
  <dcterms:modified xsi:type="dcterms:W3CDTF">2021-03-31T10:18:00Z</dcterms:modified>
</cp:coreProperties>
</file>