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9B02A" w14:textId="77777777" w:rsidR="002A75B6" w:rsidRPr="00BF473D" w:rsidRDefault="002916C4" w:rsidP="00714BE6">
      <w:pPr>
        <w:pStyle w:val="H1"/>
        <w:suppressAutoHyphens/>
        <w:rPr>
          <w:rStyle w:val="dnA"/>
          <w:sz w:val="32"/>
          <w:lang w:val="cs-CZ"/>
        </w:rPr>
      </w:pPr>
      <w:r w:rsidRPr="00BF473D">
        <w:rPr>
          <w:rStyle w:val="dnA"/>
          <w:sz w:val="32"/>
          <w:lang w:val="cs-CZ"/>
        </w:rPr>
        <w:t>Tisková zpráva</w:t>
      </w:r>
    </w:p>
    <w:p w14:paraId="20983D69" w14:textId="071E0F6C" w:rsidR="008F271C" w:rsidRPr="002A75B6" w:rsidRDefault="00BF473D" w:rsidP="00853899">
      <w:pPr>
        <w:pStyle w:val="DatumTZ"/>
        <w:rPr>
          <w:rStyle w:val="dnA"/>
        </w:rPr>
      </w:pPr>
      <w:r>
        <w:rPr>
          <w:rStyle w:val="dnA"/>
        </w:rPr>
        <w:t>15</w:t>
      </w:r>
      <w:r w:rsidR="0093253D">
        <w:rPr>
          <w:rStyle w:val="dnA"/>
        </w:rPr>
        <w:t>.</w:t>
      </w:r>
      <w:r w:rsidR="00835312">
        <w:rPr>
          <w:rStyle w:val="dnA"/>
        </w:rPr>
        <w:t xml:space="preserve"> </w:t>
      </w:r>
      <w:r w:rsidR="00C6226C">
        <w:rPr>
          <w:rStyle w:val="dnA"/>
        </w:rPr>
        <w:t>února</w:t>
      </w:r>
      <w:r w:rsidR="00835312">
        <w:rPr>
          <w:rStyle w:val="dnA"/>
        </w:rPr>
        <w:t xml:space="preserve"> 202</w:t>
      </w:r>
      <w:r w:rsidR="00E0360C">
        <w:rPr>
          <w:rStyle w:val="dnA"/>
        </w:rPr>
        <w:t>1</w:t>
      </w:r>
    </w:p>
    <w:p w14:paraId="6D2B890D" w14:textId="539B2B74" w:rsidR="001B1E26" w:rsidRPr="00BF473D" w:rsidRDefault="001B1E26" w:rsidP="00714BE6">
      <w:pPr>
        <w:pStyle w:val="H2"/>
        <w:suppressAutoHyphens/>
        <w:rPr>
          <w:sz w:val="32"/>
          <w:szCs w:val="32"/>
        </w:rPr>
      </w:pPr>
      <w:r w:rsidRPr="00BF473D">
        <w:rPr>
          <w:sz w:val="32"/>
          <w:szCs w:val="32"/>
        </w:rPr>
        <w:t xml:space="preserve">Sčítání napoví, kolik zbývá vyměnit kotlů a kde postavit </w:t>
      </w:r>
      <w:bookmarkStart w:id="0" w:name="_GoBack"/>
      <w:bookmarkEnd w:id="0"/>
      <w:r w:rsidRPr="00BF473D">
        <w:rPr>
          <w:sz w:val="32"/>
          <w:szCs w:val="32"/>
        </w:rPr>
        <w:t xml:space="preserve">čističku </w:t>
      </w:r>
    </w:p>
    <w:p w14:paraId="43E1482D" w14:textId="527517E7" w:rsidR="00610FD6" w:rsidRDefault="00DD24B4" w:rsidP="00714BE6">
      <w:pPr>
        <w:suppressAutoHyphens/>
        <w:jc w:val="both"/>
        <w:rPr>
          <w:rFonts w:cs="Arial Unicode MS"/>
          <w:b/>
          <w:bCs/>
          <w:color w:val="241C87"/>
          <w:szCs w:val="20"/>
          <w:u w:color="241C87"/>
          <w:lang w:val="cs-CZ" w:eastAsia="cs-CZ"/>
        </w:rPr>
      </w:pPr>
      <w:r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 xml:space="preserve">Otázka ochrany životního prostředí nabývá společně s postupujícími klimatickými změnami na významu. Aby však odpovědné osoby mohly dělat fundovaná rozhodnutí, je třeba nejdříve zmapovat současnou situaci. Na řadu tak přichází sčítání lidu. </w:t>
      </w:r>
    </w:p>
    <w:p w14:paraId="5AF86901" w14:textId="77777777" w:rsidR="00544E71" w:rsidRPr="00544E71" w:rsidRDefault="00544E71" w:rsidP="00714BE6">
      <w:pPr>
        <w:suppressAutoHyphens/>
        <w:jc w:val="both"/>
        <w:rPr>
          <w:rFonts w:cs="Arial Unicode MS"/>
          <w:b/>
          <w:bCs/>
          <w:color w:val="241C87"/>
          <w:szCs w:val="20"/>
          <w:u w:color="241C87"/>
          <w:lang w:val="cs-CZ" w:eastAsia="cs-CZ"/>
        </w:rPr>
      </w:pPr>
    </w:p>
    <w:p w14:paraId="23DA2263" w14:textId="1382CC98" w:rsidR="00544E71" w:rsidRDefault="00544E71" w:rsidP="00714BE6">
      <w:pPr>
        <w:pStyle w:val="Bezmezer"/>
        <w:suppressAutoHyphens/>
        <w:rPr>
          <w:lang w:val="cs-CZ"/>
        </w:rPr>
      </w:pPr>
      <w:r w:rsidRPr="755C3101">
        <w:rPr>
          <w:i/>
          <w:iCs/>
          <w:lang w:val="cs-CZ"/>
        </w:rPr>
        <w:t xml:space="preserve">„Data ze sčítání, ale i dalších statistických šetření tvoří důležitý podklad pro rozhodování na </w:t>
      </w:r>
      <w:r w:rsidR="00800A62">
        <w:rPr>
          <w:i/>
          <w:iCs/>
          <w:lang w:val="cs-CZ"/>
        </w:rPr>
        <w:t xml:space="preserve">celostátní i </w:t>
      </w:r>
      <w:r w:rsidRPr="755C3101">
        <w:rPr>
          <w:i/>
          <w:iCs/>
          <w:lang w:val="cs-CZ"/>
        </w:rPr>
        <w:t xml:space="preserve">regionální úrovni. </w:t>
      </w:r>
      <w:r w:rsidR="00800A62">
        <w:rPr>
          <w:i/>
          <w:iCs/>
          <w:lang w:val="cs-CZ"/>
        </w:rPr>
        <w:t>Také i</w:t>
      </w:r>
      <w:r w:rsidR="00601F49" w:rsidRPr="755C3101">
        <w:rPr>
          <w:i/>
          <w:iCs/>
          <w:lang w:val="cs-CZ"/>
        </w:rPr>
        <w:t>nformace</w:t>
      </w:r>
      <w:r w:rsidRPr="755C3101">
        <w:rPr>
          <w:i/>
          <w:iCs/>
          <w:lang w:val="cs-CZ"/>
        </w:rPr>
        <w:t xml:space="preserve"> o způsobu vytápění</w:t>
      </w:r>
      <w:r w:rsidR="007545F0">
        <w:rPr>
          <w:i/>
          <w:iCs/>
          <w:lang w:val="cs-CZ"/>
        </w:rPr>
        <w:t xml:space="preserve"> nebo</w:t>
      </w:r>
      <w:r w:rsidR="008131A1">
        <w:rPr>
          <w:i/>
          <w:iCs/>
          <w:lang w:val="cs-CZ"/>
        </w:rPr>
        <w:t xml:space="preserve"> </w:t>
      </w:r>
      <w:r w:rsidR="00476C6D" w:rsidRPr="755C3101">
        <w:rPr>
          <w:i/>
          <w:iCs/>
          <w:lang w:val="cs-CZ"/>
        </w:rPr>
        <w:t>dojížďce</w:t>
      </w:r>
      <w:r w:rsidRPr="755C3101">
        <w:rPr>
          <w:i/>
          <w:iCs/>
          <w:lang w:val="cs-CZ"/>
        </w:rPr>
        <w:t xml:space="preserve"> hrají při snaze o čistší ovzduší </w:t>
      </w:r>
      <w:r w:rsidR="00545DCC" w:rsidRPr="755C3101">
        <w:rPr>
          <w:i/>
          <w:iCs/>
          <w:lang w:val="cs-CZ"/>
        </w:rPr>
        <w:t>a zdravější</w:t>
      </w:r>
      <w:r w:rsidRPr="755C3101">
        <w:rPr>
          <w:i/>
          <w:iCs/>
          <w:lang w:val="cs-CZ"/>
        </w:rPr>
        <w:t xml:space="preserve"> přírod</w:t>
      </w:r>
      <w:r w:rsidR="00545DCC" w:rsidRPr="755C3101">
        <w:rPr>
          <w:i/>
          <w:iCs/>
          <w:lang w:val="cs-CZ"/>
        </w:rPr>
        <w:t>u</w:t>
      </w:r>
      <w:r w:rsidRPr="755C3101">
        <w:rPr>
          <w:i/>
          <w:iCs/>
          <w:lang w:val="cs-CZ"/>
        </w:rPr>
        <w:t xml:space="preserve"> </w:t>
      </w:r>
      <w:r w:rsidR="00800A62">
        <w:rPr>
          <w:i/>
          <w:iCs/>
          <w:lang w:val="cs-CZ"/>
        </w:rPr>
        <w:t>důležitou</w:t>
      </w:r>
      <w:r w:rsidR="00800A62" w:rsidRPr="755C3101">
        <w:rPr>
          <w:i/>
          <w:iCs/>
          <w:lang w:val="cs-CZ"/>
        </w:rPr>
        <w:t xml:space="preserve"> </w:t>
      </w:r>
      <w:r w:rsidRPr="755C3101">
        <w:rPr>
          <w:i/>
          <w:iCs/>
          <w:lang w:val="cs-CZ"/>
        </w:rPr>
        <w:t>roli,“</w:t>
      </w:r>
      <w:r w:rsidRPr="755C3101">
        <w:rPr>
          <w:lang w:val="cs-CZ"/>
        </w:rPr>
        <w:t xml:space="preserve"> říká Marek Rojíček, předseda Českého statistického úřadu. </w:t>
      </w:r>
    </w:p>
    <w:p w14:paraId="21EF791E" w14:textId="1BEF9965" w:rsidR="005317C0" w:rsidRDefault="00180666" w:rsidP="00714BE6">
      <w:pPr>
        <w:pStyle w:val="Bezmezer"/>
        <w:suppressAutoHyphens/>
        <w:rPr>
          <w:lang w:val="cs-CZ"/>
        </w:rPr>
      </w:pPr>
      <w:r w:rsidRPr="755C3101">
        <w:rPr>
          <w:lang w:val="cs-CZ"/>
        </w:rPr>
        <w:t>Mezi organizace, které data ze sčítání pravidelně využívají, patří i česká informační agentura životního prostředí CENIA, která zpracovává podklady pro rozhodování v oblasti životního prostředí.</w:t>
      </w:r>
      <w:r w:rsidRPr="00AA1623">
        <w:rPr>
          <w:i/>
          <w:iCs/>
          <w:lang w:val="cs-CZ"/>
        </w:rPr>
        <w:t xml:space="preserve"> „</w:t>
      </w:r>
      <w:r w:rsidRPr="755C3101">
        <w:rPr>
          <w:i/>
          <w:iCs/>
          <w:lang w:val="cs-CZ"/>
        </w:rPr>
        <w:t>Data ze sčítání najdou užitek jak napřímo při tvorbě mimořádných publikací, např</w:t>
      </w:r>
      <w:r w:rsidR="326FBE8A" w:rsidRPr="755C3101">
        <w:rPr>
          <w:i/>
          <w:iCs/>
          <w:lang w:val="cs-CZ"/>
        </w:rPr>
        <w:t>íklad</w:t>
      </w:r>
      <w:r w:rsidRPr="755C3101">
        <w:rPr>
          <w:i/>
          <w:iCs/>
          <w:lang w:val="cs-CZ"/>
        </w:rPr>
        <w:t xml:space="preserve"> Čtvrtstoletí životního prostředí samostatné České republiky z roku 2019, tak i</w:t>
      </w:r>
      <w:r w:rsidR="00707324">
        <w:rPr>
          <w:i/>
          <w:iCs/>
          <w:lang w:val="cs-CZ"/>
        </w:rPr>
        <w:t> </w:t>
      </w:r>
      <w:r w:rsidRPr="755C3101">
        <w:rPr>
          <w:i/>
          <w:iCs/>
          <w:lang w:val="cs-CZ"/>
        </w:rPr>
        <w:t>nepřímo, kdy vstupují do různých modelů dalších organizací resortu M</w:t>
      </w:r>
      <w:r w:rsidR="0093253D">
        <w:rPr>
          <w:i/>
          <w:iCs/>
          <w:lang w:val="cs-CZ"/>
        </w:rPr>
        <w:t xml:space="preserve">inisterstva životního prostředí </w:t>
      </w:r>
      <w:r w:rsidRPr="755C3101">
        <w:rPr>
          <w:i/>
          <w:iCs/>
          <w:lang w:val="cs-CZ"/>
        </w:rPr>
        <w:t>a CENIA výsledné údaje využívá ve svých výstupech. Roli hrají i tam, kde nejsou dostupná každoročně publikovaná data</w:t>
      </w:r>
      <w:r w:rsidRPr="00AA1623">
        <w:rPr>
          <w:i/>
          <w:iCs/>
          <w:lang w:val="cs-CZ"/>
        </w:rPr>
        <w:t xml:space="preserve">,“ </w:t>
      </w:r>
      <w:r w:rsidRPr="755C3101">
        <w:rPr>
          <w:lang w:val="cs-CZ"/>
        </w:rPr>
        <w:t>vysvětluje Miroslav Havránek, ředitel CENIA.</w:t>
      </w:r>
    </w:p>
    <w:p w14:paraId="23B9157B" w14:textId="77777777" w:rsidR="00AA1623" w:rsidRDefault="005E0F93" w:rsidP="00714BE6">
      <w:pPr>
        <w:pStyle w:val="Bezmezer"/>
        <w:suppressAutoHyphens/>
        <w:rPr>
          <w:lang w:val="cs-CZ"/>
        </w:rPr>
      </w:pPr>
      <w:r w:rsidRPr="218B675F">
        <w:rPr>
          <w:lang w:val="cs-CZ"/>
        </w:rPr>
        <w:t>Část sčítacího formuláře, která se věnuje domácnosti, se</w:t>
      </w:r>
      <w:r w:rsidR="00476C6D" w:rsidRPr="218B675F">
        <w:rPr>
          <w:lang w:val="cs-CZ"/>
        </w:rPr>
        <w:t xml:space="preserve"> </w:t>
      </w:r>
      <w:r w:rsidR="00517CAB" w:rsidRPr="218B675F">
        <w:rPr>
          <w:lang w:val="cs-CZ"/>
        </w:rPr>
        <w:t xml:space="preserve">proto </w:t>
      </w:r>
      <w:r w:rsidRPr="218B675F">
        <w:rPr>
          <w:lang w:val="cs-CZ"/>
        </w:rPr>
        <w:t xml:space="preserve">mimo jiné ptá i na způsob vytápění. </w:t>
      </w:r>
      <w:r w:rsidR="003D43F5" w:rsidRPr="218B675F">
        <w:rPr>
          <w:lang w:val="cs-CZ"/>
        </w:rPr>
        <w:t>Na</w:t>
      </w:r>
      <w:r w:rsidR="00544E71" w:rsidRPr="218B675F">
        <w:rPr>
          <w:lang w:val="cs-CZ"/>
        </w:rPr>
        <w:t xml:space="preserve"> základě dat ze sčítání může stát dimenzovat dotační programy </w:t>
      </w:r>
      <w:r w:rsidR="000C0352">
        <w:rPr>
          <w:lang w:val="cs-CZ"/>
        </w:rPr>
        <w:t xml:space="preserve">k redukci emisí </w:t>
      </w:r>
      <w:r w:rsidR="00544E71" w:rsidRPr="218B675F">
        <w:rPr>
          <w:lang w:val="cs-CZ"/>
        </w:rPr>
        <w:t xml:space="preserve">tak, aby </w:t>
      </w:r>
      <w:r w:rsidR="003D43F5" w:rsidRPr="218B675F">
        <w:rPr>
          <w:lang w:val="cs-CZ"/>
        </w:rPr>
        <w:t xml:space="preserve">na finanční příspěvky dosáhl potřebný počet občanů a firem. Příkladem mohou být mimořádně populární „kotlíkové dotace“ z let 2014 až 2020. Ministerstvo životního prostředí </w:t>
      </w:r>
      <w:r w:rsidR="00800A62">
        <w:rPr>
          <w:lang w:val="cs-CZ"/>
        </w:rPr>
        <w:t xml:space="preserve">nyní </w:t>
      </w:r>
      <w:r w:rsidR="003D43F5" w:rsidRPr="218B675F">
        <w:rPr>
          <w:lang w:val="cs-CZ"/>
        </w:rPr>
        <w:t>připravuje další dotační program, aby do září 2022 došlo k výměně všech nevyhovujících kotlů, kterých v repu</w:t>
      </w:r>
      <w:r w:rsidR="0093253D">
        <w:rPr>
          <w:lang w:val="cs-CZ"/>
        </w:rPr>
        <w:t xml:space="preserve">blice zbývá ještě asi 300 000. </w:t>
      </w:r>
    </w:p>
    <w:p w14:paraId="40412004" w14:textId="058A3FAA" w:rsidR="00476C6D" w:rsidRDefault="00476C6D" w:rsidP="00714BE6">
      <w:pPr>
        <w:pStyle w:val="Bezmezer"/>
        <w:suppressAutoHyphens/>
        <w:rPr>
          <w:lang w:val="cs-CZ"/>
        </w:rPr>
      </w:pPr>
      <w:r>
        <w:rPr>
          <w:lang w:val="cs-CZ"/>
        </w:rPr>
        <w:t>Konkrétní přínos sčítání pak můžeme pozorovat například v otázce nakládání s odpadními vodami. Zákon ukládá obcím nebo jejich částem povinnost vybudovat čističku odpadních vod</w:t>
      </w:r>
      <w:r w:rsidR="0093253D">
        <w:rPr>
          <w:lang w:val="cs-CZ"/>
        </w:rPr>
        <w:t>,</w:t>
      </w:r>
      <w:r>
        <w:rPr>
          <w:lang w:val="cs-CZ"/>
        </w:rPr>
        <w:t xml:space="preserve"> pokud na daném území žije více než 2</w:t>
      </w:r>
      <w:r w:rsidR="006026A2">
        <w:rPr>
          <w:lang w:val="cs-CZ"/>
        </w:rPr>
        <w:t> </w:t>
      </w:r>
      <w:r>
        <w:rPr>
          <w:lang w:val="cs-CZ"/>
        </w:rPr>
        <w:t>000 obyvatel. S tím, jak se počty obyvatel proměňují</w:t>
      </w:r>
      <w:r w:rsidR="0093253D">
        <w:rPr>
          <w:lang w:val="cs-CZ"/>
        </w:rPr>
        <w:t xml:space="preserve">, </w:t>
      </w:r>
      <w:r>
        <w:rPr>
          <w:lang w:val="cs-CZ"/>
        </w:rPr>
        <w:t xml:space="preserve">některé obce se rozšiřují, zatímco </w:t>
      </w:r>
      <w:r w:rsidR="0093253D">
        <w:rPr>
          <w:lang w:val="cs-CZ"/>
        </w:rPr>
        <w:t xml:space="preserve">jiné </w:t>
      </w:r>
      <w:r>
        <w:rPr>
          <w:lang w:val="cs-CZ"/>
        </w:rPr>
        <w:t xml:space="preserve">se postupně vylidňují, přináší sčítání přesný údaj o počtu obyvatel, kteří na daném území skutečně žijí. Čistička tak může vzniknout právě tam, kde je </w:t>
      </w:r>
      <w:r w:rsidR="0093253D">
        <w:rPr>
          <w:lang w:val="cs-CZ"/>
        </w:rPr>
        <w:t xml:space="preserve">skutečně potřeba. </w:t>
      </w:r>
    </w:p>
    <w:p w14:paraId="3C8F49C0" w14:textId="4116EC7A" w:rsidR="00AA1623" w:rsidRDefault="006E2DE9" w:rsidP="00714BE6">
      <w:pPr>
        <w:pStyle w:val="Bezmezer"/>
        <w:suppressAutoHyphens/>
        <w:rPr>
          <w:lang w:val="cs-CZ"/>
        </w:rPr>
      </w:pPr>
      <w:r w:rsidRPr="006E2DE9">
        <w:rPr>
          <w:lang w:val="cs-CZ"/>
        </w:rPr>
        <w:t>Sčítání lidu, domů a bytů se koná jednou za deset let. Jeho cílem je získání přesných a</w:t>
      </w:r>
      <w:r w:rsidR="006026A2">
        <w:rPr>
          <w:lang w:val="cs-CZ"/>
        </w:rPr>
        <w:t> </w:t>
      </w:r>
      <w:r w:rsidRPr="006E2DE9">
        <w:rPr>
          <w:lang w:val="cs-CZ"/>
        </w:rPr>
        <w:t>aktuálních dat, která slouží k efektivnějšímu plánování mnoha aspektů veřejného života</w:t>
      </w:r>
      <w:r w:rsidR="0093253D">
        <w:rPr>
          <w:lang w:val="cs-CZ"/>
        </w:rPr>
        <w:t xml:space="preserve">. </w:t>
      </w:r>
      <w:r w:rsidRPr="006E2DE9">
        <w:rPr>
          <w:lang w:val="cs-CZ"/>
        </w:rPr>
        <w:t>Sčítání 2021 je primárně připravováno jako online</w:t>
      </w:r>
      <w:r w:rsidR="0093253D">
        <w:rPr>
          <w:lang w:val="cs-CZ"/>
        </w:rPr>
        <w:t xml:space="preserve">, vůbec poprvé v naší historii. </w:t>
      </w:r>
      <w:r w:rsidRPr="006E2DE9">
        <w:rPr>
          <w:lang w:val="cs-CZ"/>
        </w:rPr>
        <w:t xml:space="preserve">Lidé se budou moci sečíst jednoduše a bezpečně přes internet na webu </w:t>
      </w:r>
      <w:hyperlink r:id="rId9" w:history="1">
        <w:r w:rsidR="00C646EB" w:rsidRPr="00694B25">
          <w:rPr>
            <w:rStyle w:val="Hypertextovodkaz"/>
            <w:lang w:val="cs-CZ"/>
          </w:rPr>
          <w:t>www.scitani.cz</w:t>
        </w:r>
      </w:hyperlink>
      <w:r w:rsidRPr="006E2DE9">
        <w:rPr>
          <w:lang w:val="cs-CZ"/>
        </w:rPr>
        <w:t>. Zákonnou povinnost tak lidé mohou snadno splnit z domova bez nutnosti kontaktu se sčítacím komisařem nebo návště</w:t>
      </w:r>
      <w:r w:rsidR="00C646EB">
        <w:rPr>
          <w:lang w:val="cs-CZ"/>
        </w:rPr>
        <w:t>vy kontaktního místa sčítání. </w:t>
      </w:r>
    </w:p>
    <w:p w14:paraId="34DE1E32" w14:textId="77777777" w:rsidR="00DD24B4" w:rsidRDefault="00DD24B4" w:rsidP="00DD24B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color w:val="1D2864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D2864"/>
          <w:sz w:val="16"/>
          <w:szCs w:val="16"/>
        </w:rPr>
        <w:t>Kontakt:</w:t>
      </w:r>
      <w:r>
        <w:rPr>
          <w:rStyle w:val="eop"/>
          <w:rFonts w:ascii="Arial" w:hAnsi="Arial" w:cs="Arial"/>
          <w:b/>
          <w:bCs/>
          <w:color w:val="1D2864"/>
          <w:sz w:val="16"/>
          <w:szCs w:val="16"/>
        </w:rPr>
        <w:t> </w:t>
      </w:r>
    </w:p>
    <w:p w14:paraId="48393084" w14:textId="77777777" w:rsidR="00DD24B4" w:rsidRDefault="00DD24B4" w:rsidP="00DD24B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color w:val="1D2864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D2864"/>
          <w:sz w:val="16"/>
          <w:szCs w:val="16"/>
        </w:rPr>
        <w:t>Jolana Voldánová</w:t>
      </w:r>
      <w:r>
        <w:rPr>
          <w:rStyle w:val="eop"/>
          <w:rFonts w:ascii="Arial" w:hAnsi="Arial" w:cs="Arial"/>
          <w:b/>
          <w:bCs/>
          <w:color w:val="1D2864"/>
          <w:sz w:val="16"/>
          <w:szCs w:val="16"/>
        </w:rPr>
        <w:t> </w:t>
      </w:r>
    </w:p>
    <w:p w14:paraId="55071550" w14:textId="77777777" w:rsidR="00DD24B4" w:rsidRDefault="00DD24B4" w:rsidP="00DD24B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color w:val="1D2864"/>
          <w:sz w:val="18"/>
          <w:szCs w:val="18"/>
        </w:rPr>
      </w:pPr>
      <w:r>
        <w:rPr>
          <w:rStyle w:val="normaltextrun"/>
          <w:rFonts w:ascii="Arial" w:hAnsi="Arial" w:cs="Arial"/>
          <w:color w:val="1D2864"/>
          <w:sz w:val="16"/>
          <w:szCs w:val="16"/>
        </w:rPr>
        <w:t>tisková mluvčí Sčítání 2021</w:t>
      </w:r>
      <w:r>
        <w:rPr>
          <w:rStyle w:val="eop"/>
          <w:rFonts w:ascii="Arial" w:hAnsi="Arial" w:cs="Arial"/>
          <w:b/>
          <w:bCs/>
          <w:color w:val="1D2864"/>
          <w:sz w:val="16"/>
          <w:szCs w:val="16"/>
        </w:rPr>
        <w:t> </w:t>
      </w:r>
    </w:p>
    <w:p w14:paraId="0BC98458" w14:textId="77777777" w:rsidR="00DD24B4" w:rsidRDefault="00DD24B4" w:rsidP="00DD24B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color w:val="1D2864"/>
          <w:sz w:val="18"/>
          <w:szCs w:val="18"/>
        </w:rPr>
      </w:pPr>
      <w:r>
        <w:rPr>
          <w:rStyle w:val="normaltextrun"/>
          <w:rFonts w:ascii="Arial" w:hAnsi="Arial" w:cs="Arial"/>
          <w:color w:val="1D2864"/>
          <w:sz w:val="16"/>
          <w:szCs w:val="16"/>
        </w:rPr>
        <w:t>+420 704 659 357</w:t>
      </w:r>
      <w:r>
        <w:rPr>
          <w:rStyle w:val="eop"/>
          <w:rFonts w:ascii="Arial" w:hAnsi="Arial" w:cs="Arial"/>
          <w:b/>
          <w:bCs/>
          <w:color w:val="1D2864"/>
          <w:sz w:val="16"/>
          <w:szCs w:val="16"/>
        </w:rPr>
        <w:t> </w:t>
      </w:r>
    </w:p>
    <w:p w14:paraId="61665DDA" w14:textId="68F42C3D" w:rsidR="00DD24B4" w:rsidRPr="00AA1623" w:rsidRDefault="00DD24B4" w:rsidP="00AA162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color w:val="1D2864"/>
          <w:sz w:val="18"/>
          <w:szCs w:val="18"/>
        </w:rPr>
      </w:pPr>
      <w:r>
        <w:rPr>
          <w:rStyle w:val="normaltextrun"/>
          <w:rFonts w:ascii="Arial" w:hAnsi="Arial" w:cs="Arial"/>
          <w:color w:val="1D2864"/>
          <w:sz w:val="16"/>
          <w:szCs w:val="16"/>
        </w:rPr>
        <w:t>jolana.voldanova@scitani.cz</w:t>
      </w:r>
      <w:r>
        <w:rPr>
          <w:rStyle w:val="eop"/>
          <w:rFonts w:ascii="Arial" w:hAnsi="Arial" w:cs="Arial"/>
          <w:b/>
          <w:bCs/>
          <w:color w:val="1D2864"/>
          <w:sz w:val="16"/>
          <w:szCs w:val="16"/>
        </w:rPr>
        <w:t> </w:t>
      </w:r>
    </w:p>
    <w:sectPr w:rsidR="00DD24B4" w:rsidRPr="00AA1623" w:rsidSect="00853899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459B" w14:textId="77777777" w:rsidR="007758A6" w:rsidRDefault="007758A6" w:rsidP="002639DF">
      <w:r>
        <w:separator/>
      </w:r>
    </w:p>
  </w:endnote>
  <w:endnote w:type="continuationSeparator" w:id="0">
    <w:p w14:paraId="603618B0" w14:textId="77777777" w:rsidR="007758A6" w:rsidRDefault="007758A6" w:rsidP="002639DF">
      <w:r>
        <w:continuationSeparator/>
      </w:r>
    </w:p>
  </w:endnote>
  <w:endnote w:type="continuationNotice" w:id="1">
    <w:p w14:paraId="2D72EC92" w14:textId="77777777" w:rsidR="007758A6" w:rsidRDefault="00775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A913" w14:textId="77777777" w:rsidR="00525E83" w:rsidRDefault="00525E83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E177BF1" wp14:editId="75FA9C32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6C9C5" w14:textId="77777777" w:rsidR="00525E83" w:rsidRPr="00464A36" w:rsidRDefault="00525E83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D374DB3" w14:textId="77777777" w:rsidR="00525E83" w:rsidRPr="00464A36" w:rsidRDefault="00525E83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7DACC2A3" w14:textId="77777777" w:rsidR="00525E83" w:rsidRPr="00464A36" w:rsidRDefault="007758A6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525E83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E177BF1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8C6C9C5" w14:textId="77777777" w:rsidR="00525E83" w:rsidRPr="00464A36" w:rsidRDefault="00525E83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D374DB3" w14:textId="77777777" w:rsidR="00525E83" w:rsidRPr="00464A36" w:rsidRDefault="00525E83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7DACC2A3" w14:textId="77777777" w:rsidR="00525E83" w:rsidRPr="00464A36" w:rsidRDefault="00EA78A1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525E83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491EFE44" w14:textId="77777777" w:rsidR="00525E83" w:rsidRDefault="00525E83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A472D97" wp14:editId="07ACC46A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791B6423" w14:textId="16AE5246" w:rsidR="00525E83" w:rsidRPr="00313A39" w:rsidRDefault="00525E83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BF473D" w:rsidRPr="00BF473D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72D97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791B6423" w14:textId="16AE5246" w:rsidR="00525E83" w:rsidRPr="00313A39" w:rsidRDefault="00525E83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BF473D" w:rsidRPr="00BF473D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195C" w14:textId="77777777" w:rsidR="00525E83" w:rsidRDefault="00525E83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47516362" wp14:editId="185E7145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D2E2" w14:textId="77777777" w:rsidR="00525E83" w:rsidRPr="00464A36" w:rsidRDefault="00525E83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3E3BCEEA" w14:textId="77777777" w:rsidR="00525E83" w:rsidRPr="00464A36" w:rsidRDefault="00525E83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177DC44C" w14:textId="77777777" w:rsidR="00525E83" w:rsidRPr="00464A36" w:rsidRDefault="007758A6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525E83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7516362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0E99D2E2" w14:textId="77777777" w:rsidR="00525E83" w:rsidRPr="00464A36" w:rsidRDefault="00525E83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3E3BCEEA" w14:textId="77777777" w:rsidR="00525E83" w:rsidRPr="00464A36" w:rsidRDefault="00525E83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177DC44C" w14:textId="77777777" w:rsidR="00525E83" w:rsidRPr="00464A36" w:rsidRDefault="00EA78A1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525E83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2C2AF2" wp14:editId="0B787FAD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0E7F333A" w14:textId="77777777" w:rsidR="00525E83" w:rsidRPr="00313A39" w:rsidRDefault="00525E83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A2C2AF2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14:paraId="0E7F333A" w14:textId="77777777" w:rsidR="00525E83" w:rsidRPr="00313A39" w:rsidRDefault="00525E83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6913F" w14:textId="77777777" w:rsidR="007758A6" w:rsidRDefault="007758A6" w:rsidP="002639DF">
      <w:r>
        <w:separator/>
      </w:r>
    </w:p>
  </w:footnote>
  <w:footnote w:type="continuationSeparator" w:id="0">
    <w:p w14:paraId="5EF2C969" w14:textId="77777777" w:rsidR="007758A6" w:rsidRDefault="007758A6" w:rsidP="002639DF">
      <w:r>
        <w:continuationSeparator/>
      </w:r>
    </w:p>
  </w:footnote>
  <w:footnote w:type="continuationNotice" w:id="1">
    <w:p w14:paraId="794F3252" w14:textId="77777777" w:rsidR="007758A6" w:rsidRDefault="007758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11DAA" w14:textId="77777777" w:rsidR="00525E83" w:rsidRDefault="00525E83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0DFF1824" wp14:editId="0E4DCFA8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5A242ACF" wp14:editId="388B2BAE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D43B" w14:textId="77777777" w:rsidR="00525E83" w:rsidRDefault="00525E83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09F7BFB9" wp14:editId="0082CBF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34D684B7" wp14:editId="24AE21BF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608"/>
    <w:rsid w:val="00021BF9"/>
    <w:rsid w:val="00023BDD"/>
    <w:rsid w:val="00023E9B"/>
    <w:rsid w:val="00025C57"/>
    <w:rsid w:val="0003557F"/>
    <w:rsid w:val="00047497"/>
    <w:rsid w:val="00073DD9"/>
    <w:rsid w:val="00075061"/>
    <w:rsid w:val="00095B01"/>
    <w:rsid w:val="000A706A"/>
    <w:rsid w:val="000B4A92"/>
    <w:rsid w:val="000C0352"/>
    <w:rsid w:val="000D4957"/>
    <w:rsid w:val="000D67F2"/>
    <w:rsid w:val="000E0960"/>
    <w:rsid w:val="000F0CA9"/>
    <w:rsid w:val="000F272C"/>
    <w:rsid w:val="0011703D"/>
    <w:rsid w:val="00134AE2"/>
    <w:rsid w:val="001440CF"/>
    <w:rsid w:val="00145471"/>
    <w:rsid w:val="001530A8"/>
    <w:rsid w:val="001727DA"/>
    <w:rsid w:val="00180666"/>
    <w:rsid w:val="00190062"/>
    <w:rsid w:val="0019171E"/>
    <w:rsid w:val="001B11C7"/>
    <w:rsid w:val="001B1E26"/>
    <w:rsid w:val="001D617A"/>
    <w:rsid w:val="0020531B"/>
    <w:rsid w:val="00216A39"/>
    <w:rsid w:val="00237FB9"/>
    <w:rsid w:val="00243FA1"/>
    <w:rsid w:val="002639DF"/>
    <w:rsid w:val="00272105"/>
    <w:rsid w:val="00277F36"/>
    <w:rsid w:val="002916C4"/>
    <w:rsid w:val="002A3A7B"/>
    <w:rsid w:val="002A75B6"/>
    <w:rsid w:val="002C6A59"/>
    <w:rsid w:val="002C6F94"/>
    <w:rsid w:val="002D11C4"/>
    <w:rsid w:val="002F5C94"/>
    <w:rsid w:val="00300DB7"/>
    <w:rsid w:val="003106A2"/>
    <w:rsid w:val="003112CD"/>
    <w:rsid w:val="00311A6B"/>
    <w:rsid w:val="00313A39"/>
    <w:rsid w:val="0031785E"/>
    <w:rsid w:val="00325509"/>
    <w:rsid w:val="00325F55"/>
    <w:rsid w:val="00330CD7"/>
    <w:rsid w:val="00346CB3"/>
    <w:rsid w:val="003527C1"/>
    <w:rsid w:val="00361037"/>
    <w:rsid w:val="003A4714"/>
    <w:rsid w:val="003B4300"/>
    <w:rsid w:val="003C10AE"/>
    <w:rsid w:val="003C724C"/>
    <w:rsid w:val="003D43F5"/>
    <w:rsid w:val="003F3393"/>
    <w:rsid w:val="00411047"/>
    <w:rsid w:val="004315D4"/>
    <w:rsid w:val="00440197"/>
    <w:rsid w:val="004537DA"/>
    <w:rsid w:val="00455AB0"/>
    <w:rsid w:val="00464A36"/>
    <w:rsid w:val="00476C6D"/>
    <w:rsid w:val="0049359F"/>
    <w:rsid w:val="004A417C"/>
    <w:rsid w:val="004D4E67"/>
    <w:rsid w:val="00504F1F"/>
    <w:rsid w:val="00507B05"/>
    <w:rsid w:val="00517CAB"/>
    <w:rsid w:val="00525E83"/>
    <w:rsid w:val="00530AD7"/>
    <w:rsid w:val="005317C0"/>
    <w:rsid w:val="00544E71"/>
    <w:rsid w:val="00545DCC"/>
    <w:rsid w:val="00553D90"/>
    <w:rsid w:val="005613A5"/>
    <w:rsid w:val="00570DA9"/>
    <w:rsid w:val="00580637"/>
    <w:rsid w:val="00594307"/>
    <w:rsid w:val="005A5A01"/>
    <w:rsid w:val="005D3BBF"/>
    <w:rsid w:val="005E0F93"/>
    <w:rsid w:val="005F1673"/>
    <w:rsid w:val="005F2ABD"/>
    <w:rsid w:val="00601F49"/>
    <w:rsid w:val="006026A2"/>
    <w:rsid w:val="00610FD6"/>
    <w:rsid w:val="0062049F"/>
    <w:rsid w:val="00622028"/>
    <w:rsid w:val="00634457"/>
    <w:rsid w:val="0066015B"/>
    <w:rsid w:val="0067780A"/>
    <w:rsid w:val="00681868"/>
    <w:rsid w:val="00681A6C"/>
    <w:rsid w:val="00684A61"/>
    <w:rsid w:val="006A1D8C"/>
    <w:rsid w:val="006B0E9A"/>
    <w:rsid w:val="006C2615"/>
    <w:rsid w:val="006E2DE9"/>
    <w:rsid w:val="00704367"/>
    <w:rsid w:val="00707324"/>
    <w:rsid w:val="007149B9"/>
    <w:rsid w:val="00714BE6"/>
    <w:rsid w:val="00747C79"/>
    <w:rsid w:val="007541B8"/>
    <w:rsid w:val="007545F0"/>
    <w:rsid w:val="007674D6"/>
    <w:rsid w:val="007758A6"/>
    <w:rsid w:val="00781DFF"/>
    <w:rsid w:val="00794C9E"/>
    <w:rsid w:val="007A687E"/>
    <w:rsid w:val="007C12FD"/>
    <w:rsid w:val="007D0CE9"/>
    <w:rsid w:val="007E1457"/>
    <w:rsid w:val="007F69D4"/>
    <w:rsid w:val="00800A62"/>
    <w:rsid w:val="00811F49"/>
    <w:rsid w:val="008131A1"/>
    <w:rsid w:val="00835312"/>
    <w:rsid w:val="00853899"/>
    <w:rsid w:val="00856328"/>
    <w:rsid w:val="00864AA8"/>
    <w:rsid w:val="00870483"/>
    <w:rsid w:val="0088085C"/>
    <w:rsid w:val="0088189B"/>
    <w:rsid w:val="008C21C5"/>
    <w:rsid w:val="008D3529"/>
    <w:rsid w:val="008F271C"/>
    <w:rsid w:val="00904A09"/>
    <w:rsid w:val="00921167"/>
    <w:rsid w:val="009270BF"/>
    <w:rsid w:val="0093253D"/>
    <w:rsid w:val="00940A44"/>
    <w:rsid w:val="009471D0"/>
    <w:rsid w:val="00955292"/>
    <w:rsid w:val="00972FF1"/>
    <w:rsid w:val="00987201"/>
    <w:rsid w:val="009B06C9"/>
    <w:rsid w:val="009C507B"/>
    <w:rsid w:val="009C7EB2"/>
    <w:rsid w:val="009D17E8"/>
    <w:rsid w:val="009F3E85"/>
    <w:rsid w:val="00A053A7"/>
    <w:rsid w:val="00A123FA"/>
    <w:rsid w:val="00A12767"/>
    <w:rsid w:val="00A13229"/>
    <w:rsid w:val="00A32798"/>
    <w:rsid w:val="00A56E71"/>
    <w:rsid w:val="00A570A9"/>
    <w:rsid w:val="00A600E7"/>
    <w:rsid w:val="00A81358"/>
    <w:rsid w:val="00A81EB9"/>
    <w:rsid w:val="00A842D2"/>
    <w:rsid w:val="00AA1623"/>
    <w:rsid w:val="00B30FF9"/>
    <w:rsid w:val="00B365B3"/>
    <w:rsid w:val="00B54619"/>
    <w:rsid w:val="00B64F60"/>
    <w:rsid w:val="00B96874"/>
    <w:rsid w:val="00BD0EFA"/>
    <w:rsid w:val="00BF473D"/>
    <w:rsid w:val="00BF691C"/>
    <w:rsid w:val="00C14A9B"/>
    <w:rsid w:val="00C35D66"/>
    <w:rsid w:val="00C61853"/>
    <w:rsid w:val="00C6226C"/>
    <w:rsid w:val="00C646EB"/>
    <w:rsid w:val="00CA6AF0"/>
    <w:rsid w:val="00CB299A"/>
    <w:rsid w:val="00CD2B46"/>
    <w:rsid w:val="00CD5169"/>
    <w:rsid w:val="00CE3491"/>
    <w:rsid w:val="00CF0343"/>
    <w:rsid w:val="00D07AC5"/>
    <w:rsid w:val="00D53465"/>
    <w:rsid w:val="00D84B55"/>
    <w:rsid w:val="00D864AF"/>
    <w:rsid w:val="00DA26A1"/>
    <w:rsid w:val="00DB5A00"/>
    <w:rsid w:val="00DB6D02"/>
    <w:rsid w:val="00DD24B4"/>
    <w:rsid w:val="00DF1B9D"/>
    <w:rsid w:val="00DF4FC3"/>
    <w:rsid w:val="00E007CC"/>
    <w:rsid w:val="00E0360C"/>
    <w:rsid w:val="00E14D54"/>
    <w:rsid w:val="00E402AE"/>
    <w:rsid w:val="00EA1884"/>
    <w:rsid w:val="00EA78A1"/>
    <w:rsid w:val="00EB2B34"/>
    <w:rsid w:val="00EB3EA1"/>
    <w:rsid w:val="00ED0CA9"/>
    <w:rsid w:val="00ED2E03"/>
    <w:rsid w:val="00EE3630"/>
    <w:rsid w:val="00EF1D49"/>
    <w:rsid w:val="00F03CBB"/>
    <w:rsid w:val="00F2774A"/>
    <w:rsid w:val="00F32F5A"/>
    <w:rsid w:val="00F566B2"/>
    <w:rsid w:val="00F6520F"/>
    <w:rsid w:val="00F82729"/>
    <w:rsid w:val="00F842D0"/>
    <w:rsid w:val="00FB5101"/>
    <w:rsid w:val="1FB2121D"/>
    <w:rsid w:val="218B675F"/>
    <w:rsid w:val="326FBE8A"/>
    <w:rsid w:val="4E19C870"/>
    <w:rsid w:val="5EC6BED1"/>
    <w:rsid w:val="7344369D"/>
    <w:rsid w:val="755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B48A"/>
  <w15:docId w15:val="{1A2CE310-4483-4E60-97E6-4D9EB205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E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E83"/>
    <w:rPr>
      <w:rFonts w:ascii="Segoe UI" w:hAnsi="Segoe UI" w:cs="Segoe UI"/>
      <w:sz w:val="18"/>
      <w:szCs w:val="18"/>
      <w:bdr w:val="ni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255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50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509"/>
    <w:rPr>
      <w:rFonts w:ascii="Arial" w:hAnsi="Arial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509"/>
    <w:rPr>
      <w:rFonts w:ascii="Arial" w:hAnsi="Arial"/>
      <w:b/>
      <w:bCs/>
      <w:bdr w:val="nil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0006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paragraph" w:customStyle="1" w:styleId="paragraph">
    <w:name w:val="paragraph"/>
    <w:basedOn w:val="Normln"/>
    <w:rsid w:val="00DD2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ormaltextrun">
    <w:name w:val="normaltextrun"/>
    <w:basedOn w:val="Standardnpsmoodstavce"/>
    <w:rsid w:val="00DD24B4"/>
  </w:style>
  <w:style w:type="character" w:customStyle="1" w:styleId="eop">
    <w:name w:val="eop"/>
    <w:basedOn w:val="Standardnpsmoodstavce"/>
    <w:rsid w:val="00DD24B4"/>
  </w:style>
  <w:style w:type="table" w:customStyle="1" w:styleId="TableNormal1">
    <w:name w:val="Table Normal1"/>
    <w:rsid w:val="0062202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citan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4A05E-BD98-4275-BD30-ED93A9ACF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ED652-F5D3-4FD7-B294-3E927CDCC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E4F6F-D3DB-40AF-84C9-494C09EEE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23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9</cp:revision>
  <dcterms:created xsi:type="dcterms:W3CDTF">2021-02-09T15:42:00Z</dcterms:created>
  <dcterms:modified xsi:type="dcterms:W3CDTF">2021-02-12T09:40:00Z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